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52" w:rsidRPr="00D8394A" w:rsidRDefault="00087552" w:rsidP="00D8394A">
      <w:pPr>
        <w:spacing w:after="120" w:line="276" w:lineRule="auto"/>
        <w:rPr>
          <w:rFonts w:cs="Calibri"/>
          <w:b/>
          <w:sz w:val="24"/>
          <w:szCs w:val="24"/>
        </w:rPr>
      </w:pPr>
      <w:r w:rsidRPr="00D8394A">
        <w:rPr>
          <w:rFonts w:cs="Calibri"/>
          <w:b/>
          <w:sz w:val="24"/>
          <w:szCs w:val="24"/>
        </w:rPr>
        <w:t>KLAUZULA INFORMACYJNA DOT. PRZETWARZANIA DANYCH OSOBOWYCH W ZWIĄZKU Z </w:t>
      </w:r>
      <w:r w:rsidRPr="00D8394A">
        <w:rPr>
          <w:rFonts w:ascii="Arial" w:hAnsi="Arial" w:cs="Arial"/>
          <w:b/>
          <w:sz w:val="24"/>
          <w:szCs w:val="24"/>
        </w:rPr>
        <w:t xml:space="preserve"> </w:t>
      </w:r>
      <w:r w:rsidR="00FF6E94" w:rsidRPr="00D8394A">
        <w:rPr>
          <w:rFonts w:cs="Calibri"/>
          <w:b/>
          <w:sz w:val="24"/>
          <w:szCs w:val="24"/>
        </w:rPr>
        <w:t>PARTYCYPACJĄ SPOŁECZNĄ W PLANOWANIU</w:t>
      </w:r>
      <w:r w:rsidR="00202F7C">
        <w:rPr>
          <w:rFonts w:cs="Calibri"/>
          <w:b/>
          <w:sz w:val="24"/>
          <w:szCs w:val="24"/>
        </w:rPr>
        <w:t xml:space="preserve"> i</w:t>
      </w:r>
      <w:r w:rsidR="00FF6E94" w:rsidRPr="00D8394A">
        <w:rPr>
          <w:rFonts w:cs="Calibri"/>
          <w:b/>
          <w:sz w:val="24"/>
          <w:szCs w:val="24"/>
        </w:rPr>
        <w:t xml:space="preserve"> ZAGOSPODAROWANI</w:t>
      </w:r>
      <w:r w:rsidR="00202F7C">
        <w:rPr>
          <w:rFonts w:cs="Calibri"/>
          <w:b/>
          <w:sz w:val="24"/>
          <w:szCs w:val="24"/>
        </w:rPr>
        <w:t>U</w:t>
      </w:r>
      <w:r w:rsidR="00FF6E94" w:rsidRPr="00D8394A">
        <w:rPr>
          <w:rFonts w:cs="Calibri"/>
          <w:b/>
          <w:sz w:val="24"/>
          <w:szCs w:val="24"/>
        </w:rPr>
        <w:t xml:space="preserve"> PRZESTRZENN</w:t>
      </w:r>
      <w:r w:rsidR="00202F7C">
        <w:rPr>
          <w:rFonts w:cs="Calibri"/>
          <w:b/>
          <w:sz w:val="24"/>
          <w:szCs w:val="24"/>
        </w:rPr>
        <w:t>YM</w:t>
      </w:r>
    </w:p>
    <w:p w:rsidR="00087552" w:rsidRPr="00E7139E" w:rsidRDefault="00087552" w:rsidP="00D8394A">
      <w:pPr>
        <w:spacing w:after="120" w:line="276" w:lineRule="auto"/>
        <w:rPr>
          <w:rFonts w:cs="Calibri"/>
          <w:b/>
        </w:rPr>
      </w:pPr>
      <w:r w:rsidRPr="00E7139E">
        <w:rPr>
          <w:rFonts w:cs="Calibri"/>
        </w:rPr>
        <w:t xml:space="preserve">Realizując obowiązek informacyjny w związku z wymaganiami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 Urz. UE L 119 z 04.05.2016, str. 1 z </w:t>
      </w:r>
      <w:proofErr w:type="spellStart"/>
      <w:r w:rsidRPr="00E7139E">
        <w:rPr>
          <w:rFonts w:cs="Calibri"/>
        </w:rPr>
        <w:t>późn</w:t>
      </w:r>
      <w:proofErr w:type="spellEnd"/>
      <w:r w:rsidRPr="00E7139E">
        <w:rPr>
          <w:rFonts w:cs="Calibri"/>
        </w:rPr>
        <w:t>. zm.), dalej RODO informujemy, że:</w:t>
      </w:r>
    </w:p>
    <w:p w:rsidR="00087552" w:rsidRPr="00E7139E" w:rsidRDefault="00087552" w:rsidP="00D8394A">
      <w:pPr>
        <w:spacing w:before="120" w:after="60" w:line="276" w:lineRule="auto"/>
        <w:rPr>
          <w:rFonts w:cs="Calibri"/>
          <w:b/>
        </w:rPr>
      </w:pPr>
      <w:r w:rsidRPr="00E7139E">
        <w:rPr>
          <w:rFonts w:cs="Calibri"/>
          <w:b/>
        </w:rPr>
        <w:t>TOŻSAMOŚĆ ADMINISTRATORA</w:t>
      </w:r>
    </w:p>
    <w:p w:rsidR="00087552" w:rsidRPr="00E7139E" w:rsidRDefault="00087552" w:rsidP="00D8394A">
      <w:pPr>
        <w:spacing w:after="120" w:line="276" w:lineRule="auto"/>
        <w:rPr>
          <w:rFonts w:cs="Calibri"/>
        </w:rPr>
      </w:pPr>
      <w:r w:rsidRPr="00E7139E">
        <w:rPr>
          <w:rFonts w:cs="Calibri"/>
        </w:rPr>
        <w:t>Administratorem Pani/Pana danych osobowych przetwarzanych w Urzędzie Miasta Częstochowy jest Prezydent Miasta Częstochowy z siedzibą w Częstochowie (42-217) przy ul. Śląskiej 11/13.</w:t>
      </w:r>
      <w:bookmarkStart w:id="0" w:name="_GoBack"/>
      <w:bookmarkEnd w:id="0"/>
    </w:p>
    <w:p w:rsidR="00087552" w:rsidRPr="00E7139E" w:rsidRDefault="00087552" w:rsidP="00D8394A">
      <w:pPr>
        <w:spacing w:before="120" w:after="60" w:line="276" w:lineRule="auto"/>
        <w:rPr>
          <w:rFonts w:cs="Calibri"/>
          <w:b/>
        </w:rPr>
      </w:pPr>
      <w:r w:rsidRPr="00E7139E">
        <w:rPr>
          <w:rFonts w:cs="Calibri"/>
          <w:b/>
        </w:rPr>
        <w:t>DANE KONTAKTOWE ADMINISTRATORA</w:t>
      </w:r>
    </w:p>
    <w:p w:rsidR="00087552" w:rsidRPr="00E7139E" w:rsidRDefault="00087552" w:rsidP="00D8394A">
      <w:pPr>
        <w:spacing w:after="0" w:line="276" w:lineRule="auto"/>
        <w:rPr>
          <w:rFonts w:cs="Calibri"/>
        </w:rPr>
      </w:pPr>
      <w:r w:rsidRPr="00E7139E">
        <w:rPr>
          <w:rFonts w:cs="Calibri"/>
        </w:rPr>
        <w:t xml:space="preserve">Z Administratorem danych można się skontaktować w następujący sposób: </w:t>
      </w:r>
    </w:p>
    <w:p w:rsidR="00087552" w:rsidRPr="00E7139E" w:rsidRDefault="00087552" w:rsidP="00D8394A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 xml:space="preserve">za pośrednictwem poczty elektronicznej: </w:t>
      </w:r>
      <w:hyperlink r:id="rId7" w:history="1">
        <w:r w:rsidRPr="00E7139E">
          <w:rPr>
            <w:rStyle w:val="Hipercze"/>
            <w:rFonts w:cs="Calibri"/>
          </w:rPr>
          <w:t>info@czestochowa.um.gov.pl</w:t>
        </w:r>
      </w:hyperlink>
      <w:r w:rsidRPr="00E7139E">
        <w:rPr>
          <w:rFonts w:cs="Calibri"/>
        </w:rPr>
        <w:t xml:space="preserve">, </w:t>
      </w:r>
    </w:p>
    <w:p w:rsidR="00087552" w:rsidRPr="00E7139E" w:rsidRDefault="00087552" w:rsidP="00D8394A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 xml:space="preserve">przez elektroniczną skrzynkę podawczą </w:t>
      </w:r>
      <w:proofErr w:type="spellStart"/>
      <w:r w:rsidRPr="00E7139E">
        <w:rPr>
          <w:rFonts w:cs="Calibri"/>
        </w:rPr>
        <w:t>ePUAP</w:t>
      </w:r>
      <w:proofErr w:type="spellEnd"/>
      <w:r w:rsidRPr="00E7139E">
        <w:rPr>
          <w:rFonts w:cs="Calibri"/>
        </w:rPr>
        <w:t xml:space="preserve"> na adres skrytki: /97j3t1ixjk/</w:t>
      </w:r>
      <w:proofErr w:type="spellStart"/>
      <w:r w:rsidRPr="00E7139E">
        <w:rPr>
          <w:rFonts w:cs="Calibri"/>
        </w:rPr>
        <w:t>SkrytkaESP</w:t>
      </w:r>
      <w:proofErr w:type="spellEnd"/>
    </w:p>
    <w:p w:rsidR="00087552" w:rsidRPr="00E7139E" w:rsidRDefault="00087552" w:rsidP="00D8394A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>listownie na adres siedziby administratora – 42-217 Częstochowa, ul. Śląska 11/13</w:t>
      </w:r>
    </w:p>
    <w:p w:rsidR="00087552" w:rsidRPr="00D8394A" w:rsidRDefault="00087552" w:rsidP="00D8394A">
      <w:pPr>
        <w:spacing w:before="120" w:after="60" w:line="276" w:lineRule="auto"/>
        <w:rPr>
          <w:rFonts w:cs="Calibri"/>
          <w:b/>
        </w:rPr>
      </w:pPr>
      <w:r w:rsidRPr="00D8394A">
        <w:rPr>
          <w:rFonts w:cs="Calibri"/>
          <w:b/>
        </w:rPr>
        <w:t>DANE KONTAKTOWE INSPEKTORA OCHRONY DANYCH</w:t>
      </w:r>
    </w:p>
    <w:p w:rsidR="00087552" w:rsidRPr="00E7139E" w:rsidRDefault="00087552" w:rsidP="00D8394A">
      <w:pPr>
        <w:spacing w:after="0" w:line="276" w:lineRule="auto"/>
        <w:rPr>
          <w:rFonts w:cs="Calibri"/>
        </w:rPr>
      </w:pPr>
      <w:r w:rsidRPr="00E7139E">
        <w:rPr>
          <w:rFonts w:cs="Calibri"/>
        </w:rPr>
        <w:t>Prezydent Miasta Częstochowy wyznaczył inspektora ochrony danych, z którym można się skontaktować w następujący sposób:</w:t>
      </w:r>
    </w:p>
    <w:p w:rsidR="00087552" w:rsidRPr="00E7139E" w:rsidRDefault="00087552" w:rsidP="00D8394A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 xml:space="preserve">za pośrednictwem poczty elektronicznej: </w:t>
      </w:r>
      <w:hyperlink r:id="rId8" w:history="1">
        <w:r w:rsidRPr="00E7139E">
          <w:rPr>
            <w:rFonts w:cs="Calibri"/>
          </w:rPr>
          <w:t>iod@czestochowa.um.gov.pl</w:t>
        </w:r>
      </w:hyperlink>
      <w:r w:rsidRPr="00E7139E">
        <w:rPr>
          <w:rFonts w:cs="Calibri"/>
        </w:rPr>
        <w:t xml:space="preserve">, </w:t>
      </w:r>
    </w:p>
    <w:p w:rsidR="00087552" w:rsidRPr="00E7139E" w:rsidRDefault="00087552" w:rsidP="00D8394A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 xml:space="preserve">listownie na adres siedziby administratora </w:t>
      </w:r>
    </w:p>
    <w:p w:rsidR="00087552" w:rsidRPr="00E7139E" w:rsidRDefault="00087552" w:rsidP="00D8394A">
      <w:pPr>
        <w:spacing w:after="120" w:line="276" w:lineRule="auto"/>
        <w:rPr>
          <w:rFonts w:cs="Calibri"/>
        </w:rPr>
      </w:pPr>
      <w:r w:rsidRPr="00E7139E">
        <w:rPr>
          <w:rFonts w:cs="Calibri"/>
        </w:rPr>
        <w:t>Z inspektorem ochrony danych można się kontaktować we wszystkich sprawach dotyczących przetwarzania Pani/Pana danych osobowych w Urzędzie Miasta Częstochowy oraz korzystania z praw związanych z przetwarzaniem danych.</w:t>
      </w:r>
    </w:p>
    <w:p w:rsidR="00087552" w:rsidRPr="00E7139E" w:rsidRDefault="00087552" w:rsidP="00D8394A">
      <w:pPr>
        <w:spacing w:before="120" w:after="60" w:line="276" w:lineRule="auto"/>
        <w:rPr>
          <w:rFonts w:cs="Calibri"/>
          <w:b/>
        </w:rPr>
      </w:pPr>
      <w:r w:rsidRPr="00E7139E">
        <w:rPr>
          <w:rFonts w:cs="Calibri"/>
          <w:b/>
        </w:rPr>
        <w:t>CELE I PODSTAWA PRAWNA PRZETWARZANIA</w:t>
      </w:r>
    </w:p>
    <w:p w:rsidR="00CB7C74" w:rsidRDefault="005D47F5" w:rsidP="00D8394A">
      <w:pPr>
        <w:spacing w:after="120" w:line="276" w:lineRule="auto"/>
        <w:rPr>
          <w:rFonts w:cs="Calibri"/>
        </w:rPr>
      </w:pPr>
      <w:r w:rsidRPr="005D47F5">
        <w:rPr>
          <w:rFonts w:cs="Calibri"/>
        </w:rPr>
        <w:t>Pani/</w:t>
      </w:r>
      <w:r w:rsidR="001315E7">
        <w:rPr>
          <w:rFonts w:cs="Calibri"/>
        </w:rPr>
        <w:t>Pan</w:t>
      </w:r>
      <w:r w:rsidRPr="005D47F5">
        <w:rPr>
          <w:rFonts w:cs="Calibri"/>
        </w:rPr>
        <w:t>a dane osobowe będą przetwarzane w celach związanych z partycypacją społeczną w</w:t>
      </w:r>
      <w:r w:rsidR="006D306B">
        <w:rPr>
          <w:rFonts w:cs="Calibri"/>
        </w:rPr>
        <w:t> </w:t>
      </w:r>
      <w:r w:rsidRPr="005D47F5">
        <w:rPr>
          <w:rFonts w:cs="Calibri"/>
        </w:rPr>
        <w:t>planowaniu</w:t>
      </w:r>
      <w:r w:rsidR="00483CA8">
        <w:rPr>
          <w:rFonts w:cs="Calibri"/>
        </w:rPr>
        <w:t xml:space="preserve"> i</w:t>
      </w:r>
      <w:r w:rsidR="006D306B">
        <w:rPr>
          <w:rFonts w:cs="Calibri"/>
        </w:rPr>
        <w:t xml:space="preserve"> </w:t>
      </w:r>
      <w:r w:rsidRPr="005D47F5">
        <w:rPr>
          <w:rFonts w:cs="Calibri"/>
        </w:rPr>
        <w:t>zagospodarowan</w:t>
      </w:r>
      <w:r w:rsidR="0000616D">
        <w:rPr>
          <w:rFonts w:cs="Calibri"/>
        </w:rPr>
        <w:t>i</w:t>
      </w:r>
      <w:r w:rsidR="00483CA8">
        <w:rPr>
          <w:rFonts w:cs="Calibri"/>
        </w:rPr>
        <w:t>u</w:t>
      </w:r>
      <w:r w:rsidRPr="005D47F5">
        <w:rPr>
          <w:rFonts w:cs="Calibri"/>
        </w:rPr>
        <w:t xml:space="preserve"> przestrzenn</w:t>
      </w:r>
      <w:r w:rsidR="00483CA8">
        <w:rPr>
          <w:rFonts w:cs="Calibri"/>
        </w:rPr>
        <w:t>ym</w:t>
      </w:r>
      <w:r w:rsidRPr="005D47F5">
        <w:rPr>
          <w:rFonts w:cs="Calibri"/>
        </w:rPr>
        <w:t xml:space="preserve">. </w:t>
      </w:r>
      <w:r w:rsidR="00087552" w:rsidRPr="00E7139E">
        <w:rPr>
          <w:rFonts w:cs="Calibri"/>
        </w:rPr>
        <w:t>Podstawą prawną przetwarzania danych jest art. 6 ust. 1 lit. c RODO, w związku z</w:t>
      </w:r>
      <w:r w:rsidR="00087552">
        <w:rPr>
          <w:rFonts w:cs="Calibri"/>
        </w:rPr>
        <w:t xml:space="preserve"> </w:t>
      </w:r>
      <w:r w:rsidR="00087552" w:rsidRPr="00087552">
        <w:rPr>
          <w:rFonts w:cs="Calibri"/>
        </w:rPr>
        <w:t>Ustawą z dnia 27 marca 2003 r. o planowaniu i zagospodarowaniu przestrzennym</w:t>
      </w:r>
      <w:r w:rsidR="006D10C5">
        <w:rPr>
          <w:rFonts w:cs="Calibri"/>
        </w:rPr>
        <w:t>.</w:t>
      </w:r>
    </w:p>
    <w:p w:rsidR="006D10C5" w:rsidRPr="00E7139E" w:rsidRDefault="006D10C5" w:rsidP="00D8394A">
      <w:pPr>
        <w:spacing w:before="120" w:after="60" w:line="276" w:lineRule="auto"/>
        <w:rPr>
          <w:rFonts w:cs="Calibri"/>
          <w:b/>
        </w:rPr>
      </w:pPr>
      <w:r w:rsidRPr="00E7139E">
        <w:rPr>
          <w:rFonts w:cs="Calibri"/>
          <w:b/>
        </w:rPr>
        <w:t>ODBIORCY DANYCH</w:t>
      </w:r>
    </w:p>
    <w:p w:rsidR="006D10C5" w:rsidRDefault="006D10C5" w:rsidP="00D8394A">
      <w:pPr>
        <w:spacing w:after="120" w:line="276" w:lineRule="auto"/>
        <w:rPr>
          <w:rFonts w:cs="Calibri"/>
        </w:rPr>
      </w:pPr>
      <w:r>
        <w:rPr>
          <w:rFonts w:cs="Calibri"/>
        </w:rPr>
        <w:t>Odbiorcami</w:t>
      </w:r>
      <w:r w:rsidR="001315E7">
        <w:rPr>
          <w:rFonts w:cs="Calibri"/>
        </w:rPr>
        <w:t>,</w:t>
      </w:r>
      <w:r>
        <w:rPr>
          <w:rFonts w:cs="Calibri"/>
        </w:rPr>
        <w:t xml:space="preserve"> którym </w:t>
      </w:r>
      <w:r w:rsidRPr="00E7139E">
        <w:rPr>
          <w:rFonts w:cs="Calibri"/>
        </w:rPr>
        <w:t xml:space="preserve">mogą być ujawnione Pani/Pana dane </w:t>
      </w:r>
      <w:r>
        <w:rPr>
          <w:rFonts w:cs="Calibri"/>
        </w:rPr>
        <w:t xml:space="preserve">osobowe </w:t>
      </w:r>
      <w:r w:rsidRPr="00E7139E">
        <w:rPr>
          <w:rFonts w:cs="Calibri"/>
        </w:rPr>
        <w:t xml:space="preserve">są podmioty uprawnione do obsługi doręczeń jak Poczta Polska, podmioty świadczące usługi doręczania przy użyciu środków komunikacji elektronicznej oraz podmioty wspierające Administratora w wypełnianiu uprawnień i obowiązków oraz świadczeniu usług, w tym zapewniających asystę i wsparcie techniczne dla użytkowanych w Urzędzie systemów </w:t>
      </w:r>
      <w:r w:rsidRPr="006D10C5">
        <w:rPr>
          <w:rFonts w:cs="Calibri"/>
        </w:rPr>
        <w:t>informatycznych tj. m.in. podmiot serwisujący system EZD (elektronicznego zarządzania dokumentami), podmiot serwisujący system poczty elektronicznej</w:t>
      </w:r>
      <w:r w:rsidRPr="00E7139E">
        <w:rPr>
          <w:rFonts w:cs="Calibri"/>
        </w:rPr>
        <w:t xml:space="preserve"> przy czym zakres przekazania danych tym odbiorcom ograniczony jest wyłącznie do możliwości zapoznania się z tymi danymi w związku ze świadczeniem usług wsparcia technicznego i usuwaniem awarii. Aktualna lista naszych partnerów (podmiotów przetwarzających) znajduje się w załączniku na</w:t>
      </w:r>
      <w:r w:rsidR="006D306B">
        <w:rPr>
          <w:rFonts w:cs="Calibri"/>
        </w:rPr>
        <w:t> </w:t>
      </w:r>
      <w:r w:rsidRPr="00E7139E">
        <w:rPr>
          <w:rFonts w:cs="Calibri"/>
        </w:rPr>
        <w:t xml:space="preserve">stronie </w:t>
      </w:r>
      <w:hyperlink r:id="rId9" w:history="1">
        <w:r w:rsidRPr="00E7139E">
          <w:rPr>
            <w:rStyle w:val="Hipercze"/>
            <w:rFonts w:cs="Calibri"/>
          </w:rPr>
          <w:t>odo.czestochowa.pl</w:t>
        </w:r>
      </w:hyperlink>
      <w:r w:rsidRPr="00E7139E">
        <w:rPr>
          <w:rFonts w:cs="Calibri"/>
        </w:rPr>
        <w:t xml:space="preserve"> .</w:t>
      </w:r>
    </w:p>
    <w:p w:rsidR="006D10C5" w:rsidRPr="00E7139E" w:rsidRDefault="006D10C5" w:rsidP="00D8394A">
      <w:pPr>
        <w:keepNext/>
        <w:spacing w:before="120" w:after="60" w:line="276" w:lineRule="auto"/>
        <w:rPr>
          <w:rFonts w:cs="Calibri"/>
          <w:b/>
        </w:rPr>
      </w:pPr>
      <w:r w:rsidRPr="00E7139E">
        <w:rPr>
          <w:rFonts w:cs="Calibri"/>
          <w:b/>
        </w:rPr>
        <w:lastRenderedPageBreak/>
        <w:t>OKRES PRZECHOWYWANIA DANYCH</w:t>
      </w:r>
    </w:p>
    <w:p w:rsidR="006D10C5" w:rsidRPr="00E7139E" w:rsidRDefault="006D10C5" w:rsidP="00D8394A">
      <w:pPr>
        <w:spacing w:after="120" w:line="276" w:lineRule="auto"/>
        <w:rPr>
          <w:rFonts w:cs="Calibri"/>
        </w:rPr>
      </w:pPr>
      <w:r w:rsidRPr="00E7139E">
        <w:rPr>
          <w:rFonts w:cs="Calibri"/>
        </w:rPr>
        <w:t>Pani/Pana dane osobowe będą przetwarzane do czasu</w:t>
      </w:r>
      <w:r w:rsidR="005D47F5">
        <w:rPr>
          <w:rFonts w:cs="Calibri"/>
        </w:rPr>
        <w:t xml:space="preserve"> zakończenia</w:t>
      </w:r>
      <w:r w:rsidR="006D306B">
        <w:rPr>
          <w:rFonts w:cs="Calibri"/>
        </w:rPr>
        <w:t xml:space="preserve"> procedur planistycznych.</w:t>
      </w:r>
      <w:r w:rsidR="005D47F5">
        <w:rPr>
          <w:rFonts w:cs="Calibri"/>
        </w:rPr>
        <w:t xml:space="preserve"> </w:t>
      </w:r>
      <w:r w:rsidR="006D306B">
        <w:rPr>
          <w:rFonts w:cs="Calibri"/>
        </w:rPr>
        <w:t>D</w:t>
      </w:r>
      <w:r w:rsidRPr="00E7139E">
        <w:rPr>
          <w:rFonts w:cs="Calibri"/>
        </w:rPr>
        <w:t>ane</w:t>
      </w:r>
      <w:r w:rsidR="006D306B">
        <w:rPr>
          <w:rFonts w:cs="Calibri"/>
        </w:rPr>
        <w:t> s</w:t>
      </w:r>
      <w:r w:rsidRPr="00E7139E">
        <w:rPr>
          <w:rFonts w:cs="Calibri"/>
        </w:rPr>
        <w:t>ą</w:t>
      </w:r>
      <w:r w:rsidR="006D306B">
        <w:rPr>
          <w:rFonts w:cs="Calibri"/>
        </w:rPr>
        <w:t> </w:t>
      </w:r>
      <w:r w:rsidRPr="00E7139E">
        <w:rPr>
          <w:rFonts w:cs="Calibri"/>
        </w:rPr>
        <w:t>przechowywane wieczyście jako materiał archiwalny z</w:t>
      </w:r>
      <w:r w:rsidR="006D306B">
        <w:rPr>
          <w:rFonts w:cs="Calibri"/>
        </w:rPr>
        <w:t>godny z kategorią archiwalną A.</w:t>
      </w:r>
    </w:p>
    <w:p w:rsidR="006D10C5" w:rsidRPr="00E7139E" w:rsidRDefault="006D10C5" w:rsidP="00D8394A">
      <w:pPr>
        <w:spacing w:after="120" w:line="276" w:lineRule="auto"/>
        <w:rPr>
          <w:rFonts w:cs="Calibri"/>
        </w:rPr>
      </w:pPr>
      <w:r w:rsidRPr="00E7139E">
        <w:rPr>
          <w:rFonts w:cs="Calibri"/>
        </w:rPr>
        <w:t>Powyższe wynika z rozporządzenia Ministra Kultury i Dziedzictwa Narodowego z dnia 20 października 2015 r. w sprawie klasyfikowania i kwalifikowania dokumentacji, przekazywania materiałów archiwalnych do archiwów państwowych i brakowania dokumentacji niearchiwalnej oraz rozporządzenia Prezesa Rady Ministrów z dnia 18 stycznia 2011 r. w sprawie instrukcji kancelaryjnej, jednolitych rzeczowych wykazów akt oraz instrukcji w sprawie organizacji i zakresu działania archiwów zakładowych, chyba że przepisy szczególne stanowią inaczej.</w:t>
      </w:r>
    </w:p>
    <w:p w:rsidR="006D10C5" w:rsidRPr="00E7139E" w:rsidRDefault="006D10C5" w:rsidP="00D8394A">
      <w:pPr>
        <w:spacing w:before="120" w:after="60" w:line="276" w:lineRule="auto"/>
        <w:rPr>
          <w:rFonts w:cs="Calibri"/>
          <w:b/>
        </w:rPr>
      </w:pPr>
      <w:r w:rsidRPr="00E7139E">
        <w:rPr>
          <w:rFonts w:cs="Calibri"/>
          <w:b/>
        </w:rPr>
        <w:t>PRAWA PODMIOTÓW DANYCH</w:t>
      </w:r>
    </w:p>
    <w:p w:rsidR="006D10C5" w:rsidRPr="00E7139E" w:rsidRDefault="006D10C5" w:rsidP="00D8394A">
      <w:pPr>
        <w:spacing w:after="120" w:line="276" w:lineRule="auto"/>
        <w:rPr>
          <w:rFonts w:cs="Calibri"/>
        </w:rPr>
      </w:pPr>
      <w:r w:rsidRPr="00E7139E">
        <w:rPr>
          <w:rFonts w:cs="Calibri"/>
        </w:rPr>
        <w:t>Na zasadach określonych przepisami RODO przysługuje Pani/Panu prawo żądania od Administratora:</w:t>
      </w:r>
    </w:p>
    <w:p w:rsidR="006D10C5" w:rsidRPr="00E7139E" w:rsidRDefault="006D10C5" w:rsidP="00D8394A">
      <w:pPr>
        <w:pStyle w:val="Akapitzlist"/>
        <w:numPr>
          <w:ilvl w:val="0"/>
          <w:numId w:val="2"/>
        </w:numPr>
        <w:spacing w:after="120"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>dostępu do treści swoich danych osobowych,</w:t>
      </w:r>
    </w:p>
    <w:p w:rsidR="006D10C5" w:rsidRPr="00E7139E" w:rsidRDefault="006D10C5" w:rsidP="00D8394A">
      <w:pPr>
        <w:pStyle w:val="Akapitzlist"/>
        <w:numPr>
          <w:ilvl w:val="0"/>
          <w:numId w:val="2"/>
        </w:numPr>
        <w:spacing w:after="120"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>sprostowania (poprawiania) swoich danych osobowych,</w:t>
      </w:r>
    </w:p>
    <w:p w:rsidR="006D10C5" w:rsidRDefault="006D10C5" w:rsidP="00D8394A">
      <w:pPr>
        <w:pStyle w:val="Akapitzlist"/>
        <w:numPr>
          <w:ilvl w:val="0"/>
          <w:numId w:val="2"/>
        </w:numPr>
        <w:spacing w:after="120"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>usunięcia swoich danych osobowych po upływie wskazanych okresów lub</w:t>
      </w:r>
      <w:r w:rsidR="0000616D">
        <w:rPr>
          <w:rFonts w:cs="Calibri"/>
        </w:rPr>
        <w:t xml:space="preserve"> ograniczenia ich przetwarzania.</w:t>
      </w:r>
    </w:p>
    <w:p w:rsidR="006D10C5" w:rsidRPr="00E7139E" w:rsidRDefault="006D10C5" w:rsidP="00D8394A">
      <w:pPr>
        <w:spacing w:before="120" w:after="60" w:line="276" w:lineRule="auto"/>
        <w:rPr>
          <w:rFonts w:cs="Calibri"/>
          <w:b/>
        </w:rPr>
      </w:pPr>
      <w:r w:rsidRPr="00E7139E">
        <w:rPr>
          <w:rFonts w:cs="Calibri"/>
          <w:b/>
        </w:rPr>
        <w:t>PRAWO WNIESIENIA SKARGI DO ORGANU NADZORCZEGO</w:t>
      </w:r>
    </w:p>
    <w:p w:rsidR="006D10C5" w:rsidRDefault="006D10C5" w:rsidP="00D8394A">
      <w:pPr>
        <w:spacing w:after="120" w:line="276" w:lineRule="auto"/>
        <w:rPr>
          <w:rFonts w:cs="Calibri"/>
        </w:rPr>
      </w:pPr>
      <w:r w:rsidRPr="00E7139E">
        <w:rPr>
          <w:rFonts w:cs="Calibri"/>
        </w:rPr>
        <w:t>Gdy uzna Pani/Pan, że przetwarzanie Pani/Pana danych osobowych narusza przepisy o ochronie danych osobowych przysługuje Pani/Panu prawo wniesienia skargi do organu nadzorczego, którym jest Prezes Urzędu Ochrony Danych Osobowych (Prezes Urzędu Ochrony Danych Osobowych, 00-193 Warszawa, ul. Stawki 2, tel. 22 531 03 00).</w:t>
      </w:r>
    </w:p>
    <w:p w:rsidR="00DD7167" w:rsidRPr="00E7139E" w:rsidRDefault="00DD7167" w:rsidP="00D8394A">
      <w:pPr>
        <w:spacing w:before="120" w:after="60" w:line="276" w:lineRule="auto"/>
        <w:rPr>
          <w:rFonts w:cs="Calibri"/>
          <w:b/>
        </w:rPr>
      </w:pPr>
      <w:r w:rsidRPr="00E7139E">
        <w:rPr>
          <w:rFonts w:cs="Calibri"/>
          <w:b/>
        </w:rPr>
        <w:t>INFORMACJA O DOWOLNOŚCI LUB OBOWIĄZKU PODANIA DANYCH</w:t>
      </w:r>
    </w:p>
    <w:p w:rsidR="005D47F5" w:rsidRPr="00BA3B65" w:rsidRDefault="005D47F5" w:rsidP="00D8394A">
      <w:pPr>
        <w:widowControl w:val="0"/>
        <w:tabs>
          <w:tab w:val="left" w:pos="284"/>
        </w:tabs>
        <w:suppressAutoHyphens/>
        <w:autoSpaceDE w:val="0"/>
        <w:spacing w:after="120" w:line="276" w:lineRule="auto"/>
        <w:rPr>
          <w:rFonts w:cs="Calibri"/>
        </w:rPr>
      </w:pPr>
      <w:r w:rsidRPr="005D47F5">
        <w:rPr>
          <w:rFonts w:cs="Calibri"/>
        </w:rPr>
        <w:t>Podanie przez Pan</w:t>
      </w:r>
      <w:r w:rsidR="001315E7">
        <w:rPr>
          <w:rFonts w:cs="Calibri"/>
        </w:rPr>
        <w:t>ią</w:t>
      </w:r>
      <w:r w:rsidRPr="005D47F5">
        <w:rPr>
          <w:rFonts w:cs="Calibri"/>
        </w:rPr>
        <w:t>/</w:t>
      </w:r>
      <w:r w:rsidR="001315E7" w:rsidRPr="005D47F5">
        <w:rPr>
          <w:rFonts w:cs="Calibri"/>
        </w:rPr>
        <w:t>Pana</w:t>
      </w:r>
      <w:r w:rsidRPr="005D47F5">
        <w:rPr>
          <w:rFonts w:cs="Calibri"/>
        </w:rPr>
        <w:t xml:space="preserve"> danych osobowych niezbędnych </w:t>
      </w:r>
      <w:r w:rsidR="001315E7">
        <w:rPr>
          <w:rFonts w:cs="Calibri"/>
        </w:rPr>
        <w:t xml:space="preserve">do </w:t>
      </w:r>
      <w:r w:rsidRPr="005D47F5">
        <w:rPr>
          <w:rFonts w:cs="Calibri"/>
        </w:rPr>
        <w:t>realizacji wskazanych celów, jest dobrowolne</w:t>
      </w:r>
      <w:r w:rsidR="00C93598">
        <w:rPr>
          <w:rFonts w:cs="Calibri"/>
        </w:rPr>
        <w:t>,</w:t>
      </w:r>
      <w:r w:rsidRPr="00BA3B65">
        <w:rPr>
          <w:rFonts w:cs="Calibri"/>
        </w:rPr>
        <w:t xml:space="preserve"> ale wymagane. Podanie niepoprawnych bądź niekompletnych danych uniemożliwi </w:t>
      </w:r>
      <w:r w:rsidR="00FF6E94">
        <w:rPr>
          <w:rFonts w:cs="Calibri"/>
        </w:rPr>
        <w:t>udział w partycypacji społecznej</w:t>
      </w:r>
      <w:r w:rsidR="00BA3B65" w:rsidRPr="005D47F5">
        <w:rPr>
          <w:rFonts w:cs="Calibri"/>
        </w:rPr>
        <w:t xml:space="preserve"> </w:t>
      </w:r>
      <w:r w:rsidR="00FF6E94">
        <w:rPr>
          <w:rFonts w:cs="Calibri"/>
        </w:rPr>
        <w:t>dot</w:t>
      </w:r>
      <w:r w:rsidR="0058432C">
        <w:rPr>
          <w:rFonts w:cs="Calibri"/>
        </w:rPr>
        <w:t>yczącej</w:t>
      </w:r>
      <w:r w:rsidR="00FF6E94">
        <w:rPr>
          <w:rFonts w:cs="Calibri"/>
        </w:rPr>
        <w:t xml:space="preserve"> planowania</w:t>
      </w:r>
      <w:r w:rsidR="0058432C">
        <w:rPr>
          <w:rFonts w:cs="Calibri"/>
        </w:rPr>
        <w:t xml:space="preserve"> </w:t>
      </w:r>
      <w:r w:rsidR="00BA3B65" w:rsidRPr="005D47F5">
        <w:rPr>
          <w:rFonts w:cs="Calibri"/>
        </w:rPr>
        <w:t>zagospodarowania przestrzennego</w:t>
      </w:r>
      <w:r w:rsidR="00BA3B65">
        <w:rPr>
          <w:rFonts w:cs="Calibri"/>
        </w:rPr>
        <w:t>.</w:t>
      </w:r>
    </w:p>
    <w:p w:rsidR="006D10C5" w:rsidRPr="00087552" w:rsidRDefault="006D10C5" w:rsidP="00D8394A">
      <w:pPr>
        <w:spacing w:after="120" w:line="276" w:lineRule="auto"/>
        <w:rPr>
          <w:rFonts w:cs="Calibri"/>
        </w:rPr>
      </w:pPr>
    </w:p>
    <w:sectPr w:rsidR="006D10C5" w:rsidRPr="000875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C6" w:rsidRDefault="002749C6" w:rsidP="00D8394A">
      <w:pPr>
        <w:spacing w:after="0" w:line="240" w:lineRule="auto"/>
      </w:pPr>
      <w:r>
        <w:separator/>
      </w:r>
    </w:p>
  </w:endnote>
  <w:endnote w:type="continuationSeparator" w:id="0">
    <w:p w:rsidR="002749C6" w:rsidRDefault="002749C6" w:rsidP="00D8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189681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4F03" w:rsidRPr="00D94F03" w:rsidRDefault="00D94F03">
            <w:pPr>
              <w:pStyle w:val="Stopka"/>
              <w:jc w:val="right"/>
              <w:rPr>
                <w:sz w:val="20"/>
                <w:szCs w:val="20"/>
              </w:rPr>
            </w:pPr>
            <w:r w:rsidRPr="00D94F03">
              <w:rPr>
                <w:sz w:val="20"/>
                <w:szCs w:val="20"/>
              </w:rPr>
              <w:t xml:space="preserve">Strona </w:t>
            </w:r>
            <w:r w:rsidRPr="00D94F03">
              <w:rPr>
                <w:bCs/>
                <w:sz w:val="20"/>
                <w:szCs w:val="20"/>
              </w:rPr>
              <w:fldChar w:fldCharType="begin"/>
            </w:r>
            <w:r w:rsidRPr="00D94F03">
              <w:rPr>
                <w:bCs/>
                <w:sz w:val="20"/>
                <w:szCs w:val="20"/>
              </w:rPr>
              <w:instrText>PAGE</w:instrText>
            </w:r>
            <w:r w:rsidRPr="00D94F03">
              <w:rPr>
                <w:bCs/>
                <w:sz w:val="20"/>
                <w:szCs w:val="20"/>
              </w:rPr>
              <w:fldChar w:fldCharType="separate"/>
            </w:r>
            <w:r w:rsidR="00202F7C">
              <w:rPr>
                <w:bCs/>
                <w:noProof/>
                <w:sz w:val="20"/>
                <w:szCs w:val="20"/>
              </w:rPr>
              <w:t>1</w:t>
            </w:r>
            <w:r w:rsidRPr="00D94F03">
              <w:rPr>
                <w:bCs/>
                <w:sz w:val="20"/>
                <w:szCs w:val="20"/>
              </w:rPr>
              <w:fldChar w:fldCharType="end"/>
            </w:r>
            <w:r w:rsidRPr="00D94F03">
              <w:rPr>
                <w:sz w:val="20"/>
                <w:szCs w:val="20"/>
              </w:rPr>
              <w:t xml:space="preserve"> z </w:t>
            </w:r>
            <w:r w:rsidRPr="00D94F03">
              <w:rPr>
                <w:bCs/>
                <w:sz w:val="20"/>
                <w:szCs w:val="20"/>
              </w:rPr>
              <w:fldChar w:fldCharType="begin"/>
            </w:r>
            <w:r w:rsidRPr="00D94F03">
              <w:rPr>
                <w:bCs/>
                <w:sz w:val="20"/>
                <w:szCs w:val="20"/>
              </w:rPr>
              <w:instrText>NUMPAGES</w:instrText>
            </w:r>
            <w:r w:rsidRPr="00D94F03">
              <w:rPr>
                <w:bCs/>
                <w:sz w:val="20"/>
                <w:szCs w:val="20"/>
              </w:rPr>
              <w:fldChar w:fldCharType="separate"/>
            </w:r>
            <w:r w:rsidR="00202F7C">
              <w:rPr>
                <w:bCs/>
                <w:noProof/>
                <w:sz w:val="20"/>
                <w:szCs w:val="20"/>
              </w:rPr>
              <w:t>2</w:t>
            </w:r>
            <w:r w:rsidRPr="00D94F0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8394A" w:rsidRPr="00D8394A" w:rsidRDefault="00D8394A" w:rsidP="00D83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C6" w:rsidRDefault="002749C6" w:rsidP="00D8394A">
      <w:pPr>
        <w:spacing w:after="0" w:line="240" w:lineRule="auto"/>
      </w:pPr>
      <w:r>
        <w:separator/>
      </w:r>
    </w:p>
  </w:footnote>
  <w:footnote w:type="continuationSeparator" w:id="0">
    <w:p w:rsidR="002749C6" w:rsidRDefault="002749C6" w:rsidP="00D83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49F"/>
    <w:multiLevelType w:val="hybridMultilevel"/>
    <w:tmpl w:val="0244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4F95"/>
    <w:multiLevelType w:val="multilevel"/>
    <w:tmpl w:val="C8A6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7B802979"/>
    <w:multiLevelType w:val="hybridMultilevel"/>
    <w:tmpl w:val="A1908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52"/>
    <w:rsid w:val="0000616D"/>
    <w:rsid w:val="000168A3"/>
    <w:rsid w:val="00017E8F"/>
    <w:rsid w:val="00087552"/>
    <w:rsid w:val="00116B6A"/>
    <w:rsid w:val="001315E7"/>
    <w:rsid w:val="00202F7C"/>
    <w:rsid w:val="0023130A"/>
    <w:rsid w:val="002749C6"/>
    <w:rsid w:val="00483CA8"/>
    <w:rsid w:val="0058432C"/>
    <w:rsid w:val="005D47F5"/>
    <w:rsid w:val="006D10C5"/>
    <w:rsid w:val="006D306B"/>
    <w:rsid w:val="00B247AC"/>
    <w:rsid w:val="00BA3B65"/>
    <w:rsid w:val="00C93598"/>
    <w:rsid w:val="00CB7C74"/>
    <w:rsid w:val="00D8394A"/>
    <w:rsid w:val="00D94F03"/>
    <w:rsid w:val="00DD7167"/>
    <w:rsid w:val="00E72D74"/>
    <w:rsid w:val="00F01DFE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D3856"/>
  <w15:chartTrackingRefBased/>
  <w15:docId w15:val="{9D267B99-8C6A-47C3-9CA3-C7DA0AD2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552"/>
    <w:pPr>
      <w:ind w:left="720"/>
      <w:contextualSpacing/>
    </w:pPr>
  </w:style>
  <w:style w:type="character" w:styleId="Hipercze">
    <w:name w:val="Hyperlink"/>
    <w:uiPriority w:val="99"/>
    <w:unhideWhenUsed/>
    <w:rsid w:val="00087552"/>
    <w:rPr>
      <w:color w:val="0563C1"/>
      <w:u w:val="single"/>
    </w:rPr>
  </w:style>
  <w:style w:type="character" w:customStyle="1" w:styleId="alb-s">
    <w:name w:val="a_lb-s"/>
    <w:basedOn w:val="Domylnaczcionkaakapitu"/>
    <w:rsid w:val="00B247AC"/>
  </w:style>
  <w:style w:type="paragraph" w:styleId="Tekstdymka">
    <w:name w:val="Balloon Text"/>
    <w:basedOn w:val="Normalny"/>
    <w:link w:val="TekstdymkaZnak"/>
    <w:uiPriority w:val="99"/>
    <w:semiHidden/>
    <w:unhideWhenUsed/>
    <w:rsid w:val="0058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32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3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9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3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9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zestochowa.um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p.czestochowa.pl/artykuly/71524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Skubiszewska</dc:creator>
  <cp:keywords/>
  <dc:description/>
  <cp:lastModifiedBy>MPUP</cp:lastModifiedBy>
  <cp:revision>9</cp:revision>
  <cp:lastPrinted>2024-01-12T07:00:00Z</cp:lastPrinted>
  <dcterms:created xsi:type="dcterms:W3CDTF">2024-01-02T08:35:00Z</dcterms:created>
  <dcterms:modified xsi:type="dcterms:W3CDTF">2024-11-22T11:44:00Z</dcterms:modified>
</cp:coreProperties>
</file>