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6BDEA" w14:textId="77777777" w:rsidR="000124AC" w:rsidRDefault="000124AC">
      <w:pPr>
        <w:jc w:val="both"/>
        <w:rPr>
          <w:rFonts w:ascii="Arial" w:hAnsi="Arial" w:cs="Arial"/>
        </w:rPr>
      </w:pPr>
    </w:p>
    <w:p w14:paraId="75008D8D" w14:textId="77777777" w:rsidR="003C5200" w:rsidRPr="003C5514" w:rsidRDefault="004E4532" w:rsidP="003C5200">
      <w:pPr>
        <w:rPr>
          <w:rFonts w:asciiTheme="majorHAnsi" w:hAnsiTheme="majorHAnsi" w:cs="Arial"/>
          <w:sz w:val="16"/>
          <w:szCs w:val="16"/>
        </w:rPr>
      </w:pPr>
      <w:r>
        <w:rPr>
          <w:rFonts w:asciiTheme="majorHAnsi" w:hAnsiTheme="majorHAnsi" w:cs="Arial"/>
          <w:noProof/>
          <w:sz w:val="16"/>
          <w:szCs w:val="16"/>
        </w:rPr>
        <w:drawing>
          <wp:anchor distT="0" distB="0" distL="114300" distR="114300" simplePos="0" relativeHeight="251659264" behindDoc="0" locked="0" layoutInCell="1" allowOverlap="1" wp14:anchorId="78CB8233" wp14:editId="324ED1C5">
            <wp:simplePos x="0" y="0"/>
            <wp:positionH relativeFrom="column">
              <wp:posOffset>735330</wp:posOffset>
            </wp:positionH>
            <wp:positionV relativeFrom="paragraph">
              <wp:posOffset>-38735</wp:posOffset>
            </wp:positionV>
            <wp:extent cx="4298950" cy="744220"/>
            <wp:effectExtent l="19050" t="0" r="6350" b="0"/>
            <wp:wrapSquare wrapText="lef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srcRect/>
                    <a:stretch>
                      <a:fillRect/>
                    </a:stretch>
                  </pic:blipFill>
                  <pic:spPr bwMode="auto">
                    <a:xfrm>
                      <a:off x="0" y="0"/>
                      <a:ext cx="4298950" cy="744220"/>
                    </a:xfrm>
                    <a:prstGeom prst="rect">
                      <a:avLst/>
                    </a:prstGeom>
                    <a:solidFill>
                      <a:srgbClr val="8EB4E3">
                        <a:alpha val="34901"/>
                      </a:srgbClr>
                    </a:solidFill>
                    <a:ln w="9525">
                      <a:noFill/>
                      <a:miter lim="800000"/>
                      <a:headEnd/>
                      <a:tailEnd/>
                    </a:ln>
                  </pic:spPr>
                </pic:pic>
              </a:graphicData>
            </a:graphic>
          </wp:anchor>
        </w:drawing>
      </w:r>
    </w:p>
    <w:p w14:paraId="3143485E" w14:textId="77777777" w:rsidR="003C5200" w:rsidRPr="003C5514" w:rsidRDefault="003C5200" w:rsidP="003C5200">
      <w:pPr>
        <w:rPr>
          <w:rFonts w:asciiTheme="majorHAnsi" w:hAnsiTheme="majorHAnsi" w:cs="Arial"/>
          <w:sz w:val="16"/>
          <w:szCs w:val="16"/>
        </w:rPr>
      </w:pPr>
    </w:p>
    <w:p w14:paraId="7D3C1895" w14:textId="77777777" w:rsidR="003C5200" w:rsidRPr="003C5514" w:rsidRDefault="003C5200" w:rsidP="003C5200">
      <w:pPr>
        <w:rPr>
          <w:rFonts w:asciiTheme="majorHAnsi" w:hAnsiTheme="majorHAnsi" w:cs="Arial"/>
          <w:sz w:val="16"/>
          <w:szCs w:val="16"/>
        </w:rPr>
      </w:pPr>
    </w:p>
    <w:p w14:paraId="0588158D" w14:textId="77777777" w:rsidR="003C5200" w:rsidRPr="003C5514" w:rsidRDefault="003C5200" w:rsidP="003C5200">
      <w:pPr>
        <w:rPr>
          <w:rFonts w:asciiTheme="majorHAnsi" w:hAnsiTheme="majorHAnsi" w:cs="Arial"/>
          <w:sz w:val="16"/>
          <w:szCs w:val="16"/>
        </w:rPr>
      </w:pPr>
    </w:p>
    <w:p w14:paraId="50AF7ACB" w14:textId="77777777" w:rsidR="003C5200" w:rsidRPr="003C5514" w:rsidRDefault="003C5200" w:rsidP="003C5200">
      <w:pPr>
        <w:rPr>
          <w:rFonts w:asciiTheme="majorHAnsi" w:hAnsiTheme="majorHAnsi" w:cs="Arial"/>
          <w:sz w:val="16"/>
          <w:szCs w:val="16"/>
        </w:rPr>
      </w:pPr>
    </w:p>
    <w:p w14:paraId="77069CE7" w14:textId="77777777" w:rsidR="003C5200" w:rsidRPr="003C5514" w:rsidRDefault="003C5200" w:rsidP="003C5200">
      <w:pPr>
        <w:rPr>
          <w:rFonts w:asciiTheme="majorHAnsi" w:hAnsiTheme="majorHAnsi" w:cs="Arial"/>
          <w:sz w:val="16"/>
          <w:szCs w:val="16"/>
        </w:rPr>
      </w:pPr>
    </w:p>
    <w:p w14:paraId="53BE3DFB" w14:textId="77777777" w:rsidR="003C5200" w:rsidRPr="003C5514" w:rsidRDefault="003C5200" w:rsidP="003C5200">
      <w:pPr>
        <w:rPr>
          <w:rFonts w:asciiTheme="majorHAnsi" w:hAnsiTheme="majorHAnsi" w:cs="Arial"/>
          <w:sz w:val="16"/>
          <w:szCs w:val="16"/>
        </w:rPr>
      </w:pPr>
    </w:p>
    <w:p w14:paraId="445CADF6" w14:textId="77777777" w:rsidR="003C5200" w:rsidRPr="003C5514" w:rsidRDefault="003C5200" w:rsidP="003C5200">
      <w:pPr>
        <w:rPr>
          <w:rFonts w:asciiTheme="majorHAnsi" w:hAnsiTheme="majorHAnsi" w:cs="Arial"/>
          <w:sz w:val="16"/>
          <w:szCs w:val="16"/>
        </w:rPr>
      </w:pPr>
    </w:p>
    <w:p w14:paraId="328A7FCC" w14:textId="77777777" w:rsidR="003C5200" w:rsidRPr="003C5514" w:rsidRDefault="003C5200" w:rsidP="003C5200">
      <w:pPr>
        <w:rPr>
          <w:rFonts w:asciiTheme="majorHAnsi" w:hAnsiTheme="majorHAnsi" w:cs="Arial"/>
          <w:sz w:val="16"/>
          <w:szCs w:val="16"/>
        </w:rPr>
      </w:pPr>
    </w:p>
    <w:p w14:paraId="06558F41" w14:textId="77777777" w:rsidR="003C5200" w:rsidRPr="003C5514" w:rsidRDefault="003C5200" w:rsidP="003C5200">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firstRow="1" w:lastRow="1" w:firstColumn="1" w:lastColumn="1" w:noHBand="0" w:noVBand="0"/>
      </w:tblPr>
      <w:tblGrid>
        <w:gridCol w:w="1208"/>
        <w:gridCol w:w="8823"/>
      </w:tblGrid>
      <w:tr w:rsidR="003C5200" w:rsidRPr="003C5514" w14:paraId="18F1D83B" w14:textId="77777777" w:rsidTr="0078499F">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14:paraId="1B65516F" w14:textId="37DFAC02" w:rsidR="003C5200" w:rsidRPr="003C5514" w:rsidRDefault="00B43463" w:rsidP="001B2584">
            <w:pPr>
              <w:spacing w:before="200" w:after="200"/>
              <w:jc w:val="center"/>
              <w:rPr>
                <w:rFonts w:asciiTheme="majorHAnsi" w:hAnsiTheme="majorHAnsi" w:cs="Arial"/>
              </w:rPr>
            </w:pPr>
            <w:r>
              <w:rPr>
                <w:rFonts w:asciiTheme="majorHAnsi" w:hAnsiTheme="majorHAnsi" w:cs="Arial"/>
                <w:b/>
                <w:i/>
              </w:rPr>
              <w:t xml:space="preserve">REMONT </w:t>
            </w:r>
            <w:r w:rsidR="006D6EBF">
              <w:rPr>
                <w:rFonts w:asciiTheme="majorHAnsi" w:hAnsiTheme="majorHAnsi" w:cs="Arial"/>
                <w:b/>
                <w:i/>
              </w:rPr>
              <w:t>KORYTARZY NA 1 I 2 PIĘTRZE, KLATKI SCHODOWEJ PRZY WEJŚCIU GŁÓWNYM ORAZ 3 SAL LEKCYJNYCH IX LICEUM OGÓLNOKSZTAŁCĄCEGO IM. CYPRIANA KAMILA NORWIDA W CZĘSTOCHOWIE, UL. JASNOGÓRSKA 8</w:t>
            </w:r>
          </w:p>
        </w:tc>
      </w:tr>
      <w:tr w:rsidR="003C5200" w:rsidRPr="003C5514" w14:paraId="0D4ECB99" w14:textId="77777777" w:rsidTr="0078499F">
        <w:trPr>
          <w:trHeight w:val="473"/>
        </w:trPr>
        <w:tc>
          <w:tcPr>
            <w:tcW w:w="0" w:type="auto"/>
            <w:tcBorders>
              <w:top w:val="double" w:sz="4" w:space="0" w:color="auto"/>
              <w:left w:val="double" w:sz="4" w:space="0" w:color="auto"/>
              <w:bottom w:val="double" w:sz="4" w:space="0" w:color="auto"/>
              <w:right w:val="double" w:sz="4" w:space="0" w:color="auto"/>
            </w:tcBorders>
            <w:vAlign w:val="center"/>
          </w:tcPr>
          <w:p w14:paraId="11011F29" w14:textId="77777777" w:rsidR="003C5200" w:rsidRPr="003C5514" w:rsidRDefault="003C5200" w:rsidP="0078499F">
            <w:pPr>
              <w:jc w:val="center"/>
              <w:rPr>
                <w:rFonts w:asciiTheme="majorHAnsi" w:hAnsiTheme="majorHAnsi" w:cs="Arial"/>
                <w:i/>
              </w:rPr>
            </w:pPr>
            <w:r w:rsidRPr="003C5514">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14:paraId="7315258F" w14:textId="77777777" w:rsidR="003C5200" w:rsidRPr="003C5514" w:rsidRDefault="003C5200" w:rsidP="0078499F">
            <w:pPr>
              <w:jc w:val="center"/>
              <w:rPr>
                <w:rFonts w:asciiTheme="majorHAnsi" w:hAnsiTheme="majorHAnsi" w:cs="Arial"/>
                <w:b/>
                <w:i/>
              </w:rPr>
            </w:pPr>
            <w:r>
              <w:rPr>
                <w:rFonts w:asciiTheme="majorHAnsi" w:hAnsiTheme="majorHAnsi" w:cs="Arial"/>
                <w:b/>
                <w:i/>
              </w:rPr>
              <w:t>Specyfikacja techniczna wykonania i odbioru robót</w:t>
            </w:r>
          </w:p>
        </w:tc>
      </w:tr>
      <w:tr w:rsidR="003C5200" w:rsidRPr="003C5514" w14:paraId="77F21E38" w14:textId="77777777" w:rsidTr="0078499F">
        <w:tc>
          <w:tcPr>
            <w:tcW w:w="0" w:type="auto"/>
            <w:tcBorders>
              <w:top w:val="double" w:sz="4" w:space="0" w:color="auto"/>
              <w:left w:val="double" w:sz="4" w:space="0" w:color="auto"/>
              <w:right w:val="double" w:sz="4" w:space="0" w:color="auto"/>
            </w:tcBorders>
            <w:vAlign w:val="center"/>
          </w:tcPr>
          <w:p w14:paraId="22E56EBF" w14:textId="77777777" w:rsidR="003C5200" w:rsidRPr="003C5514" w:rsidRDefault="003C5200" w:rsidP="0078499F">
            <w:pPr>
              <w:spacing w:before="30" w:after="30"/>
              <w:jc w:val="center"/>
              <w:rPr>
                <w:rFonts w:asciiTheme="majorHAnsi" w:hAnsiTheme="majorHAnsi" w:cs="Arial"/>
                <w:i/>
              </w:rPr>
            </w:pPr>
            <w:r w:rsidRPr="003C5514">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14:paraId="56D657C6" w14:textId="77777777" w:rsidR="003C5200" w:rsidRPr="003C5514" w:rsidRDefault="003C5200" w:rsidP="0078499F">
            <w:pPr>
              <w:spacing w:before="30" w:after="30"/>
              <w:jc w:val="center"/>
              <w:rPr>
                <w:rFonts w:asciiTheme="majorHAnsi" w:hAnsiTheme="majorHAnsi" w:cs="Arial"/>
                <w:i/>
              </w:rPr>
            </w:pPr>
            <w:r>
              <w:rPr>
                <w:rFonts w:asciiTheme="majorHAnsi" w:hAnsiTheme="majorHAnsi" w:cs="Arial"/>
                <w:i/>
              </w:rPr>
              <w:t>Ogólnobudowlana</w:t>
            </w:r>
          </w:p>
        </w:tc>
      </w:tr>
    </w:tbl>
    <w:p w14:paraId="1E7E3BA3" w14:textId="77777777" w:rsidR="003C5200" w:rsidRPr="003C5514" w:rsidRDefault="003C5200" w:rsidP="003C5200">
      <w:pPr>
        <w:rPr>
          <w:rFonts w:asciiTheme="majorHAnsi" w:hAnsiTheme="majorHAnsi" w:cs="Arial"/>
          <w:b/>
          <w:sz w:val="16"/>
          <w:szCs w:val="16"/>
        </w:rPr>
      </w:pPr>
    </w:p>
    <w:p w14:paraId="6BC2A844"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73"/>
        <w:gridCol w:w="6915"/>
      </w:tblGrid>
      <w:tr w:rsidR="003C5200" w:rsidRPr="003C5514" w14:paraId="299FAA85" w14:textId="77777777" w:rsidTr="0078499F">
        <w:tc>
          <w:tcPr>
            <w:tcW w:w="2518" w:type="dxa"/>
            <w:tcBorders>
              <w:top w:val="single" w:sz="12" w:space="0" w:color="auto"/>
              <w:left w:val="single" w:sz="12" w:space="0" w:color="auto"/>
              <w:bottom w:val="single" w:sz="12" w:space="0" w:color="auto"/>
              <w:right w:val="single" w:sz="4" w:space="0" w:color="auto"/>
            </w:tcBorders>
            <w:vAlign w:val="center"/>
          </w:tcPr>
          <w:p w14:paraId="25BE208E" w14:textId="77777777" w:rsidR="003C5200" w:rsidRPr="003C5514" w:rsidRDefault="003C5200" w:rsidP="0078499F">
            <w:pPr>
              <w:rPr>
                <w:rFonts w:asciiTheme="majorHAnsi" w:hAnsiTheme="majorHAnsi" w:cs="Arial"/>
                <w:b/>
                <w:i/>
              </w:rPr>
            </w:pPr>
            <w:r w:rsidRPr="003C5514">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14:paraId="09F3B823" w14:textId="77777777" w:rsidR="003C5200" w:rsidRPr="003C5514" w:rsidRDefault="003C5200" w:rsidP="0078499F">
            <w:pPr>
              <w:jc w:val="center"/>
              <w:rPr>
                <w:rFonts w:asciiTheme="majorHAnsi" w:hAnsiTheme="majorHAnsi" w:cs="Arial"/>
              </w:rPr>
            </w:pPr>
          </w:p>
          <w:p w14:paraId="65EBD44E" w14:textId="77777777" w:rsidR="003C5200" w:rsidRDefault="00B43463" w:rsidP="0078499F">
            <w:pPr>
              <w:jc w:val="center"/>
              <w:rPr>
                <w:rFonts w:asciiTheme="majorHAnsi" w:hAnsiTheme="majorHAnsi" w:cs="Arial"/>
              </w:rPr>
            </w:pPr>
            <w:r>
              <w:rPr>
                <w:rFonts w:asciiTheme="majorHAnsi" w:hAnsiTheme="majorHAnsi" w:cs="Arial"/>
              </w:rPr>
              <w:t>IX LICEUM OGÓLNOKSZTAŁĄCE IM. CYPRIANA KAMILA NORWIDA</w:t>
            </w:r>
          </w:p>
          <w:p w14:paraId="233C9A04" w14:textId="77777777" w:rsidR="00B43463" w:rsidRDefault="00B43463" w:rsidP="0078499F">
            <w:pPr>
              <w:jc w:val="center"/>
              <w:rPr>
                <w:rFonts w:asciiTheme="majorHAnsi" w:hAnsiTheme="majorHAnsi" w:cs="Arial"/>
              </w:rPr>
            </w:pPr>
            <w:r>
              <w:rPr>
                <w:rFonts w:asciiTheme="majorHAnsi" w:hAnsiTheme="majorHAnsi" w:cs="Arial"/>
              </w:rPr>
              <w:t>UL. JASNOGÓRSKA 8</w:t>
            </w:r>
          </w:p>
          <w:p w14:paraId="66ED5195" w14:textId="77777777" w:rsidR="00B43463" w:rsidRPr="003C5514" w:rsidRDefault="00B43463" w:rsidP="0078499F">
            <w:pPr>
              <w:jc w:val="center"/>
              <w:rPr>
                <w:rFonts w:asciiTheme="majorHAnsi" w:hAnsiTheme="majorHAnsi" w:cs="Arial"/>
              </w:rPr>
            </w:pPr>
            <w:r>
              <w:rPr>
                <w:rFonts w:asciiTheme="majorHAnsi" w:hAnsiTheme="majorHAnsi" w:cs="Arial"/>
              </w:rPr>
              <w:t>42-201 CZĘSTOCHOWA</w:t>
            </w:r>
          </w:p>
          <w:p w14:paraId="395FC1EE" w14:textId="77777777" w:rsidR="003C5200" w:rsidRPr="003C5514" w:rsidRDefault="003C5200" w:rsidP="0078499F">
            <w:pPr>
              <w:jc w:val="center"/>
              <w:rPr>
                <w:rFonts w:asciiTheme="majorHAnsi" w:hAnsiTheme="majorHAnsi" w:cs="Arial"/>
              </w:rPr>
            </w:pPr>
          </w:p>
        </w:tc>
      </w:tr>
    </w:tbl>
    <w:p w14:paraId="6D5D68BC" w14:textId="77777777" w:rsidR="003C5200" w:rsidRPr="003C5514" w:rsidRDefault="003C5200" w:rsidP="003C5200">
      <w:pPr>
        <w:jc w:val="center"/>
        <w:rPr>
          <w:rFonts w:asciiTheme="majorHAnsi" w:hAnsiTheme="majorHAnsi" w:cs="Arial"/>
          <w:b/>
          <w:sz w:val="16"/>
          <w:szCs w:val="16"/>
        </w:rPr>
      </w:pPr>
    </w:p>
    <w:p w14:paraId="3387EBE2" w14:textId="77777777" w:rsidR="003C5200" w:rsidRPr="003C5514" w:rsidRDefault="003C5200" w:rsidP="003C5200">
      <w:pPr>
        <w:jc w:val="cente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64"/>
        <w:gridCol w:w="6824"/>
      </w:tblGrid>
      <w:tr w:rsidR="003C5200" w:rsidRPr="003C5514" w14:paraId="0628153E" w14:textId="77777777" w:rsidTr="0078499F">
        <w:tc>
          <w:tcPr>
            <w:tcW w:w="2518" w:type="dxa"/>
            <w:tcBorders>
              <w:top w:val="single" w:sz="12" w:space="0" w:color="auto"/>
              <w:left w:val="single" w:sz="12" w:space="0" w:color="auto"/>
              <w:bottom w:val="single" w:sz="12" w:space="0" w:color="auto"/>
              <w:right w:val="single" w:sz="4" w:space="0" w:color="auto"/>
            </w:tcBorders>
            <w:vAlign w:val="center"/>
          </w:tcPr>
          <w:p w14:paraId="0071130C" w14:textId="77777777" w:rsidR="003C5200" w:rsidRPr="003C5514" w:rsidRDefault="003C5200" w:rsidP="0078499F">
            <w:pPr>
              <w:rPr>
                <w:rFonts w:asciiTheme="majorHAnsi" w:hAnsiTheme="majorHAnsi" w:cs="Arial"/>
                <w:b/>
                <w:i/>
              </w:rPr>
            </w:pPr>
            <w:r w:rsidRPr="003C5514">
              <w:rPr>
                <w:rFonts w:asciiTheme="majorHAnsi" w:hAnsiTheme="majorHAnsi" w:cs="Arial"/>
                <w:b/>
                <w:i/>
              </w:rPr>
              <w:t xml:space="preserve">JEDNOSTKA </w:t>
            </w:r>
          </w:p>
          <w:p w14:paraId="0CF473F3" w14:textId="77777777" w:rsidR="003C5200" w:rsidRPr="003C5514" w:rsidRDefault="003C5200" w:rsidP="0078499F">
            <w:pPr>
              <w:rPr>
                <w:rFonts w:asciiTheme="majorHAnsi" w:hAnsiTheme="majorHAnsi" w:cs="Arial"/>
                <w:b/>
                <w:i/>
              </w:rPr>
            </w:pPr>
            <w:r w:rsidRPr="003C5514">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14:paraId="1910FAC9" w14:textId="77777777" w:rsidR="003C5200" w:rsidRPr="003C5514" w:rsidRDefault="003C5200" w:rsidP="0078499F">
            <w:pPr>
              <w:rPr>
                <w:rFonts w:asciiTheme="majorHAnsi" w:hAnsiTheme="majorHAnsi" w:cs="Arial"/>
              </w:rPr>
            </w:pPr>
            <w:r w:rsidRPr="003C5514">
              <w:rPr>
                <w:rFonts w:asciiTheme="majorHAnsi" w:hAnsiTheme="majorHAnsi" w:cs="Arial"/>
              </w:rPr>
              <w:t>Firma Usługowa „GAWŁOWSKI”</w:t>
            </w:r>
          </w:p>
          <w:p w14:paraId="3B71B744" w14:textId="77777777" w:rsidR="003C5200" w:rsidRPr="003C5514" w:rsidRDefault="003C5200" w:rsidP="0078499F">
            <w:pPr>
              <w:rPr>
                <w:rFonts w:asciiTheme="majorHAnsi" w:hAnsiTheme="majorHAnsi" w:cs="Arial"/>
              </w:rPr>
            </w:pPr>
            <w:r w:rsidRPr="003C5514">
              <w:rPr>
                <w:rFonts w:asciiTheme="majorHAnsi" w:hAnsiTheme="majorHAnsi" w:cs="Arial"/>
              </w:rPr>
              <w:t>Gawłowski Piotr</w:t>
            </w:r>
          </w:p>
          <w:p w14:paraId="14907D6A" w14:textId="77777777" w:rsidR="003C5200" w:rsidRPr="003C5514" w:rsidRDefault="003C5200" w:rsidP="0078499F">
            <w:pPr>
              <w:rPr>
                <w:rFonts w:asciiTheme="majorHAnsi" w:hAnsiTheme="majorHAnsi" w:cs="Arial"/>
              </w:rPr>
            </w:pPr>
            <w:r w:rsidRPr="003C5514">
              <w:rPr>
                <w:rFonts w:asciiTheme="majorHAnsi" w:hAnsiTheme="majorHAnsi" w:cs="Arial"/>
              </w:rPr>
              <w:t>42-221 Częstochowa, ul. Biała 7</w:t>
            </w:r>
          </w:p>
        </w:tc>
      </w:tr>
    </w:tbl>
    <w:p w14:paraId="4AC394CF" w14:textId="77777777" w:rsidR="003C5200" w:rsidRPr="003C5514" w:rsidRDefault="003C5200" w:rsidP="003C5200">
      <w:pPr>
        <w:rPr>
          <w:rFonts w:asciiTheme="majorHAnsi" w:hAnsiTheme="majorHAnsi" w:cs="Arial"/>
          <w:b/>
          <w:sz w:val="16"/>
          <w:szCs w:val="16"/>
        </w:rPr>
      </w:pPr>
    </w:p>
    <w:p w14:paraId="4C30A642"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12"/>
        <w:gridCol w:w="6876"/>
      </w:tblGrid>
      <w:tr w:rsidR="003C5200" w:rsidRPr="003C5514" w14:paraId="23D50632" w14:textId="77777777" w:rsidTr="0078499F">
        <w:tc>
          <w:tcPr>
            <w:tcW w:w="2486" w:type="dxa"/>
            <w:tcBorders>
              <w:top w:val="single" w:sz="12" w:space="0" w:color="auto"/>
              <w:left w:val="single" w:sz="12" w:space="0" w:color="auto"/>
              <w:bottom w:val="single" w:sz="12" w:space="0" w:color="auto"/>
              <w:right w:val="single" w:sz="4" w:space="0" w:color="auto"/>
            </w:tcBorders>
            <w:vAlign w:val="center"/>
          </w:tcPr>
          <w:p w14:paraId="016722BF" w14:textId="77777777" w:rsidR="003C5200" w:rsidRPr="003C5514" w:rsidRDefault="003C5200" w:rsidP="0078499F">
            <w:pPr>
              <w:rPr>
                <w:rFonts w:asciiTheme="majorHAnsi" w:hAnsiTheme="majorHAnsi" w:cs="Arial"/>
                <w:b/>
                <w:i/>
              </w:rPr>
            </w:pPr>
            <w:r w:rsidRPr="003C5514">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14:paraId="6CACBB06" w14:textId="77777777" w:rsidR="003C5200" w:rsidRPr="003C5514" w:rsidRDefault="003C5200" w:rsidP="0078499F">
            <w:pPr>
              <w:rPr>
                <w:rFonts w:asciiTheme="majorHAnsi" w:hAnsiTheme="majorHAnsi" w:cs="Arial"/>
              </w:rPr>
            </w:pPr>
            <w:r w:rsidRPr="003C5514">
              <w:rPr>
                <w:rFonts w:asciiTheme="majorHAnsi" w:hAnsiTheme="majorHAnsi" w:cs="Arial"/>
              </w:rPr>
              <w:t>GMINA MIASTO CZĘSTOCHOWA</w:t>
            </w:r>
          </w:p>
          <w:p w14:paraId="398FB384" w14:textId="77777777" w:rsidR="003C5200" w:rsidRPr="003C5514" w:rsidRDefault="003C5200" w:rsidP="0078499F">
            <w:pPr>
              <w:rPr>
                <w:rFonts w:asciiTheme="majorHAnsi" w:hAnsiTheme="majorHAnsi" w:cs="Arial"/>
              </w:rPr>
            </w:pPr>
            <w:r w:rsidRPr="003C5514">
              <w:rPr>
                <w:rFonts w:asciiTheme="majorHAnsi" w:hAnsiTheme="majorHAnsi" w:cs="Arial"/>
              </w:rPr>
              <w:t>UL. ŚLĄSKA 11/13</w:t>
            </w:r>
          </w:p>
          <w:p w14:paraId="58E6A857" w14:textId="77777777" w:rsidR="003C5200" w:rsidRPr="003C5514" w:rsidRDefault="003C5200" w:rsidP="0078499F">
            <w:pPr>
              <w:rPr>
                <w:rFonts w:asciiTheme="majorHAnsi" w:hAnsiTheme="majorHAnsi" w:cs="Arial"/>
              </w:rPr>
            </w:pPr>
            <w:r w:rsidRPr="003C5514">
              <w:rPr>
                <w:rFonts w:asciiTheme="majorHAnsi" w:hAnsiTheme="majorHAnsi" w:cs="Arial"/>
              </w:rPr>
              <w:t>42-200 CZĘSTOCHOWA</w:t>
            </w:r>
          </w:p>
        </w:tc>
      </w:tr>
    </w:tbl>
    <w:p w14:paraId="3E5B77EB" w14:textId="77777777" w:rsidR="003C5200" w:rsidRPr="003C5514" w:rsidRDefault="003C5200" w:rsidP="003C5200">
      <w:pPr>
        <w:rPr>
          <w:rFonts w:asciiTheme="majorHAnsi" w:hAnsiTheme="majorHAnsi" w:cs="Arial"/>
          <w:sz w:val="26"/>
          <w:szCs w:val="26"/>
        </w:rPr>
      </w:pPr>
    </w:p>
    <w:p w14:paraId="56143E59" w14:textId="77777777" w:rsidR="003C5200" w:rsidRPr="003C5514" w:rsidRDefault="003C5200" w:rsidP="003C5200">
      <w:pPr>
        <w:rPr>
          <w:rFonts w:asciiTheme="majorHAnsi" w:hAnsiTheme="majorHAnsi" w:cs="Arial"/>
          <w:sz w:val="26"/>
          <w:szCs w:val="26"/>
        </w:rPr>
      </w:pPr>
    </w:p>
    <w:tbl>
      <w:tblPr>
        <w:tblW w:w="919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464"/>
        <w:gridCol w:w="2127"/>
        <w:gridCol w:w="1904"/>
        <w:gridCol w:w="1701"/>
      </w:tblGrid>
      <w:tr w:rsidR="003C5200" w:rsidRPr="003C5514" w14:paraId="26EBD14F" w14:textId="77777777" w:rsidTr="0078499F">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61A8BD36" w14:textId="77777777" w:rsidR="003C5200" w:rsidRPr="003C5514" w:rsidRDefault="003C5200" w:rsidP="0078499F">
            <w:pPr>
              <w:rPr>
                <w:rFonts w:asciiTheme="majorHAnsi" w:hAnsiTheme="majorHAnsi" w:cs="Arial"/>
                <w:i/>
                <w:sz w:val="20"/>
                <w:szCs w:val="20"/>
              </w:rPr>
            </w:pPr>
            <w:r w:rsidRPr="003C5514">
              <w:rPr>
                <w:rFonts w:asciiTheme="majorHAnsi" w:hAnsiTheme="majorHAnsi" w:cs="Arial"/>
                <w:i/>
                <w:sz w:val="20"/>
                <w:szCs w:val="20"/>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216FBB80"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5678F324"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79149D84"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7BE35437" w14:textId="77777777" w:rsidTr="0078499F">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3FC97D05" w14:textId="77777777" w:rsidR="003C5200" w:rsidRPr="003C5514" w:rsidRDefault="003C5200" w:rsidP="0078499F">
            <w:pPr>
              <w:rPr>
                <w:rFonts w:asciiTheme="majorHAnsi" w:hAnsiTheme="majorHAnsi" w:cs="Arial"/>
              </w:rPr>
            </w:pPr>
            <w:r w:rsidRPr="003C5514">
              <w:rPr>
                <w:rFonts w:asciiTheme="majorHAnsi" w:hAnsiTheme="majorHAnsi" w:cs="Arial"/>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2FCE00EF" w14:textId="77777777" w:rsidR="003C5200" w:rsidRPr="003C5514" w:rsidRDefault="003C5200" w:rsidP="0078499F">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14:paraId="0D069BAE" w14:textId="43386184" w:rsidR="003C5200" w:rsidRPr="003C5514" w:rsidRDefault="006D6EBF" w:rsidP="0078499F">
            <w:pPr>
              <w:jc w:val="center"/>
              <w:rPr>
                <w:rFonts w:asciiTheme="majorHAnsi" w:hAnsiTheme="majorHAnsi" w:cs="Arial"/>
              </w:rPr>
            </w:pPr>
            <w:r>
              <w:rPr>
                <w:rFonts w:asciiTheme="majorHAnsi" w:hAnsiTheme="majorHAnsi" w:cs="Arial"/>
              </w:rPr>
              <w:t>Marzec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518F274B" w14:textId="77777777" w:rsidR="003C5200" w:rsidRPr="003C5514" w:rsidRDefault="003C5200" w:rsidP="0078499F">
            <w:pPr>
              <w:jc w:val="center"/>
              <w:rPr>
                <w:rFonts w:asciiTheme="majorHAnsi" w:hAnsiTheme="majorHAnsi" w:cs="Arial"/>
              </w:rPr>
            </w:pPr>
          </w:p>
        </w:tc>
      </w:tr>
      <w:tr w:rsidR="003C5200" w:rsidRPr="003C5514" w14:paraId="64E78ACE" w14:textId="77777777" w:rsidTr="0078499F">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5B22B85E" w14:textId="77777777" w:rsidR="003C5200" w:rsidRPr="003C5514" w:rsidRDefault="003C5200" w:rsidP="0078499F">
            <w:pPr>
              <w:rPr>
                <w:rFonts w:asciiTheme="majorHAnsi" w:hAnsiTheme="majorHAnsi" w:cs="Arial"/>
                <w:i/>
                <w:sz w:val="20"/>
                <w:szCs w:val="20"/>
              </w:rPr>
            </w:pPr>
            <w:r w:rsidRPr="003C5514">
              <w:rPr>
                <w:rFonts w:asciiTheme="majorHAnsi" w:hAnsiTheme="majorHAnsi" w:cs="Arial"/>
                <w:i/>
                <w:sz w:val="20"/>
                <w:szCs w:val="20"/>
              </w:rPr>
              <w:t>Projektował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5E07C7B0"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6B848719"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563FB3F4" w14:textId="77777777" w:rsidR="003C5200" w:rsidRPr="003C5514" w:rsidRDefault="003C5200" w:rsidP="0078499F">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3294AE41" w14:textId="77777777" w:rsidTr="0078499F">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21C4E1A5" w14:textId="77777777" w:rsidR="003C5200" w:rsidRPr="003C5514" w:rsidRDefault="003C5200" w:rsidP="0078499F">
            <w:pPr>
              <w:rPr>
                <w:rFonts w:asciiTheme="majorHAnsi" w:hAnsiTheme="majorHAnsi" w:cs="Arial"/>
              </w:rPr>
            </w:pPr>
            <w:r w:rsidRPr="003C5514">
              <w:rPr>
                <w:rFonts w:asciiTheme="majorHAnsi" w:hAnsiTheme="majorHAnsi" w:cs="Arial"/>
              </w:rPr>
              <w:t>mgr inż. Piotr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1911447F" w14:textId="77777777" w:rsidR="003C5200" w:rsidRPr="003C5514" w:rsidRDefault="003C5200" w:rsidP="0078499F">
            <w:pPr>
              <w:jc w:val="center"/>
              <w:rPr>
                <w:rFonts w:asciiTheme="majorHAnsi" w:eastAsia="ArialNarrow" w:hAnsiTheme="majorHAnsi" w:cs="Arial"/>
                <w:sz w:val="20"/>
                <w:szCs w:val="20"/>
              </w:rPr>
            </w:pPr>
            <w:r w:rsidRPr="003C5514">
              <w:rPr>
                <w:rFonts w:asciiTheme="majorHAnsi" w:eastAsia="ArialNarrow" w:hAnsiTheme="majorHAnsi" w:cs="Arial"/>
                <w:sz w:val="20"/>
                <w:szCs w:val="20"/>
              </w:rPr>
              <w:t>UAN-VIII-7342/13/95</w:t>
            </w:r>
          </w:p>
        </w:tc>
        <w:tc>
          <w:tcPr>
            <w:tcW w:w="1904" w:type="dxa"/>
            <w:tcBorders>
              <w:top w:val="single" w:sz="12" w:space="0" w:color="000000"/>
              <w:left w:val="single" w:sz="6" w:space="0" w:color="000000"/>
              <w:right w:val="single" w:sz="6" w:space="0" w:color="000000"/>
            </w:tcBorders>
            <w:shd w:val="clear" w:color="auto" w:fill="auto"/>
            <w:vAlign w:val="center"/>
          </w:tcPr>
          <w:p w14:paraId="467D6F8A" w14:textId="7E3026DA" w:rsidR="003C5200" w:rsidRPr="003C5514" w:rsidRDefault="006D6EBF" w:rsidP="0078499F">
            <w:pPr>
              <w:jc w:val="center"/>
              <w:rPr>
                <w:rFonts w:asciiTheme="majorHAnsi" w:hAnsiTheme="majorHAnsi" w:cs="Arial"/>
              </w:rPr>
            </w:pPr>
            <w:r>
              <w:rPr>
                <w:rFonts w:asciiTheme="majorHAnsi" w:hAnsiTheme="majorHAnsi" w:cs="Arial"/>
              </w:rPr>
              <w:t>Marzec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552CCBD6" w14:textId="77777777" w:rsidR="003C5200" w:rsidRPr="003C5514" w:rsidRDefault="003C5200" w:rsidP="0078499F">
            <w:pPr>
              <w:jc w:val="center"/>
              <w:rPr>
                <w:rFonts w:asciiTheme="majorHAnsi" w:hAnsiTheme="majorHAnsi" w:cs="Arial"/>
              </w:rPr>
            </w:pPr>
          </w:p>
        </w:tc>
      </w:tr>
    </w:tbl>
    <w:p w14:paraId="0CEDC178" w14:textId="77777777" w:rsidR="003C5200" w:rsidRPr="003C5514" w:rsidRDefault="003C5200" w:rsidP="003C5200">
      <w:pPr>
        <w:rPr>
          <w:rFonts w:asciiTheme="majorHAnsi" w:hAnsiTheme="majorHAnsi" w:cs="Arial"/>
        </w:rPr>
      </w:pPr>
    </w:p>
    <w:p w14:paraId="1823C182" w14:textId="77777777" w:rsidR="003C5200" w:rsidRPr="003C5514" w:rsidRDefault="003C5200" w:rsidP="003C5200">
      <w:pPr>
        <w:rPr>
          <w:rFonts w:asciiTheme="majorHAnsi" w:hAnsiTheme="majorHAnsi" w:cs="Arial"/>
        </w:rPr>
      </w:pPr>
    </w:p>
    <w:p w14:paraId="2EC35272" w14:textId="77777777" w:rsidR="003C5200" w:rsidRPr="003C5514" w:rsidRDefault="003C5200" w:rsidP="003C5200">
      <w:pPr>
        <w:rPr>
          <w:rFonts w:asciiTheme="majorHAnsi" w:hAnsiTheme="majorHAnsi" w:cs="Arial"/>
        </w:rPr>
      </w:pPr>
    </w:p>
    <w:p w14:paraId="163EBE6D" w14:textId="77777777" w:rsidR="003C5200" w:rsidRPr="003C5514" w:rsidRDefault="003C5200" w:rsidP="003C5200">
      <w:pPr>
        <w:rPr>
          <w:rFonts w:asciiTheme="majorHAnsi" w:hAnsiTheme="majorHAnsi" w:cs="Arial"/>
        </w:rPr>
      </w:pPr>
    </w:p>
    <w:p w14:paraId="5152885D" w14:textId="77777777" w:rsidR="003C5200" w:rsidRPr="003C5514" w:rsidRDefault="003C5200" w:rsidP="003C5200">
      <w:pPr>
        <w:rPr>
          <w:rFonts w:asciiTheme="majorHAnsi" w:hAnsiTheme="majorHAnsi" w:cs="Arial"/>
        </w:rPr>
      </w:pPr>
    </w:p>
    <w:p w14:paraId="66463FDC" w14:textId="77777777" w:rsidR="003C5200" w:rsidRPr="003C5514" w:rsidRDefault="003C5200" w:rsidP="003C5200">
      <w:pPr>
        <w:rPr>
          <w:rFonts w:asciiTheme="majorHAnsi" w:hAnsiTheme="majorHAnsi" w:cs="Arial"/>
        </w:rPr>
      </w:pPr>
    </w:p>
    <w:p w14:paraId="300CCE9D" w14:textId="11797E02" w:rsidR="003C5200" w:rsidRPr="003C5514" w:rsidRDefault="006D6EBF" w:rsidP="003C5200">
      <w:pPr>
        <w:jc w:val="center"/>
        <w:rPr>
          <w:rFonts w:asciiTheme="majorHAnsi" w:hAnsiTheme="majorHAnsi" w:cs="Arial"/>
        </w:rPr>
      </w:pPr>
      <w:r>
        <w:rPr>
          <w:rFonts w:asciiTheme="majorHAnsi" w:hAnsiTheme="majorHAnsi" w:cs="Arial"/>
        </w:rPr>
        <w:t>Marzec 2021</w:t>
      </w:r>
    </w:p>
    <w:p w14:paraId="765F21E4" w14:textId="77777777" w:rsidR="000124AC" w:rsidRDefault="000124AC">
      <w:pPr>
        <w:pStyle w:val="Tekstpodstawowy"/>
        <w:jc w:val="both"/>
        <w:rPr>
          <w:sz w:val="28"/>
          <w:szCs w:val="28"/>
        </w:rPr>
      </w:pPr>
      <w:r>
        <w:rPr>
          <w:sz w:val="28"/>
          <w:szCs w:val="28"/>
        </w:rPr>
        <w:lastRenderedPageBreak/>
        <w:t>OGÓLNA SPECYFIKACJA TECHNICZNA WYKONANIA I ODBIORU ROBÓT BUDOWLANYCH</w:t>
      </w:r>
    </w:p>
    <w:p w14:paraId="3AA42542" w14:textId="77777777" w:rsidR="000124AC" w:rsidRDefault="000124AC" w:rsidP="00FB6520">
      <w:pPr>
        <w:jc w:val="both"/>
        <w:rPr>
          <w:rFonts w:ascii="Arial" w:hAnsi="Arial" w:cs="Arial"/>
        </w:rPr>
      </w:pPr>
    </w:p>
    <w:p w14:paraId="46363183" w14:textId="77777777" w:rsidR="000124AC" w:rsidRPr="00B43463" w:rsidRDefault="000124AC" w:rsidP="00C21349">
      <w:pPr>
        <w:pStyle w:val="Akapitzlist"/>
        <w:numPr>
          <w:ilvl w:val="0"/>
          <w:numId w:val="7"/>
        </w:numPr>
        <w:jc w:val="both"/>
        <w:rPr>
          <w:rFonts w:asciiTheme="majorHAnsi" w:hAnsiTheme="majorHAnsi" w:cs="Arial"/>
          <w:b/>
          <w:bCs/>
          <w:sz w:val="22"/>
          <w:szCs w:val="22"/>
        </w:rPr>
      </w:pPr>
      <w:r w:rsidRPr="00B43463">
        <w:rPr>
          <w:rFonts w:asciiTheme="majorHAnsi" w:hAnsiTheme="majorHAnsi" w:cs="Arial"/>
          <w:sz w:val="22"/>
          <w:szCs w:val="22"/>
        </w:rPr>
        <w:t xml:space="preserve"> </w:t>
      </w:r>
      <w:r w:rsidRPr="00B43463">
        <w:rPr>
          <w:rFonts w:asciiTheme="majorHAnsi" w:hAnsiTheme="majorHAnsi" w:cs="Arial"/>
          <w:b/>
          <w:bCs/>
          <w:sz w:val="22"/>
          <w:szCs w:val="22"/>
        </w:rPr>
        <w:t>WYMAGANIA OGÓLNE</w:t>
      </w:r>
    </w:p>
    <w:p w14:paraId="281654F2" w14:textId="77777777" w:rsidR="000124AC" w:rsidRPr="00B43463" w:rsidRDefault="000124AC">
      <w:pPr>
        <w:jc w:val="both"/>
        <w:rPr>
          <w:rFonts w:asciiTheme="majorHAnsi" w:hAnsiTheme="majorHAnsi" w:cs="Arial"/>
          <w:sz w:val="22"/>
          <w:szCs w:val="22"/>
        </w:rPr>
      </w:pPr>
    </w:p>
    <w:p w14:paraId="7BC58008" w14:textId="77777777" w:rsidR="000124AC" w:rsidRPr="00B43463" w:rsidRDefault="000124AC" w:rsidP="00CC3B99">
      <w:pPr>
        <w:pStyle w:val="Akapitzlist"/>
        <w:numPr>
          <w:ilvl w:val="1"/>
          <w:numId w:val="22"/>
        </w:numPr>
        <w:jc w:val="both"/>
        <w:rPr>
          <w:rFonts w:asciiTheme="majorHAnsi" w:hAnsiTheme="majorHAnsi" w:cs="Arial"/>
          <w:b/>
          <w:bCs/>
          <w:sz w:val="22"/>
          <w:szCs w:val="22"/>
        </w:rPr>
      </w:pPr>
      <w:r w:rsidRPr="00B43463">
        <w:rPr>
          <w:rFonts w:asciiTheme="majorHAnsi" w:hAnsiTheme="majorHAnsi" w:cs="Arial"/>
          <w:b/>
          <w:bCs/>
          <w:sz w:val="22"/>
          <w:szCs w:val="22"/>
        </w:rPr>
        <w:t>Nazwa zamówienia</w:t>
      </w:r>
    </w:p>
    <w:p w14:paraId="62CDB4FB" w14:textId="77777777" w:rsidR="000124AC" w:rsidRPr="00B43463" w:rsidRDefault="000124AC" w:rsidP="00397DD1">
      <w:pPr>
        <w:jc w:val="both"/>
        <w:rPr>
          <w:rFonts w:asciiTheme="majorHAnsi" w:hAnsiTheme="majorHAnsi" w:cs="Arial"/>
          <w:sz w:val="22"/>
          <w:szCs w:val="22"/>
        </w:rPr>
      </w:pPr>
    </w:p>
    <w:p w14:paraId="39563120" w14:textId="47F7373B" w:rsidR="000124AC" w:rsidRDefault="006D6EBF">
      <w:pPr>
        <w:jc w:val="both"/>
        <w:rPr>
          <w:rFonts w:asciiTheme="majorHAnsi" w:hAnsiTheme="majorHAnsi" w:cs="Arial"/>
          <w:bCs/>
          <w:iCs/>
          <w:sz w:val="22"/>
          <w:szCs w:val="22"/>
        </w:rPr>
      </w:pPr>
      <w:r>
        <w:rPr>
          <w:rFonts w:asciiTheme="majorHAnsi" w:hAnsiTheme="majorHAnsi" w:cs="Arial"/>
          <w:bCs/>
          <w:iCs/>
          <w:sz w:val="22"/>
          <w:szCs w:val="22"/>
        </w:rPr>
        <w:t>R</w:t>
      </w:r>
      <w:r w:rsidRPr="006D6EBF">
        <w:rPr>
          <w:rFonts w:asciiTheme="majorHAnsi" w:hAnsiTheme="majorHAnsi" w:cs="Arial"/>
          <w:bCs/>
          <w:iCs/>
          <w:sz w:val="22"/>
          <w:szCs w:val="22"/>
        </w:rPr>
        <w:t xml:space="preserve">emont korytarzy na 1 i 2 piętrze, klatki schodowej przy wejściu głównym oraz 3 </w:t>
      </w:r>
      <w:proofErr w:type="spellStart"/>
      <w:r w:rsidRPr="006D6EBF">
        <w:rPr>
          <w:rFonts w:asciiTheme="majorHAnsi" w:hAnsiTheme="majorHAnsi" w:cs="Arial"/>
          <w:bCs/>
          <w:iCs/>
          <w:sz w:val="22"/>
          <w:szCs w:val="22"/>
        </w:rPr>
        <w:t>sal</w:t>
      </w:r>
      <w:proofErr w:type="spellEnd"/>
      <w:r w:rsidRPr="006D6EBF">
        <w:rPr>
          <w:rFonts w:asciiTheme="majorHAnsi" w:hAnsiTheme="majorHAnsi" w:cs="Arial"/>
          <w:bCs/>
          <w:iCs/>
          <w:sz w:val="22"/>
          <w:szCs w:val="22"/>
        </w:rPr>
        <w:t xml:space="preserve"> lekcyjnych </w:t>
      </w:r>
      <w:r>
        <w:rPr>
          <w:rFonts w:asciiTheme="majorHAnsi" w:hAnsiTheme="majorHAnsi" w:cs="Arial"/>
          <w:bCs/>
          <w:iCs/>
          <w:sz w:val="22"/>
          <w:szCs w:val="22"/>
        </w:rPr>
        <w:t>IX</w:t>
      </w:r>
      <w:r w:rsidRPr="006D6EBF">
        <w:rPr>
          <w:rFonts w:asciiTheme="majorHAnsi" w:hAnsiTheme="majorHAnsi" w:cs="Arial"/>
          <w:bCs/>
          <w:iCs/>
          <w:sz w:val="22"/>
          <w:szCs w:val="22"/>
        </w:rPr>
        <w:t xml:space="preserve"> </w:t>
      </w:r>
      <w:r>
        <w:rPr>
          <w:rFonts w:asciiTheme="majorHAnsi" w:hAnsiTheme="majorHAnsi" w:cs="Arial"/>
          <w:bCs/>
          <w:iCs/>
          <w:sz w:val="22"/>
          <w:szCs w:val="22"/>
        </w:rPr>
        <w:t>L</w:t>
      </w:r>
      <w:r w:rsidRPr="006D6EBF">
        <w:rPr>
          <w:rFonts w:asciiTheme="majorHAnsi" w:hAnsiTheme="majorHAnsi" w:cs="Arial"/>
          <w:bCs/>
          <w:iCs/>
          <w:sz w:val="22"/>
          <w:szCs w:val="22"/>
        </w:rPr>
        <w:t xml:space="preserve">iceum </w:t>
      </w:r>
      <w:r>
        <w:rPr>
          <w:rFonts w:asciiTheme="majorHAnsi" w:hAnsiTheme="majorHAnsi" w:cs="Arial"/>
          <w:bCs/>
          <w:iCs/>
          <w:sz w:val="22"/>
          <w:szCs w:val="22"/>
        </w:rPr>
        <w:t>O</w:t>
      </w:r>
      <w:r w:rsidRPr="006D6EBF">
        <w:rPr>
          <w:rFonts w:asciiTheme="majorHAnsi" w:hAnsiTheme="majorHAnsi" w:cs="Arial"/>
          <w:bCs/>
          <w:iCs/>
          <w:sz w:val="22"/>
          <w:szCs w:val="22"/>
        </w:rPr>
        <w:t xml:space="preserve">gólnokształcącego im. </w:t>
      </w:r>
      <w:r>
        <w:rPr>
          <w:rFonts w:asciiTheme="majorHAnsi" w:hAnsiTheme="majorHAnsi" w:cs="Arial"/>
          <w:bCs/>
          <w:iCs/>
          <w:sz w:val="22"/>
          <w:szCs w:val="22"/>
        </w:rPr>
        <w:t>C</w:t>
      </w:r>
      <w:r w:rsidRPr="006D6EBF">
        <w:rPr>
          <w:rFonts w:asciiTheme="majorHAnsi" w:hAnsiTheme="majorHAnsi" w:cs="Arial"/>
          <w:bCs/>
          <w:iCs/>
          <w:sz w:val="22"/>
          <w:szCs w:val="22"/>
        </w:rPr>
        <w:t xml:space="preserve">ypriana </w:t>
      </w:r>
      <w:r>
        <w:rPr>
          <w:rFonts w:asciiTheme="majorHAnsi" w:hAnsiTheme="majorHAnsi" w:cs="Arial"/>
          <w:bCs/>
          <w:iCs/>
          <w:sz w:val="22"/>
          <w:szCs w:val="22"/>
        </w:rPr>
        <w:t>K</w:t>
      </w:r>
      <w:r w:rsidRPr="006D6EBF">
        <w:rPr>
          <w:rFonts w:asciiTheme="majorHAnsi" w:hAnsiTheme="majorHAnsi" w:cs="Arial"/>
          <w:bCs/>
          <w:iCs/>
          <w:sz w:val="22"/>
          <w:szCs w:val="22"/>
        </w:rPr>
        <w:t xml:space="preserve">amila </w:t>
      </w:r>
      <w:r>
        <w:rPr>
          <w:rFonts w:asciiTheme="majorHAnsi" w:hAnsiTheme="majorHAnsi" w:cs="Arial"/>
          <w:bCs/>
          <w:iCs/>
          <w:sz w:val="22"/>
          <w:szCs w:val="22"/>
        </w:rPr>
        <w:t>N</w:t>
      </w:r>
      <w:r w:rsidRPr="006D6EBF">
        <w:rPr>
          <w:rFonts w:asciiTheme="majorHAnsi" w:hAnsiTheme="majorHAnsi" w:cs="Arial"/>
          <w:bCs/>
          <w:iCs/>
          <w:sz w:val="22"/>
          <w:szCs w:val="22"/>
        </w:rPr>
        <w:t xml:space="preserve">orwida w </w:t>
      </w:r>
      <w:r>
        <w:rPr>
          <w:rFonts w:asciiTheme="majorHAnsi" w:hAnsiTheme="majorHAnsi" w:cs="Arial"/>
          <w:bCs/>
          <w:iCs/>
          <w:sz w:val="22"/>
          <w:szCs w:val="22"/>
        </w:rPr>
        <w:t>C</w:t>
      </w:r>
      <w:r w:rsidRPr="006D6EBF">
        <w:rPr>
          <w:rFonts w:asciiTheme="majorHAnsi" w:hAnsiTheme="majorHAnsi" w:cs="Arial"/>
          <w:bCs/>
          <w:iCs/>
          <w:sz w:val="22"/>
          <w:szCs w:val="22"/>
        </w:rPr>
        <w:t xml:space="preserve">zęstochowie, ul. </w:t>
      </w:r>
      <w:r>
        <w:rPr>
          <w:rFonts w:asciiTheme="majorHAnsi" w:hAnsiTheme="majorHAnsi" w:cs="Arial"/>
          <w:bCs/>
          <w:iCs/>
          <w:sz w:val="22"/>
          <w:szCs w:val="22"/>
        </w:rPr>
        <w:t>J</w:t>
      </w:r>
      <w:r w:rsidRPr="006D6EBF">
        <w:rPr>
          <w:rFonts w:asciiTheme="majorHAnsi" w:hAnsiTheme="majorHAnsi" w:cs="Arial"/>
          <w:bCs/>
          <w:iCs/>
          <w:sz w:val="22"/>
          <w:szCs w:val="22"/>
        </w:rPr>
        <w:t xml:space="preserve">asnogórska </w:t>
      </w:r>
      <w:r>
        <w:rPr>
          <w:rFonts w:asciiTheme="majorHAnsi" w:hAnsiTheme="majorHAnsi" w:cs="Arial"/>
          <w:bCs/>
          <w:iCs/>
          <w:sz w:val="22"/>
          <w:szCs w:val="22"/>
        </w:rPr>
        <w:t>8</w:t>
      </w:r>
    </w:p>
    <w:p w14:paraId="25283B73" w14:textId="77777777" w:rsidR="006D6EBF" w:rsidRPr="006D6EBF" w:rsidRDefault="006D6EBF">
      <w:pPr>
        <w:jc w:val="both"/>
        <w:rPr>
          <w:rFonts w:asciiTheme="majorHAnsi" w:hAnsiTheme="majorHAnsi" w:cs="Arial"/>
          <w:bCs/>
          <w:iCs/>
          <w:sz w:val="22"/>
          <w:szCs w:val="22"/>
        </w:rPr>
      </w:pPr>
    </w:p>
    <w:p w14:paraId="3AA77038" w14:textId="77777777" w:rsidR="000124AC" w:rsidRPr="00B43463" w:rsidRDefault="000124AC" w:rsidP="00CC3B99">
      <w:pPr>
        <w:pStyle w:val="Akapitzlist"/>
        <w:numPr>
          <w:ilvl w:val="1"/>
          <w:numId w:val="21"/>
        </w:numPr>
        <w:jc w:val="both"/>
        <w:rPr>
          <w:rFonts w:asciiTheme="majorHAnsi" w:hAnsiTheme="majorHAnsi" w:cs="Arial"/>
          <w:b/>
          <w:bCs/>
          <w:sz w:val="22"/>
          <w:szCs w:val="22"/>
        </w:rPr>
      </w:pPr>
      <w:r w:rsidRPr="00B43463">
        <w:rPr>
          <w:rFonts w:asciiTheme="majorHAnsi" w:hAnsiTheme="majorHAnsi" w:cs="Arial"/>
          <w:b/>
          <w:bCs/>
          <w:sz w:val="22"/>
          <w:szCs w:val="22"/>
        </w:rPr>
        <w:t xml:space="preserve">Przedmiot Specyfikacji Technicznej </w:t>
      </w:r>
    </w:p>
    <w:p w14:paraId="4488D4C8" w14:textId="77777777" w:rsidR="000124AC" w:rsidRPr="00B43463" w:rsidRDefault="000124AC">
      <w:pPr>
        <w:jc w:val="both"/>
        <w:rPr>
          <w:rFonts w:asciiTheme="majorHAnsi" w:hAnsiTheme="majorHAnsi" w:cs="Arial"/>
          <w:sz w:val="22"/>
          <w:szCs w:val="22"/>
        </w:rPr>
      </w:pPr>
    </w:p>
    <w:p w14:paraId="5057DE96" w14:textId="50467198" w:rsidR="003C5200" w:rsidRPr="006D6EBF" w:rsidRDefault="000124AC" w:rsidP="003C5200">
      <w:pPr>
        <w:jc w:val="both"/>
        <w:rPr>
          <w:rFonts w:asciiTheme="majorHAnsi" w:hAnsiTheme="majorHAnsi" w:cs="Arial"/>
          <w:bCs/>
          <w:iCs/>
          <w:sz w:val="22"/>
          <w:szCs w:val="22"/>
        </w:rPr>
      </w:pPr>
      <w:r w:rsidRPr="00B43463">
        <w:rPr>
          <w:rFonts w:asciiTheme="majorHAnsi" w:hAnsiTheme="majorHAnsi" w:cs="Arial"/>
          <w:sz w:val="22"/>
          <w:szCs w:val="22"/>
        </w:rPr>
        <w:t>Przedmiotem niniejszej Specyfikacji Technicznej są wymagania ogólne wykonania i odbioru robót, wspólne dla wszystkich rodzajów robót objętych przedmiotem zamówienia publicznego pn.: „</w:t>
      </w:r>
      <w:r w:rsidR="006D6EBF">
        <w:rPr>
          <w:rFonts w:asciiTheme="majorHAnsi" w:hAnsiTheme="majorHAnsi" w:cs="Arial"/>
          <w:bCs/>
          <w:iCs/>
          <w:sz w:val="22"/>
          <w:szCs w:val="22"/>
        </w:rPr>
        <w:t>R</w:t>
      </w:r>
      <w:r w:rsidR="006D6EBF" w:rsidRPr="006D6EBF">
        <w:rPr>
          <w:rFonts w:asciiTheme="majorHAnsi" w:hAnsiTheme="majorHAnsi" w:cs="Arial"/>
          <w:bCs/>
          <w:iCs/>
          <w:sz w:val="22"/>
          <w:szCs w:val="22"/>
        </w:rPr>
        <w:t xml:space="preserve">emont korytarzy na 1 i 2 piętrze, klatki schodowej przy wejściu głównym oraz 3 </w:t>
      </w:r>
      <w:proofErr w:type="spellStart"/>
      <w:r w:rsidR="006D6EBF" w:rsidRPr="006D6EBF">
        <w:rPr>
          <w:rFonts w:asciiTheme="majorHAnsi" w:hAnsiTheme="majorHAnsi" w:cs="Arial"/>
          <w:bCs/>
          <w:iCs/>
          <w:sz w:val="22"/>
          <w:szCs w:val="22"/>
        </w:rPr>
        <w:t>sal</w:t>
      </w:r>
      <w:proofErr w:type="spellEnd"/>
      <w:r w:rsidR="006D6EBF" w:rsidRPr="006D6EBF">
        <w:rPr>
          <w:rFonts w:asciiTheme="majorHAnsi" w:hAnsiTheme="majorHAnsi" w:cs="Arial"/>
          <w:bCs/>
          <w:iCs/>
          <w:sz w:val="22"/>
          <w:szCs w:val="22"/>
        </w:rPr>
        <w:t xml:space="preserve"> lekcyjnych </w:t>
      </w:r>
      <w:r w:rsidR="006D6EBF">
        <w:rPr>
          <w:rFonts w:asciiTheme="majorHAnsi" w:hAnsiTheme="majorHAnsi" w:cs="Arial"/>
          <w:bCs/>
          <w:iCs/>
          <w:sz w:val="22"/>
          <w:szCs w:val="22"/>
        </w:rPr>
        <w:t>IX</w:t>
      </w:r>
      <w:r w:rsidR="006D6EBF" w:rsidRPr="006D6EBF">
        <w:rPr>
          <w:rFonts w:asciiTheme="majorHAnsi" w:hAnsiTheme="majorHAnsi" w:cs="Arial"/>
          <w:bCs/>
          <w:iCs/>
          <w:sz w:val="22"/>
          <w:szCs w:val="22"/>
        </w:rPr>
        <w:t xml:space="preserve"> </w:t>
      </w:r>
      <w:r w:rsidR="006D6EBF">
        <w:rPr>
          <w:rFonts w:asciiTheme="majorHAnsi" w:hAnsiTheme="majorHAnsi" w:cs="Arial"/>
          <w:bCs/>
          <w:iCs/>
          <w:sz w:val="22"/>
          <w:szCs w:val="22"/>
        </w:rPr>
        <w:t>L</w:t>
      </w:r>
      <w:r w:rsidR="006D6EBF" w:rsidRPr="006D6EBF">
        <w:rPr>
          <w:rFonts w:asciiTheme="majorHAnsi" w:hAnsiTheme="majorHAnsi" w:cs="Arial"/>
          <w:bCs/>
          <w:iCs/>
          <w:sz w:val="22"/>
          <w:szCs w:val="22"/>
        </w:rPr>
        <w:t xml:space="preserve">iceum </w:t>
      </w:r>
      <w:r w:rsidR="006D6EBF">
        <w:rPr>
          <w:rFonts w:asciiTheme="majorHAnsi" w:hAnsiTheme="majorHAnsi" w:cs="Arial"/>
          <w:bCs/>
          <w:iCs/>
          <w:sz w:val="22"/>
          <w:szCs w:val="22"/>
        </w:rPr>
        <w:t>O</w:t>
      </w:r>
      <w:r w:rsidR="006D6EBF" w:rsidRPr="006D6EBF">
        <w:rPr>
          <w:rFonts w:asciiTheme="majorHAnsi" w:hAnsiTheme="majorHAnsi" w:cs="Arial"/>
          <w:bCs/>
          <w:iCs/>
          <w:sz w:val="22"/>
          <w:szCs w:val="22"/>
        </w:rPr>
        <w:t xml:space="preserve">gólnokształcącego im. </w:t>
      </w:r>
      <w:r w:rsidR="006D6EBF">
        <w:rPr>
          <w:rFonts w:asciiTheme="majorHAnsi" w:hAnsiTheme="majorHAnsi" w:cs="Arial"/>
          <w:bCs/>
          <w:iCs/>
          <w:sz w:val="22"/>
          <w:szCs w:val="22"/>
        </w:rPr>
        <w:t>C</w:t>
      </w:r>
      <w:r w:rsidR="006D6EBF" w:rsidRPr="006D6EBF">
        <w:rPr>
          <w:rFonts w:asciiTheme="majorHAnsi" w:hAnsiTheme="majorHAnsi" w:cs="Arial"/>
          <w:bCs/>
          <w:iCs/>
          <w:sz w:val="22"/>
          <w:szCs w:val="22"/>
        </w:rPr>
        <w:t xml:space="preserve">ypriana </w:t>
      </w:r>
      <w:r w:rsidR="006D6EBF">
        <w:rPr>
          <w:rFonts w:asciiTheme="majorHAnsi" w:hAnsiTheme="majorHAnsi" w:cs="Arial"/>
          <w:bCs/>
          <w:iCs/>
          <w:sz w:val="22"/>
          <w:szCs w:val="22"/>
        </w:rPr>
        <w:t>K</w:t>
      </w:r>
      <w:r w:rsidR="006D6EBF" w:rsidRPr="006D6EBF">
        <w:rPr>
          <w:rFonts w:asciiTheme="majorHAnsi" w:hAnsiTheme="majorHAnsi" w:cs="Arial"/>
          <w:bCs/>
          <w:iCs/>
          <w:sz w:val="22"/>
          <w:szCs w:val="22"/>
        </w:rPr>
        <w:t xml:space="preserve">amila </w:t>
      </w:r>
      <w:r w:rsidR="006D6EBF">
        <w:rPr>
          <w:rFonts w:asciiTheme="majorHAnsi" w:hAnsiTheme="majorHAnsi" w:cs="Arial"/>
          <w:bCs/>
          <w:iCs/>
          <w:sz w:val="22"/>
          <w:szCs w:val="22"/>
        </w:rPr>
        <w:t>N</w:t>
      </w:r>
      <w:r w:rsidR="006D6EBF" w:rsidRPr="006D6EBF">
        <w:rPr>
          <w:rFonts w:asciiTheme="majorHAnsi" w:hAnsiTheme="majorHAnsi" w:cs="Arial"/>
          <w:bCs/>
          <w:iCs/>
          <w:sz w:val="22"/>
          <w:szCs w:val="22"/>
        </w:rPr>
        <w:t xml:space="preserve">orwida w </w:t>
      </w:r>
      <w:r w:rsidR="006D6EBF">
        <w:rPr>
          <w:rFonts w:asciiTheme="majorHAnsi" w:hAnsiTheme="majorHAnsi" w:cs="Arial"/>
          <w:bCs/>
          <w:iCs/>
          <w:sz w:val="22"/>
          <w:szCs w:val="22"/>
        </w:rPr>
        <w:t>C</w:t>
      </w:r>
      <w:r w:rsidR="006D6EBF" w:rsidRPr="006D6EBF">
        <w:rPr>
          <w:rFonts w:asciiTheme="majorHAnsi" w:hAnsiTheme="majorHAnsi" w:cs="Arial"/>
          <w:bCs/>
          <w:iCs/>
          <w:sz w:val="22"/>
          <w:szCs w:val="22"/>
        </w:rPr>
        <w:t xml:space="preserve">zęstochowie, ul. </w:t>
      </w:r>
      <w:r w:rsidR="006D6EBF">
        <w:rPr>
          <w:rFonts w:asciiTheme="majorHAnsi" w:hAnsiTheme="majorHAnsi" w:cs="Arial"/>
          <w:bCs/>
          <w:iCs/>
          <w:sz w:val="22"/>
          <w:szCs w:val="22"/>
        </w:rPr>
        <w:t>J</w:t>
      </w:r>
      <w:r w:rsidR="006D6EBF" w:rsidRPr="006D6EBF">
        <w:rPr>
          <w:rFonts w:asciiTheme="majorHAnsi" w:hAnsiTheme="majorHAnsi" w:cs="Arial"/>
          <w:bCs/>
          <w:iCs/>
          <w:sz w:val="22"/>
          <w:szCs w:val="22"/>
        </w:rPr>
        <w:t xml:space="preserve">asnogórska </w:t>
      </w:r>
      <w:r w:rsidR="006D6EBF">
        <w:rPr>
          <w:rFonts w:asciiTheme="majorHAnsi" w:hAnsiTheme="majorHAnsi" w:cs="Arial"/>
          <w:bCs/>
          <w:iCs/>
          <w:sz w:val="22"/>
          <w:szCs w:val="22"/>
        </w:rPr>
        <w:t>8</w:t>
      </w:r>
      <w:r w:rsidR="00B43463" w:rsidRPr="00B43463">
        <w:rPr>
          <w:rFonts w:asciiTheme="majorHAnsi" w:hAnsiTheme="majorHAnsi" w:cs="Arial"/>
          <w:sz w:val="22"/>
          <w:szCs w:val="22"/>
        </w:rPr>
        <w:t>”.</w:t>
      </w:r>
    </w:p>
    <w:p w14:paraId="560309D7" w14:textId="17211874" w:rsidR="000124AC" w:rsidRPr="00B43463" w:rsidRDefault="000124AC">
      <w:pPr>
        <w:jc w:val="both"/>
        <w:rPr>
          <w:rFonts w:asciiTheme="majorHAnsi" w:hAnsiTheme="majorHAnsi" w:cs="Arial"/>
          <w:sz w:val="22"/>
          <w:szCs w:val="22"/>
        </w:rPr>
      </w:pPr>
    </w:p>
    <w:p w14:paraId="4D9D65C8" w14:textId="77777777" w:rsidR="000124AC" w:rsidRPr="00B43463" w:rsidRDefault="000124AC">
      <w:pPr>
        <w:jc w:val="both"/>
        <w:rPr>
          <w:rFonts w:asciiTheme="majorHAnsi" w:hAnsiTheme="majorHAnsi" w:cs="Arial"/>
          <w:sz w:val="22"/>
          <w:szCs w:val="22"/>
        </w:rPr>
      </w:pPr>
    </w:p>
    <w:p w14:paraId="2A5679FB"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1.3</w:t>
      </w:r>
      <w:r w:rsidRPr="00B43463">
        <w:rPr>
          <w:rFonts w:asciiTheme="majorHAnsi" w:hAnsiTheme="majorHAnsi" w:cs="Arial"/>
          <w:sz w:val="22"/>
          <w:szCs w:val="22"/>
        </w:rPr>
        <w:t>.</w:t>
      </w:r>
      <w:r w:rsidRPr="00B43463">
        <w:rPr>
          <w:rFonts w:asciiTheme="majorHAnsi" w:hAnsiTheme="majorHAnsi" w:cs="Arial"/>
          <w:sz w:val="22"/>
          <w:szCs w:val="22"/>
        </w:rPr>
        <w:tab/>
      </w:r>
      <w:r w:rsidRPr="00B43463">
        <w:rPr>
          <w:rFonts w:asciiTheme="majorHAnsi" w:hAnsiTheme="majorHAnsi" w:cs="Arial"/>
          <w:b/>
          <w:bCs/>
          <w:sz w:val="22"/>
          <w:szCs w:val="22"/>
        </w:rPr>
        <w:t xml:space="preserve"> Zakres stosowania ST</w:t>
      </w:r>
    </w:p>
    <w:p w14:paraId="5292613B" w14:textId="77777777" w:rsidR="000124AC" w:rsidRPr="00B43463" w:rsidRDefault="000124AC">
      <w:pPr>
        <w:jc w:val="both"/>
        <w:rPr>
          <w:rFonts w:asciiTheme="majorHAnsi" w:hAnsiTheme="majorHAnsi" w:cs="Arial"/>
          <w:sz w:val="22"/>
          <w:szCs w:val="22"/>
        </w:rPr>
      </w:pPr>
    </w:p>
    <w:p w14:paraId="54A90679" w14:textId="77777777" w:rsidR="000124AC" w:rsidRPr="00B43463" w:rsidRDefault="000124AC" w:rsidP="00715F42">
      <w:pPr>
        <w:jc w:val="both"/>
        <w:rPr>
          <w:rFonts w:asciiTheme="majorHAnsi" w:hAnsiTheme="majorHAnsi" w:cs="Tahoma"/>
          <w:sz w:val="22"/>
          <w:szCs w:val="22"/>
        </w:rPr>
      </w:pPr>
      <w:r w:rsidRPr="00B43463">
        <w:rPr>
          <w:rFonts w:asciiTheme="majorHAnsi" w:hAnsiTheme="majorHAnsi" w:cs="Arial"/>
          <w:sz w:val="22"/>
          <w:szCs w:val="22"/>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sidRPr="00B43463">
        <w:rPr>
          <w:rFonts w:asciiTheme="majorHAnsi" w:hAnsiTheme="majorHAnsi" w:cs="Tahoma"/>
          <w:sz w:val="22"/>
          <w:szCs w:val="22"/>
        </w:rPr>
        <w:t>.</w:t>
      </w:r>
    </w:p>
    <w:p w14:paraId="736A3B54" w14:textId="77777777" w:rsidR="000124AC" w:rsidRPr="00B43463" w:rsidRDefault="000124AC">
      <w:pPr>
        <w:jc w:val="both"/>
        <w:rPr>
          <w:rFonts w:asciiTheme="majorHAnsi" w:hAnsiTheme="majorHAnsi" w:cs="Arial"/>
          <w:sz w:val="22"/>
          <w:szCs w:val="22"/>
        </w:rPr>
      </w:pPr>
    </w:p>
    <w:p w14:paraId="4D72EA85"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1.4.</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 xml:space="preserve">Zakres Robót objętych S T </w:t>
      </w:r>
      <w:r w:rsidRPr="00B43463">
        <w:rPr>
          <w:rFonts w:asciiTheme="majorHAnsi" w:hAnsiTheme="majorHAnsi" w:cs="Arial"/>
          <w:sz w:val="22"/>
          <w:szCs w:val="22"/>
        </w:rPr>
        <w:t xml:space="preserve">      </w:t>
      </w:r>
    </w:p>
    <w:p w14:paraId="4C9BC476" w14:textId="77777777" w:rsidR="000124AC" w:rsidRPr="00B43463" w:rsidRDefault="000124AC">
      <w:pPr>
        <w:jc w:val="both"/>
        <w:rPr>
          <w:rFonts w:asciiTheme="majorHAnsi" w:hAnsiTheme="majorHAnsi" w:cs="Arial"/>
          <w:sz w:val="22"/>
          <w:szCs w:val="22"/>
        </w:rPr>
      </w:pPr>
    </w:p>
    <w:p w14:paraId="0ECCBC0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1.4.1. Zakres robót oraz nazwy i kody grup, klas oraz kategorii robót.</w:t>
      </w:r>
    </w:p>
    <w:p w14:paraId="5F565E9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Roboty budowlane w szczególności obejmują:</w:t>
      </w:r>
    </w:p>
    <w:p w14:paraId="0F779EF9" w14:textId="77777777" w:rsidR="000124AC" w:rsidRPr="00B43463" w:rsidRDefault="000124AC" w:rsidP="001177C7">
      <w:pPr>
        <w:autoSpaceDE w:val="0"/>
        <w:autoSpaceDN w:val="0"/>
        <w:adjustRightInd w:val="0"/>
        <w:rPr>
          <w:rFonts w:asciiTheme="majorHAnsi" w:hAnsiTheme="majorHAnsi" w:cs="TimesNewRomanPS-BoldMT"/>
          <w:b/>
          <w:bCs/>
          <w:sz w:val="22"/>
          <w:szCs w:val="22"/>
        </w:rPr>
      </w:pPr>
    </w:p>
    <w:p w14:paraId="7B1A814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45000000-7</w:t>
      </w:r>
      <w:r w:rsidRPr="00B43463">
        <w:rPr>
          <w:rFonts w:asciiTheme="majorHAnsi" w:hAnsiTheme="majorHAnsi" w:cs="Arial"/>
          <w:sz w:val="22"/>
          <w:szCs w:val="22"/>
        </w:rPr>
        <w:tab/>
        <w:t>Roboty budowlane</w:t>
      </w:r>
    </w:p>
    <w:p w14:paraId="42DF9F2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45110000-1</w:t>
      </w:r>
      <w:r w:rsidRPr="00B43463">
        <w:rPr>
          <w:rFonts w:asciiTheme="majorHAnsi" w:hAnsiTheme="majorHAnsi" w:cs="Arial"/>
          <w:sz w:val="22"/>
          <w:szCs w:val="22"/>
        </w:rPr>
        <w:tab/>
        <w:t>Roboty przygotowawcze</w:t>
      </w:r>
    </w:p>
    <w:p w14:paraId="17E93A91"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45111100-9</w:t>
      </w:r>
      <w:r w:rsidRPr="00B43463">
        <w:rPr>
          <w:rFonts w:asciiTheme="majorHAnsi" w:hAnsiTheme="majorHAnsi" w:cs="Arial"/>
          <w:sz w:val="22"/>
          <w:szCs w:val="22"/>
        </w:rPr>
        <w:tab/>
        <w:t>Roboty w zakresie burzenia</w:t>
      </w:r>
    </w:p>
    <w:p w14:paraId="69788445"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45111220-6</w:t>
      </w:r>
      <w:r w:rsidRPr="00B43463">
        <w:rPr>
          <w:rFonts w:asciiTheme="majorHAnsi" w:hAnsiTheme="majorHAnsi" w:cs="Arial"/>
          <w:sz w:val="22"/>
          <w:szCs w:val="22"/>
        </w:rPr>
        <w:tab/>
        <w:t>Roboty w zakresie usuwania gruzu</w:t>
      </w:r>
    </w:p>
    <w:p w14:paraId="4F7742BA"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45210000-2</w:t>
      </w:r>
      <w:r w:rsidRPr="00B43463">
        <w:rPr>
          <w:rFonts w:asciiTheme="majorHAnsi" w:hAnsiTheme="majorHAnsi" w:cs="Arial"/>
          <w:sz w:val="22"/>
          <w:szCs w:val="22"/>
        </w:rPr>
        <w:tab/>
        <w:t>Roboty bud. w zakresie budynków</w:t>
      </w:r>
    </w:p>
    <w:p w14:paraId="2D47B67C"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45421152-4</w:t>
      </w:r>
      <w:r w:rsidRPr="00B43463">
        <w:rPr>
          <w:rFonts w:asciiTheme="majorHAnsi" w:hAnsiTheme="majorHAnsi" w:cs="Arial"/>
          <w:sz w:val="22"/>
          <w:szCs w:val="22"/>
        </w:rPr>
        <w:tab/>
        <w:t>Wykonanie ścianek działowych</w:t>
      </w:r>
    </w:p>
    <w:p w14:paraId="33306F8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45262321-7</w:t>
      </w:r>
      <w:r w:rsidRPr="00B43463">
        <w:rPr>
          <w:rFonts w:asciiTheme="majorHAnsi" w:hAnsiTheme="majorHAnsi" w:cs="Arial"/>
          <w:sz w:val="22"/>
          <w:szCs w:val="22"/>
        </w:rPr>
        <w:tab/>
        <w:t>Wyrównywanie podłóg</w:t>
      </w:r>
    </w:p>
    <w:p w14:paraId="6432E4D5"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45400000-1</w:t>
      </w:r>
      <w:r w:rsidRPr="00B43463">
        <w:rPr>
          <w:rFonts w:asciiTheme="majorHAnsi" w:hAnsiTheme="majorHAnsi" w:cs="Arial"/>
          <w:sz w:val="22"/>
          <w:szCs w:val="22"/>
        </w:rPr>
        <w:tab/>
        <w:t>Roboty wykończeniowe w zakresie obiektów budowlanych</w:t>
      </w:r>
    </w:p>
    <w:p w14:paraId="0F819CF8"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45421146-9</w:t>
      </w:r>
      <w:r w:rsidRPr="00B43463">
        <w:rPr>
          <w:rFonts w:asciiTheme="majorHAnsi" w:hAnsiTheme="majorHAnsi" w:cs="Arial"/>
          <w:sz w:val="22"/>
          <w:szCs w:val="22"/>
        </w:rPr>
        <w:tab/>
        <w:t>Instalowanie sufitów podwieszanych i obudów z płyt g-k</w:t>
      </w:r>
    </w:p>
    <w:p w14:paraId="7A6F848C"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45430000-0</w:t>
      </w:r>
      <w:r w:rsidRPr="00B43463">
        <w:rPr>
          <w:rFonts w:asciiTheme="majorHAnsi" w:hAnsiTheme="majorHAnsi" w:cs="Arial"/>
          <w:sz w:val="22"/>
          <w:szCs w:val="22"/>
        </w:rPr>
        <w:tab/>
        <w:t>Pokrywanie podłóg i ścian</w:t>
      </w:r>
    </w:p>
    <w:p w14:paraId="233CE061"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45450000-6</w:t>
      </w:r>
      <w:r w:rsidRPr="00B43463">
        <w:rPr>
          <w:rFonts w:asciiTheme="majorHAnsi" w:hAnsiTheme="majorHAnsi" w:cs="Arial"/>
          <w:sz w:val="22"/>
          <w:szCs w:val="22"/>
        </w:rPr>
        <w:tab/>
        <w:t>Roboty budowlane wykończeniowe, pozostałe</w:t>
      </w:r>
    </w:p>
    <w:p w14:paraId="7178A3E8"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45410000-4</w:t>
      </w:r>
      <w:r w:rsidRPr="00B43463">
        <w:rPr>
          <w:rFonts w:asciiTheme="majorHAnsi" w:hAnsiTheme="majorHAnsi" w:cs="Arial"/>
          <w:sz w:val="22"/>
          <w:szCs w:val="22"/>
        </w:rPr>
        <w:tab/>
        <w:t>Tynkowanie</w:t>
      </w:r>
    </w:p>
    <w:p w14:paraId="3C34DDBD"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45432114-6</w:t>
      </w:r>
      <w:r w:rsidRPr="00B43463">
        <w:rPr>
          <w:rFonts w:asciiTheme="majorHAnsi" w:hAnsiTheme="majorHAnsi" w:cs="Arial"/>
          <w:sz w:val="22"/>
          <w:szCs w:val="22"/>
        </w:rPr>
        <w:tab/>
        <w:t>Kładzenie gresu</w:t>
      </w:r>
    </w:p>
    <w:p w14:paraId="532B693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45431000-7</w:t>
      </w:r>
      <w:r w:rsidRPr="00B43463">
        <w:rPr>
          <w:rFonts w:asciiTheme="majorHAnsi" w:hAnsiTheme="majorHAnsi" w:cs="Arial"/>
          <w:sz w:val="22"/>
          <w:szCs w:val="22"/>
        </w:rPr>
        <w:tab/>
        <w:t>Kładzenie płytek</w:t>
      </w:r>
    </w:p>
    <w:p w14:paraId="43701662"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45431100-8</w:t>
      </w:r>
      <w:r w:rsidRPr="00B43463">
        <w:rPr>
          <w:rFonts w:asciiTheme="majorHAnsi" w:hAnsiTheme="majorHAnsi" w:cs="Arial"/>
          <w:sz w:val="22"/>
          <w:szCs w:val="22"/>
        </w:rPr>
        <w:tab/>
        <w:t>Kładzenie terakoty</w:t>
      </w:r>
    </w:p>
    <w:p w14:paraId="3E17784E"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45431200-9</w:t>
      </w:r>
      <w:r w:rsidRPr="00B43463">
        <w:rPr>
          <w:rFonts w:asciiTheme="majorHAnsi" w:hAnsiTheme="majorHAnsi" w:cs="Arial"/>
          <w:sz w:val="22"/>
          <w:szCs w:val="22"/>
        </w:rPr>
        <w:tab/>
        <w:t>Kładzenie glazury</w:t>
      </w:r>
    </w:p>
    <w:p w14:paraId="256F25D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45442100-8</w:t>
      </w:r>
      <w:r w:rsidRPr="00B43463">
        <w:rPr>
          <w:rFonts w:asciiTheme="majorHAnsi" w:hAnsiTheme="majorHAnsi" w:cs="Arial"/>
          <w:sz w:val="22"/>
          <w:szCs w:val="22"/>
        </w:rPr>
        <w:tab/>
        <w:t>Roboty malarskie</w:t>
      </w:r>
    </w:p>
    <w:p w14:paraId="340BC3AF" w14:textId="77777777" w:rsidR="000124AC" w:rsidRPr="00B43463" w:rsidRDefault="000124AC">
      <w:pPr>
        <w:jc w:val="both"/>
        <w:rPr>
          <w:rFonts w:asciiTheme="majorHAnsi" w:hAnsiTheme="majorHAnsi" w:cs="Arial"/>
          <w:sz w:val="22"/>
          <w:szCs w:val="22"/>
        </w:rPr>
      </w:pPr>
    </w:p>
    <w:p w14:paraId="425EDFD9" w14:textId="77777777" w:rsidR="000124AC" w:rsidRPr="00B43463" w:rsidRDefault="000124AC" w:rsidP="007679B8">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Nie wymienienie tytułu jakiejkolwiek dziedziny, grupy, podgrupy czy normy nie zwalnia Wykonawcy od obowiązku stosowania wymogów określonych prawem polskim.</w:t>
      </w:r>
    </w:p>
    <w:p w14:paraId="4CBE686A" w14:textId="77777777" w:rsidR="000124AC" w:rsidRPr="00B43463" w:rsidRDefault="000124AC" w:rsidP="007679B8">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będzie przestrzegał praw autorskich i patentowych. Jest zobowiązany do odpowiedzialności za spełnienie wszystkich wymagań prawnych w odniesieniu do używanych opatentowanych urządzeń lub metod.</w:t>
      </w:r>
    </w:p>
    <w:p w14:paraId="3FB88984" w14:textId="77777777" w:rsidR="000124AC" w:rsidRPr="00B43463" w:rsidRDefault="000124AC">
      <w:pPr>
        <w:jc w:val="both"/>
        <w:rPr>
          <w:rFonts w:asciiTheme="majorHAnsi" w:hAnsiTheme="majorHAnsi" w:cs="Arial"/>
          <w:sz w:val="22"/>
          <w:szCs w:val="22"/>
        </w:rPr>
      </w:pPr>
    </w:p>
    <w:p w14:paraId="25807315" w14:textId="77777777" w:rsidR="000124AC" w:rsidRPr="00B43463" w:rsidRDefault="000124AC" w:rsidP="003F0F24">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1.5.</w:t>
      </w:r>
      <w:r w:rsidRPr="00B43463">
        <w:rPr>
          <w:rFonts w:asciiTheme="majorHAnsi" w:hAnsiTheme="majorHAnsi" w:cs="Arial"/>
          <w:b/>
          <w:bCs/>
          <w:sz w:val="22"/>
          <w:szCs w:val="22"/>
        </w:rPr>
        <w:tab/>
        <w:t>Wyszczególnienie prac towarzyszących i robót tymczasowych</w:t>
      </w:r>
    </w:p>
    <w:p w14:paraId="4BCBB635" w14:textId="77777777" w:rsidR="000124AC" w:rsidRPr="00B43463" w:rsidRDefault="000124AC" w:rsidP="003F0F24">
      <w:pPr>
        <w:autoSpaceDE w:val="0"/>
        <w:autoSpaceDN w:val="0"/>
        <w:adjustRightInd w:val="0"/>
        <w:rPr>
          <w:rFonts w:asciiTheme="majorHAnsi" w:hAnsiTheme="majorHAnsi" w:cs="Arial"/>
          <w:sz w:val="22"/>
          <w:szCs w:val="22"/>
        </w:rPr>
      </w:pPr>
    </w:p>
    <w:p w14:paraId="6119F754" w14:textId="77777777" w:rsidR="000124AC" w:rsidRPr="00B43463" w:rsidRDefault="000124AC" w:rsidP="003F0F2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Wykonanie zabezpieczeń z folii</w:t>
      </w:r>
    </w:p>
    <w:p w14:paraId="3C3236D2" w14:textId="77777777" w:rsidR="000124AC" w:rsidRPr="00B43463" w:rsidRDefault="000124AC" w:rsidP="003F0F2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Wynoszenie i zabezpieczenie mebli</w:t>
      </w:r>
    </w:p>
    <w:p w14:paraId="6D6DDFF1" w14:textId="77777777" w:rsidR="000124AC" w:rsidRPr="00B43463" w:rsidRDefault="000124AC" w:rsidP="003F0F2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Wywóz gruzu </w:t>
      </w:r>
    </w:p>
    <w:p w14:paraId="2B350F99" w14:textId="77777777" w:rsidR="000124AC" w:rsidRPr="00B43463" w:rsidRDefault="000124AC" w:rsidP="003F0F24">
      <w:pPr>
        <w:autoSpaceDE w:val="0"/>
        <w:autoSpaceDN w:val="0"/>
        <w:adjustRightInd w:val="0"/>
        <w:rPr>
          <w:rFonts w:asciiTheme="majorHAnsi" w:hAnsiTheme="majorHAnsi" w:cs="Arial"/>
          <w:b/>
          <w:bCs/>
          <w:sz w:val="22"/>
          <w:szCs w:val="22"/>
        </w:rPr>
      </w:pPr>
    </w:p>
    <w:p w14:paraId="2DA41B8D"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1.6.</w:t>
      </w:r>
      <w:r w:rsidRPr="00B43463">
        <w:rPr>
          <w:rFonts w:asciiTheme="majorHAnsi" w:hAnsiTheme="majorHAnsi" w:cs="Arial"/>
          <w:b/>
          <w:bCs/>
          <w:sz w:val="22"/>
          <w:szCs w:val="22"/>
        </w:rPr>
        <w:tab/>
        <w:t>Informacje o terenie budowy</w:t>
      </w:r>
    </w:p>
    <w:p w14:paraId="0BC1C831" w14:textId="77777777" w:rsidR="000124AC" w:rsidRPr="00B43463" w:rsidRDefault="000124AC">
      <w:pPr>
        <w:jc w:val="both"/>
        <w:rPr>
          <w:rFonts w:asciiTheme="majorHAnsi" w:hAnsiTheme="majorHAnsi" w:cs="Arial"/>
          <w:b/>
          <w:bCs/>
          <w:sz w:val="22"/>
          <w:szCs w:val="22"/>
        </w:rPr>
      </w:pPr>
    </w:p>
    <w:p w14:paraId="2429BCB8" w14:textId="77777777" w:rsidR="000124AC" w:rsidRPr="00B43463" w:rsidRDefault="000124AC" w:rsidP="00DE3B3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budynku doprowadzona jest instalacja elektryczna, ciepłownicza, zimnej wody i</w:t>
      </w:r>
    </w:p>
    <w:p w14:paraId="7039AC2B" w14:textId="77777777" w:rsidR="000124AC" w:rsidRPr="00B43463" w:rsidRDefault="000124AC" w:rsidP="00DE3B3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kanalizacyjna.</w:t>
      </w:r>
    </w:p>
    <w:p w14:paraId="6F8ED8D7" w14:textId="77777777" w:rsidR="000124AC" w:rsidRPr="00B43463" w:rsidRDefault="000124AC" w:rsidP="00DE3B3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Inwestycja znajduje się wewnątrz budynku użyteczności publicznej.</w:t>
      </w:r>
    </w:p>
    <w:p w14:paraId="5621AD9C" w14:textId="77777777" w:rsidR="000124AC" w:rsidRPr="00B43463" w:rsidRDefault="000124AC">
      <w:pPr>
        <w:jc w:val="both"/>
        <w:rPr>
          <w:rFonts w:asciiTheme="majorHAnsi" w:hAnsiTheme="majorHAnsi" w:cs="Arial"/>
          <w:b/>
          <w:bCs/>
          <w:sz w:val="22"/>
          <w:szCs w:val="22"/>
        </w:rPr>
      </w:pPr>
    </w:p>
    <w:p w14:paraId="650E1D1A"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1.7.</w:t>
      </w:r>
      <w:r w:rsidRPr="00B43463">
        <w:rPr>
          <w:rFonts w:asciiTheme="majorHAnsi" w:hAnsiTheme="majorHAnsi" w:cs="Arial"/>
          <w:sz w:val="22"/>
          <w:szCs w:val="22"/>
        </w:rPr>
        <w:tab/>
      </w:r>
      <w:r w:rsidRPr="00B43463">
        <w:rPr>
          <w:rFonts w:asciiTheme="majorHAnsi" w:hAnsiTheme="majorHAnsi" w:cs="Arial"/>
          <w:b/>
          <w:bCs/>
          <w:sz w:val="22"/>
          <w:szCs w:val="22"/>
        </w:rPr>
        <w:t>Ogólne wymagania dotyczące Robót</w:t>
      </w:r>
    </w:p>
    <w:p w14:paraId="697F49B5" w14:textId="77777777" w:rsidR="000124AC" w:rsidRPr="00B43463" w:rsidRDefault="000124AC">
      <w:pPr>
        <w:jc w:val="both"/>
        <w:rPr>
          <w:rFonts w:asciiTheme="majorHAnsi" w:hAnsiTheme="majorHAnsi" w:cs="Arial"/>
          <w:sz w:val="22"/>
          <w:szCs w:val="22"/>
        </w:rPr>
      </w:pPr>
    </w:p>
    <w:p w14:paraId="533B87BC" w14:textId="77777777" w:rsidR="000124AC" w:rsidRPr="00B43463" w:rsidRDefault="000124AC" w:rsidP="004A512D">
      <w:pPr>
        <w:jc w:val="both"/>
        <w:rPr>
          <w:rFonts w:asciiTheme="majorHAnsi" w:hAnsiTheme="majorHAnsi" w:cs="Arial"/>
          <w:sz w:val="22"/>
          <w:szCs w:val="22"/>
        </w:rPr>
      </w:pPr>
      <w:r w:rsidRPr="00B43463">
        <w:rPr>
          <w:rFonts w:asciiTheme="majorHAnsi" w:hAnsiTheme="majorHAnsi" w:cs="Arial"/>
          <w:sz w:val="22"/>
          <w:szCs w:val="22"/>
        </w:rPr>
        <w:t>Wykonawca jest odpowiedzialny za jakość prac i ich zgodność z dokumentacją kontraktową i techniczną, specyfikacjami technicznymi i instrukcjami zarządzającego realizacją umowy.</w:t>
      </w:r>
    </w:p>
    <w:p w14:paraId="2DD30F1D" w14:textId="77777777" w:rsidR="000124AC" w:rsidRPr="00B43463" w:rsidRDefault="000124AC">
      <w:pPr>
        <w:jc w:val="both"/>
        <w:rPr>
          <w:rFonts w:asciiTheme="majorHAnsi" w:hAnsiTheme="majorHAnsi" w:cs="Arial"/>
          <w:sz w:val="22"/>
          <w:szCs w:val="22"/>
        </w:rPr>
      </w:pPr>
    </w:p>
    <w:p w14:paraId="14F7A0E2"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1.7.1.</w:t>
      </w:r>
      <w:r w:rsidRPr="00B43463">
        <w:rPr>
          <w:rFonts w:asciiTheme="majorHAnsi" w:hAnsiTheme="majorHAnsi" w:cs="Arial"/>
          <w:sz w:val="22"/>
          <w:szCs w:val="22"/>
        </w:rPr>
        <w:tab/>
      </w:r>
      <w:r w:rsidRPr="00B43463">
        <w:rPr>
          <w:rFonts w:asciiTheme="majorHAnsi" w:hAnsiTheme="majorHAnsi" w:cs="Arial"/>
          <w:b/>
          <w:bCs/>
          <w:sz w:val="22"/>
          <w:szCs w:val="22"/>
        </w:rPr>
        <w:t>Przekazanie Terenu Budowy.</w:t>
      </w:r>
    </w:p>
    <w:p w14:paraId="7AE3AD4E" w14:textId="77777777" w:rsidR="000124AC" w:rsidRPr="00B43463" w:rsidRDefault="000124AC">
      <w:pPr>
        <w:jc w:val="both"/>
        <w:rPr>
          <w:rFonts w:asciiTheme="majorHAnsi" w:hAnsiTheme="majorHAnsi" w:cs="Arial"/>
          <w:sz w:val="22"/>
          <w:szCs w:val="22"/>
        </w:rPr>
      </w:pPr>
    </w:p>
    <w:p w14:paraId="0B7C73D0"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Zamawiający w terminie określonym w umowie przekaże protokolarnie Wykonawcy Teren Budowy wraz ze wszystkimi wymaganymi uzgodnieniami prawnymi i administracyjnymi, Dziennik Budowy oraz dwa egzemplarze ST. </w:t>
      </w:r>
    </w:p>
    <w:p w14:paraId="4073AA62" w14:textId="77777777" w:rsidR="000124AC" w:rsidRPr="00B43463" w:rsidRDefault="000124AC">
      <w:pPr>
        <w:jc w:val="both"/>
        <w:rPr>
          <w:rFonts w:asciiTheme="majorHAnsi" w:hAnsiTheme="majorHAnsi"/>
          <w:sz w:val="22"/>
          <w:szCs w:val="22"/>
        </w:rPr>
      </w:pPr>
    </w:p>
    <w:p w14:paraId="305C57CE" w14:textId="77777777" w:rsidR="000124AC" w:rsidRPr="00B43463" w:rsidRDefault="000124AC" w:rsidP="00D9335A">
      <w:pPr>
        <w:jc w:val="both"/>
        <w:rPr>
          <w:rFonts w:asciiTheme="majorHAnsi" w:hAnsiTheme="majorHAnsi" w:cs="Arial"/>
          <w:sz w:val="22"/>
          <w:szCs w:val="22"/>
        </w:rPr>
      </w:pPr>
      <w:r w:rsidRPr="00B43463">
        <w:rPr>
          <w:rFonts w:asciiTheme="majorHAnsi" w:hAnsiTheme="majorHAnsi" w:cs="Arial"/>
          <w:b/>
          <w:bCs/>
          <w:sz w:val="22"/>
          <w:szCs w:val="22"/>
        </w:rPr>
        <w:t>1.7.2.</w:t>
      </w:r>
      <w:r w:rsidRPr="00B43463">
        <w:rPr>
          <w:rFonts w:asciiTheme="majorHAnsi" w:hAnsiTheme="majorHAnsi" w:cs="Arial"/>
          <w:sz w:val="22"/>
          <w:szCs w:val="22"/>
        </w:rPr>
        <w:tab/>
      </w:r>
      <w:r w:rsidRPr="00B43463">
        <w:rPr>
          <w:rFonts w:asciiTheme="majorHAnsi" w:hAnsiTheme="majorHAnsi" w:cs="Arial"/>
          <w:b/>
          <w:bCs/>
          <w:sz w:val="22"/>
          <w:szCs w:val="22"/>
        </w:rPr>
        <w:t>Zgodność Robót z ST.</w:t>
      </w:r>
    </w:p>
    <w:p w14:paraId="61A14A62" w14:textId="77777777" w:rsidR="000124AC" w:rsidRPr="00B43463" w:rsidRDefault="000124AC">
      <w:pPr>
        <w:jc w:val="both"/>
        <w:rPr>
          <w:rFonts w:asciiTheme="majorHAnsi" w:hAnsiTheme="majorHAnsi" w:cs="Arial"/>
          <w:sz w:val="22"/>
          <w:szCs w:val="22"/>
        </w:rPr>
      </w:pPr>
    </w:p>
    <w:p w14:paraId="03AF758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14:paraId="7D3DAE43" w14:textId="77777777" w:rsidR="000124AC" w:rsidRPr="00B43463" w:rsidRDefault="000124AC">
      <w:pPr>
        <w:jc w:val="both"/>
        <w:rPr>
          <w:rFonts w:asciiTheme="majorHAnsi" w:hAnsiTheme="majorHAnsi" w:cs="Arial"/>
          <w:sz w:val="22"/>
          <w:szCs w:val="22"/>
        </w:rPr>
      </w:pPr>
    </w:p>
    <w:p w14:paraId="42532CD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nie może wykorzystywać błędów lub opuszczeń w dokumentacji, a o ich wykryciu powinien natychmiast powiadomić Inżyniera, który dokona odpowiednich zmian lub poprawek. Wszystkie wykonane roboty i dostarczone materiały będą zgodne z ST.</w:t>
      </w:r>
    </w:p>
    <w:p w14:paraId="0BEBE82F" w14:textId="77777777" w:rsidR="000124AC" w:rsidRPr="00B43463" w:rsidRDefault="000124AC">
      <w:pPr>
        <w:jc w:val="both"/>
        <w:rPr>
          <w:rFonts w:asciiTheme="majorHAnsi" w:hAnsiTheme="majorHAnsi" w:cs="Arial"/>
          <w:sz w:val="22"/>
          <w:szCs w:val="22"/>
        </w:rPr>
      </w:pPr>
    </w:p>
    <w:p w14:paraId="74370FC3"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14:paraId="7F64B0FC" w14:textId="77777777" w:rsidR="000124AC" w:rsidRPr="00B43463" w:rsidRDefault="000124AC">
      <w:pPr>
        <w:jc w:val="both"/>
        <w:rPr>
          <w:rFonts w:asciiTheme="majorHAnsi" w:hAnsiTheme="majorHAnsi" w:cs="Arial"/>
          <w:sz w:val="22"/>
          <w:szCs w:val="22"/>
        </w:rPr>
      </w:pPr>
    </w:p>
    <w:p w14:paraId="54E6AB35"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 przypadku gdy materiały lub Roboty nie będą w pełni zgodne z ST i wpłynie to na niezadowalającą jakość elementu budowli, to takie materiały będą niezwłocznie zastąpione innymi, a Roboty rozebrane na koszt wykonawcy.</w:t>
      </w:r>
    </w:p>
    <w:p w14:paraId="3042ED3E" w14:textId="77777777" w:rsidR="000124AC" w:rsidRPr="00B43463" w:rsidRDefault="000124AC" w:rsidP="00DE3B34">
      <w:pPr>
        <w:autoSpaceDE w:val="0"/>
        <w:autoSpaceDN w:val="0"/>
        <w:adjustRightInd w:val="0"/>
        <w:rPr>
          <w:rFonts w:asciiTheme="majorHAnsi" w:hAnsiTheme="majorHAnsi" w:cs="Arial"/>
          <w:sz w:val="22"/>
          <w:szCs w:val="22"/>
        </w:rPr>
      </w:pPr>
    </w:p>
    <w:p w14:paraId="129426F6" w14:textId="77777777" w:rsidR="000124AC" w:rsidRPr="00B43463" w:rsidRDefault="000124AC" w:rsidP="00D9335A">
      <w:pPr>
        <w:autoSpaceDE w:val="0"/>
        <w:autoSpaceDN w:val="0"/>
        <w:adjustRightInd w:val="0"/>
        <w:rPr>
          <w:rFonts w:asciiTheme="majorHAnsi" w:hAnsiTheme="majorHAnsi" w:cs="Arial"/>
          <w:sz w:val="22"/>
          <w:szCs w:val="22"/>
        </w:rPr>
      </w:pPr>
      <w:r w:rsidRPr="00B43463">
        <w:rPr>
          <w:rFonts w:asciiTheme="majorHAnsi" w:hAnsiTheme="majorHAnsi" w:cs="Arial"/>
          <w:b/>
          <w:bCs/>
          <w:sz w:val="22"/>
          <w:szCs w:val="22"/>
        </w:rPr>
        <w:t>1.7.3.</w:t>
      </w:r>
      <w:r w:rsidRPr="00B43463">
        <w:rPr>
          <w:rFonts w:asciiTheme="majorHAnsi" w:hAnsiTheme="majorHAnsi" w:cs="Arial"/>
          <w:b/>
          <w:bCs/>
          <w:sz w:val="22"/>
          <w:szCs w:val="22"/>
        </w:rPr>
        <w:tab/>
        <w:t>Zabezpieczenie interesów osób trzecich</w:t>
      </w:r>
    </w:p>
    <w:p w14:paraId="58A77120" w14:textId="77777777" w:rsidR="000124AC" w:rsidRPr="00B43463" w:rsidRDefault="000124AC" w:rsidP="00DE3B3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odpowiedzialny za przestrzeganie obowiązujących przepisów oraz powinien zapewnić ochronę własności publicznej i prywatnej.</w:t>
      </w:r>
    </w:p>
    <w:p w14:paraId="2AABB696" w14:textId="77777777" w:rsidR="000124AC" w:rsidRPr="00B43463" w:rsidRDefault="000124AC" w:rsidP="00DE3B34">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odpowiedzialny za szkody spowodowane w trakcie wykonywania robót budowlanych.</w:t>
      </w:r>
    </w:p>
    <w:p w14:paraId="188869CB" w14:textId="77777777" w:rsidR="000124AC" w:rsidRPr="00B43463" w:rsidRDefault="000124AC">
      <w:pPr>
        <w:jc w:val="both"/>
        <w:rPr>
          <w:rFonts w:asciiTheme="majorHAnsi" w:hAnsiTheme="majorHAnsi" w:cs="Arial"/>
          <w:sz w:val="22"/>
          <w:szCs w:val="22"/>
        </w:rPr>
      </w:pPr>
    </w:p>
    <w:p w14:paraId="444F474B" w14:textId="77777777" w:rsidR="000124AC" w:rsidRPr="00B43463" w:rsidRDefault="000124AC" w:rsidP="00D9335A">
      <w:pPr>
        <w:jc w:val="both"/>
        <w:rPr>
          <w:rFonts w:asciiTheme="majorHAnsi" w:hAnsiTheme="majorHAnsi" w:cs="Arial"/>
          <w:sz w:val="22"/>
          <w:szCs w:val="22"/>
        </w:rPr>
      </w:pPr>
      <w:r w:rsidRPr="00B43463">
        <w:rPr>
          <w:rFonts w:asciiTheme="majorHAnsi" w:hAnsiTheme="majorHAnsi" w:cs="Arial"/>
          <w:b/>
          <w:bCs/>
          <w:sz w:val="22"/>
          <w:szCs w:val="22"/>
        </w:rPr>
        <w:lastRenderedPageBreak/>
        <w:t>1.7.4.</w:t>
      </w:r>
      <w:r w:rsidRPr="00B43463">
        <w:rPr>
          <w:rFonts w:asciiTheme="majorHAnsi" w:hAnsiTheme="majorHAnsi" w:cs="Arial"/>
          <w:sz w:val="22"/>
          <w:szCs w:val="22"/>
        </w:rPr>
        <w:tab/>
      </w:r>
      <w:r w:rsidRPr="00B43463">
        <w:rPr>
          <w:rFonts w:asciiTheme="majorHAnsi" w:hAnsiTheme="majorHAnsi" w:cs="Arial"/>
          <w:b/>
          <w:bCs/>
          <w:sz w:val="22"/>
          <w:szCs w:val="22"/>
        </w:rPr>
        <w:t>Ochrona środowiska w czasie wykonywania Robót</w:t>
      </w:r>
    </w:p>
    <w:p w14:paraId="306EEB14" w14:textId="77777777" w:rsidR="000124AC" w:rsidRPr="00B43463" w:rsidRDefault="000124AC">
      <w:pPr>
        <w:jc w:val="both"/>
        <w:rPr>
          <w:rFonts w:asciiTheme="majorHAnsi" w:hAnsiTheme="majorHAnsi" w:cs="Arial"/>
          <w:sz w:val="22"/>
          <w:szCs w:val="22"/>
        </w:rPr>
      </w:pPr>
    </w:p>
    <w:p w14:paraId="2A3D2826"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14:paraId="0739F108" w14:textId="77777777" w:rsidR="000124AC" w:rsidRPr="00B43463" w:rsidRDefault="000124AC">
      <w:pPr>
        <w:jc w:val="both"/>
        <w:rPr>
          <w:rFonts w:asciiTheme="majorHAnsi" w:hAnsiTheme="majorHAnsi" w:cs="Arial"/>
          <w:sz w:val="22"/>
          <w:szCs w:val="22"/>
        </w:rPr>
      </w:pPr>
    </w:p>
    <w:p w14:paraId="54E06E5C" w14:textId="77777777" w:rsidR="000124AC" w:rsidRPr="00B43463" w:rsidRDefault="000124AC" w:rsidP="00D9335A">
      <w:pPr>
        <w:autoSpaceDE w:val="0"/>
        <w:autoSpaceDN w:val="0"/>
        <w:adjustRightInd w:val="0"/>
        <w:rPr>
          <w:rFonts w:asciiTheme="majorHAnsi" w:hAnsiTheme="majorHAnsi" w:cs="Arial"/>
          <w:sz w:val="22"/>
          <w:szCs w:val="22"/>
        </w:rPr>
      </w:pPr>
      <w:r w:rsidRPr="00B43463">
        <w:rPr>
          <w:rFonts w:asciiTheme="majorHAnsi" w:hAnsiTheme="majorHAnsi" w:cs="Arial"/>
          <w:b/>
          <w:bCs/>
          <w:sz w:val="22"/>
          <w:szCs w:val="22"/>
        </w:rPr>
        <w:t>1.7.5.</w:t>
      </w:r>
      <w:r w:rsidRPr="00B43463">
        <w:rPr>
          <w:rFonts w:asciiTheme="majorHAnsi" w:hAnsiTheme="majorHAnsi" w:cs="Arial"/>
          <w:sz w:val="22"/>
          <w:szCs w:val="22"/>
        </w:rPr>
        <w:tab/>
      </w:r>
      <w:r w:rsidRPr="00B43463">
        <w:rPr>
          <w:rFonts w:asciiTheme="majorHAnsi" w:hAnsiTheme="majorHAnsi" w:cs="Arial"/>
          <w:b/>
          <w:bCs/>
          <w:sz w:val="22"/>
          <w:szCs w:val="22"/>
        </w:rPr>
        <w:t>Warunki bezpieczeństwa pracy i ochrona przeciwpożarowa na budowie</w:t>
      </w:r>
    </w:p>
    <w:p w14:paraId="40F6B0F0" w14:textId="77777777" w:rsidR="000124AC" w:rsidRPr="00B43463" w:rsidRDefault="000124AC" w:rsidP="00465A56">
      <w:pPr>
        <w:autoSpaceDE w:val="0"/>
        <w:autoSpaceDN w:val="0"/>
        <w:adjustRightInd w:val="0"/>
        <w:rPr>
          <w:rFonts w:asciiTheme="majorHAnsi" w:hAnsiTheme="majorHAnsi" w:cs="Arial"/>
          <w:sz w:val="22"/>
          <w:szCs w:val="22"/>
        </w:rPr>
      </w:pPr>
    </w:p>
    <w:p w14:paraId="52EEC825"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14:paraId="2D810EEE"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będzie stale utrzymywał wyposażenie przeciwpożarowe w stanie gotowości, zgodnie z zaleceniami odpowiednich przepisów bezpieczeństwa przeciwpożarowego.</w:t>
      </w:r>
    </w:p>
    <w:p w14:paraId="4B2691FC" w14:textId="77777777" w:rsidR="000124AC" w:rsidRPr="00B43463" w:rsidRDefault="000124AC">
      <w:pPr>
        <w:jc w:val="both"/>
        <w:rPr>
          <w:rFonts w:asciiTheme="majorHAnsi" w:hAnsiTheme="majorHAnsi" w:cs="Arial"/>
          <w:sz w:val="22"/>
          <w:szCs w:val="22"/>
        </w:rPr>
      </w:pPr>
    </w:p>
    <w:p w14:paraId="21BB3C00" w14:textId="77777777" w:rsidR="000124AC" w:rsidRPr="00B43463" w:rsidRDefault="000124AC" w:rsidP="00D9335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1.7.6.</w:t>
      </w:r>
      <w:r w:rsidRPr="00B43463">
        <w:rPr>
          <w:rFonts w:asciiTheme="majorHAnsi" w:hAnsiTheme="majorHAnsi" w:cs="Arial"/>
          <w:b/>
          <w:bCs/>
          <w:sz w:val="22"/>
          <w:szCs w:val="22"/>
        </w:rPr>
        <w:tab/>
        <w:t>Organizacja planu budowy</w:t>
      </w:r>
    </w:p>
    <w:p w14:paraId="26F9A278" w14:textId="77777777" w:rsidR="000124AC" w:rsidRPr="00B43463" w:rsidRDefault="000124AC" w:rsidP="00465A56">
      <w:pPr>
        <w:autoSpaceDE w:val="0"/>
        <w:autoSpaceDN w:val="0"/>
        <w:adjustRightInd w:val="0"/>
        <w:rPr>
          <w:rFonts w:asciiTheme="majorHAnsi" w:hAnsiTheme="majorHAnsi" w:cs="Arial"/>
          <w:sz w:val="22"/>
          <w:szCs w:val="22"/>
        </w:rPr>
      </w:pPr>
    </w:p>
    <w:p w14:paraId="51DAA099"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będzie zobowiązany do:</w:t>
      </w:r>
    </w:p>
    <w:p w14:paraId="4B4FE09A"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Utrzymania porządku na placu budowy;</w:t>
      </w:r>
    </w:p>
    <w:p w14:paraId="526857AD"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Składowania materiałów i elementów budowlanych;</w:t>
      </w:r>
    </w:p>
    <w:p w14:paraId="07F858A0" w14:textId="77777777" w:rsidR="000124AC" w:rsidRPr="00B43463" w:rsidRDefault="000124AC" w:rsidP="00465A56">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Utrzymania w czystości placu budowy.</w:t>
      </w:r>
    </w:p>
    <w:p w14:paraId="5D6C9E42" w14:textId="77777777" w:rsidR="000124AC" w:rsidRPr="00B43463" w:rsidRDefault="000124AC">
      <w:pPr>
        <w:jc w:val="both"/>
        <w:rPr>
          <w:rFonts w:asciiTheme="majorHAnsi" w:hAnsiTheme="majorHAnsi" w:cs="Arial"/>
          <w:sz w:val="22"/>
          <w:szCs w:val="22"/>
        </w:rPr>
      </w:pPr>
    </w:p>
    <w:p w14:paraId="2B00234B" w14:textId="77777777" w:rsidR="000124AC" w:rsidRPr="00B43463" w:rsidRDefault="000124AC">
      <w:pPr>
        <w:pStyle w:val="Nagwek5"/>
        <w:rPr>
          <w:rFonts w:asciiTheme="majorHAnsi" w:hAnsiTheme="majorHAnsi"/>
          <w:b/>
          <w:bCs/>
          <w:i w:val="0"/>
          <w:iCs w:val="0"/>
          <w:sz w:val="22"/>
          <w:szCs w:val="22"/>
        </w:rPr>
      </w:pPr>
      <w:r w:rsidRPr="00B43463">
        <w:rPr>
          <w:rFonts w:asciiTheme="majorHAnsi" w:hAnsiTheme="majorHAnsi"/>
          <w:b/>
          <w:bCs/>
          <w:i w:val="0"/>
          <w:iCs w:val="0"/>
          <w:sz w:val="22"/>
          <w:szCs w:val="22"/>
        </w:rPr>
        <w:t>1.8.</w:t>
      </w:r>
      <w:r w:rsidRPr="00B43463">
        <w:rPr>
          <w:rFonts w:asciiTheme="majorHAnsi" w:hAnsiTheme="majorHAnsi"/>
          <w:b/>
          <w:bCs/>
          <w:i w:val="0"/>
          <w:iCs w:val="0"/>
          <w:sz w:val="22"/>
          <w:szCs w:val="22"/>
        </w:rPr>
        <w:tab/>
        <w:t>Określenia podstawowe</w:t>
      </w:r>
    </w:p>
    <w:p w14:paraId="3F56BB81" w14:textId="77777777" w:rsidR="000124AC" w:rsidRPr="00B43463" w:rsidRDefault="000124AC">
      <w:pPr>
        <w:rPr>
          <w:rFonts w:asciiTheme="majorHAnsi" w:hAnsiTheme="majorHAnsi" w:cs="Arial"/>
          <w:sz w:val="22"/>
          <w:szCs w:val="22"/>
        </w:rPr>
      </w:pPr>
    </w:p>
    <w:p w14:paraId="7D6413BC" w14:textId="77777777" w:rsidR="000124AC" w:rsidRPr="00B43463" w:rsidRDefault="000124AC">
      <w:pPr>
        <w:rPr>
          <w:rFonts w:asciiTheme="majorHAnsi" w:hAnsiTheme="majorHAnsi" w:cs="Arial"/>
          <w:sz w:val="22"/>
          <w:szCs w:val="22"/>
        </w:rPr>
      </w:pPr>
      <w:r w:rsidRPr="00B43463">
        <w:rPr>
          <w:rFonts w:asciiTheme="majorHAnsi" w:hAnsiTheme="majorHAnsi" w:cs="Arial"/>
          <w:i/>
          <w:iCs/>
          <w:sz w:val="22"/>
          <w:szCs w:val="22"/>
        </w:rPr>
        <w:t>Dziennik budowy</w:t>
      </w:r>
      <w:r w:rsidRPr="00B43463">
        <w:rPr>
          <w:rFonts w:asciiTheme="majorHAnsi" w:hAnsiTheme="majorHAnsi" w:cs="Arial"/>
          <w:sz w:val="22"/>
          <w:szCs w:val="22"/>
        </w:rPr>
        <w:t xml:space="preserve"> – dziennik, wydany zgodnie z obowiązującymi przepisami , stanowiący urzędowy dokument przebiegu robót budowlanych oraz zdarzeń i okoliczności zachodzących w toku robót.</w:t>
      </w:r>
    </w:p>
    <w:p w14:paraId="03560544" w14:textId="77777777" w:rsidR="000124AC" w:rsidRPr="00B43463" w:rsidRDefault="000124AC">
      <w:pPr>
        <w:jc w:val="both"/>
        <w:rPr>
          <w:rFonts w:asciiTheme="majorHAnsi" w:hAnsiTheme="majorHAnsi" w:cs="Arial"/>
          <w:sz w:val="22"/>
          <w:szCs w:val="22"/>
        </w:rPr>
      </w:pPr>
    </w:p>
    <w:p w14:paraId="1614BFD2"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Kierownik budowy</w:t>
      </w:r>
      <w:r w:rsidRPr="00B43463">
        <w:rPr>
          <w:rFonts w:asciiTheme="majorHAnsi" w:hAnsiTheme="majorHAnsi" w:cs="Arial"/>
          <w:sz w:val="22"/>
          <w:szCs w:val="22"/>
        </w:rPr>
        <w:t xml:space="preserve"> – osoba wyznaczona przez Wykonawcę, upoważniona do kierowania Robotami i do występowania w jego imieniu w sprawach realizacji umowy.</w:t>
      </w:r>
    </w:p>
    <w:p w14:paraId="350FA505" w14:textId="77777777" w:rsidR="000124AC" w:rsidRPr="00B43463" w:rsidRDefault="000124AC">
      <w:pPr>
        <w:jc w:val="both"/>
        <w:rPr>
          <w:rFonts w:asciiTheme="majorHAnsi" w:hAnsiTheme="majorHAnsi" w:cs="Arial"/>
          <w:sz w:val="22"/>
          <w:szCs w:val="22"/>
        </w:rPr>
      </w:pPr>
    </w:p>
    <w:p w14:paraId="343A8077"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 xml:space="preserve">Zarządzający realizacją umowy, Inżynier budowy lub Inspektor nadzoru – </w:t>
      </w:r>
      <w:r w:rsidRPr="00B43463">
        <w:rPr>
          <w:rFonts w:asciiTheme="majorHAnsi" w:hAnsiTheme="majorHAnsi" w:cs="Arial"/>
          <w:sz w:val="22"/>
          <w:szCs w:val="22"/>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14:paraId="435F324B" w14:textId="77777777" w:rsidR="000124AC" w:rsidRPr="00B43463" w:rsidRDefault="000124AC">
      <w:pPr>
        <w:jc w:val="both"/>
        <w:rPr>
          <w:rFonts w:asciiTheme="majorHAnsi" w:hAnsiTheme="majorHAnsi" w:cs="Arial"/>
          <w:sz w:val="22"/>
          <w:szCs w:val="22"/>
        </w:rPr>
      </w:pPr>
    </w:p>
    <w:p w14:paraId="361931A7"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 xml:space="preserve">Rejestr obmiarów </w:t>
      </w:r>
      <w:r w:rsidRPr="00B43463">
        <w:rPr>
          <w:rFonts w:asciiTheme="majorHAnsi" w:hAnsiTheme="majorHAnsi" w:cs="Arial"/>
          <w:sz w:val="22"/>
          <w:szCs w:val="22"/>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14:paraId="7F92954D" w14:textId="77777777" w:rsidR="000124AC" w:rsidRPr="00B43463" w:rsidRDefault="000124AC">
      <w:pPr>
        <w:jc w:val="both"/>
        <w:rPr>
          <w:rFonts w:asciiTheme="majorHAnsi" w:hAnsiTheme="majorHAnsi" w:cs="Arial"/>
          <w:sz w:val="22"/>
          <w:szCs w:val="22"/>
        </w:rPr>
      </w:pPr>
    </w:p>
    <w:p w14:paraId="3576AFAC"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Laboratorium</w:t>
      </w:r>
      <w:r w:rsidRPr="00B43463">
        <w:rPr>
          <w:rFonts w:asciiTheme="majorHAnsi" w:hAnsiTheme="majorHAnsi" w:cs="Arial"/>
          <w:sz w:val="22"/>
          <w:szCs w:val="22"/>
        </w:rPr>
        <w:t xml:space="preserve"> – laboratorium badawcze, zaakceptowane przez Zamawiającego, niezbędne do przeprowadzenia wszelkich badań i prób związanych z oceną jakości materiałów oraz Robót.</w:t>
      </w:r>
    </w:p>
    <w:p w14:paraId="253E2756" w14:textId="77777777" w:rsidR="000124AC" w:rsidRPr="00B43463" w:rsidRDefault="000124AC">
      <w:pPr>
        <w:jc w:val="both"/>
        <w:rPr>
          <w:rFonts w:asciiTheme="majorHAnsi" w:hAnsiTheme="majorHAnsi" w:cs="Arial"/>
          <w:sz w:val="22"/>
          <w:szCs w:val="22"/>
        </w:rPr>
      </w:pPr>
    </w:p>
    <w:p w14:paraId="5C77DD84"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Materiały</w:t>
      </w:r>
      <w:r w:rsidRPr="00B43463">
        <w:rPr>
          <w:rFonts w:asciiTheme="majorHAnsi" w:hAnsiTheme="majorHAnsi" w:cs="Arial"/>
          <w:sz w:val="22"/>
          <w:szCs w:val="22"/>
        </w:rPr>
        <w:t xml:space="preserve"> – wszelkie tworzywa niezbędne do wykonania Robót, zgodne z Dokumentacją Projektową i Specyfikacjami Technicznymi, zaakceptowane przez Inżyniera.</w:t>
      </w:r>
    </w:p>
    <w:p w14:paraId="7D79F188" w14:textId="77777777" w:rsidR="000124AC" w:rsidRPr="00B43463" w:rsidRDefault="000124AC">
      <w:pPr>
        <w:jc w:val="both"/>
        <w:rPr>
          <w:rFonts w:asciiTheme="majorHAnsi" w:hAnsiTheme="majorHAnsi" w:cs="Arial"/>
          <w:sz w:val="22"/>
          <w:szCs w:val="22"/>
        </w:rPr>
      </w:pPr>
    </w:p>
    <w:p w14:paraId="4A33F3C7" w14:textId="77777777" w:rsidR="000124AC" w:rsidRPr="00B43463" w:rsidRDefault="000124AC">
      <w:pPr>
        <w:jc w:val="both"/>
        <w:rPr>
          <w:rFonts w:asciiTheme="majorHAnsi" w:hAnsiTheme="majorHAnsi" w:cs="Arial"/>
          <w:sz w:val="22"/>
          <w:szCs w:val="22"/>
        </w:rPr>
      </w:pPr>
      <w:r w:rsidRPr="00B43463">
        <w:rPr>
          <w:rFonts w:asciiTheme="majorHAnsi" w:hAnsiTheme="majorHAnsi" w:cs="Arial"/>
          <w:i/>
          <w:iCs/>
          <w:sz w:val="22"/>
          <w:szCs w:val="22"/>
        </w:rPr>
        <w:t>Polecenie Inżyniera</w:t>
      </w:r>
      <w:r w:rsidRPr="00B43463">
        <w:rPr>
          <w:rFonts w:asciiTheme="majorHAnsi" w:hAnsiTheme="majorHAnsi" w:cs="Arial"/>
          <w:sz w:val="22"/>
          <w:szCs w:val="22"/>
        </w:rPr>
        <w:t xml:space="preserve"> – wszelkie polecenia przekazane Wykonawcy przez Inżyniera w formie pisemnej dotyczące sposobu realizacji Robót lub innych spraw związanych z prowadzeniem budowy.</w:t>
      </w:r>
    </w:p>
    <w:p w14:paraId="461BFF6C" w14:textId="77777777" w:rsidR="000124AC" w:rsidRPr="00B43463" w:rsidRDefault="000124AC">
      <w:pPr>
        <w:jc w:val="both"/>
        <w:rPr>
          <w:rFonts w:asciiTheme="majorHAnsi" w:hAnsiTheme="majorHAnsi" w:cs="Arial"/>
          <w:sz w:val="22"/>
          <w:szCs w:val="22"/>
        </w:rPr>
      </w:pPr>
    </w:p>
    <w:p w14:paraId="3B229BD1"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lastRenderedPageBreak/>
        <w:t xml:space="preserve">Obmiar robót </w:t>
      </w:r>
      <w:r w:rsidRPr="00B43463">
        <w:rPr>
          <w:rFonts w:asciiTheme="majorHAnsi" w:hAnsiTheme="majorHAnsi" w:cs="Arial"/>
          <w:sz w:val="22"/>
          <w:szCs w:val="22"/>
        </w:rPr>
        <w:t>– pomiar wykonanych robót budowlanych, dokonanych w celu weryfikacji ich ilości w przypadku zmiany parametrów przyjętych w przedmiarze robót, albo obliczenia wartości robót dodatkowych, nie objętych przedmiarem.</w:t>
      </w:r>
    </w:p>
    <w:p w14:paraId="39C062A3" w14:textId="77777777" w:rsidR="000124AC" w:rsidRPr="00B43463" w:rsidRDefault="000124AC" w:rsidP="00736D4D">
      <w:pPr>
        <w:autoSpaceDE w:val="0"/>
        <w:autoSpaceDN w:val="0"/>
        <w:adjustRightInd w:val="0"/>
        <w:rPr>
          <w:rFonts w:asciiTheme="majorHAnsi" w:hAnsiTheme="majorHAnsi" w:cs="Arial"/>
          <w:i/>
          <w:iCs/>
          <w:sz w:val="22"/>
          <w:szCs w:val="22"/>
        </w:rPr>
      </w:pPr>
    </w:p>
    <w:p w14:paraId="2494EC85"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Odbiór częściowy (robót budowlanych) </w:t>
      </w:r>
      <w:r w:rsidRPr="00B43463">
        <w:rPr>
          <w:rFonts w:asciiTheme="majorHAnsi" w:hAnsiTheme="majorHAnsi" w:cs="Arial"/>
          <w:sz w:val="22"/>
          <w:szCs w:val="22"/>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14:paraId="004273FA" w14:textId="77777777" w:rsidR="000124AC" w:rsidRPr="00B43463" w:rsidRDefault="000124AC" w:rsidP="00736D4D">
      <w:pPr>
        <w:autoSpaceDE w:val="0"/>
        <w:autoSpaceDN w:val="0"/>
        <w:adjustRightInd w:val="0"/>
        <w:rPr>
          <w:rFonts w:asciiTheme="majorHAnsi" w:hAnsiTheme="majorHAnsi" w:cs="Arial"/>
          <w:i/>
          <w:iCs/>
          <w:sz w:val="22"/>
          <w:szCs w:val="22"/>
        </w:rPr>
      </w:pPr>
    </w:p>
    <w:p w14:paraId="1067E024"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Odbiór gotowego obiektu budowlanego </w:t>
      </w:r>
      <w:r w:rsidRPr="00B43463">
        <w:rPr>
          <w:rFonts w:asciiTheme="majorHAnsi" w:hAnsiTheme="majorHAnsi" w:cs="Arial"/>
          <w:sz w:val="22"/>
          <w:szCs w:val="22"/>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14:paraId="7C0E7FE5"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terenów przyległych, wykorzystywanych jako plac budowy.</w:t>
      </w:r>
    </w:p>
    <w:p w14:paraId="534D72F3" w14:textId="77777777" w:rsidR="000124AC" w:rsidRPr="00B43463" w:rsidRDefault="000124AC" w:rsidP="00736D4D">
      <w:pPr>
        <w:autoSpaceDE w:val="0"/>
        <w:autoSpaceDN w:val="0"/>
        <w:adjustRightInd w:val="0"/>
        <w:rPr>
          <w:rFonts w:asciiTheme="majorHAnsi" w:hAnsiTheme="majorHAnsi" w:cs="Arial"/>
          <w:i/>
          <w:iCs/>
          <w:sz w:val="22"/>
          <w:szCs w:val="22"/>
        </w:rPr>
      </w:pPr>
    </w:p>
    <w:p w14:paraId="5D3FC2F2"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Przedmiar robót </w:t>
      </w:r>
      <w:r w:rsidRPr="00B43463">
        <w:rPr>
          <w:rFonts w:asciiTheme="majorHAnsi" w:hAnsiTheme="majorHAnsi" w:cs="Arial"/>
          <w:sz w:val="22"/>
          <w:szCs w:val="22"/>
        </w:rPr>
        <w:t>– to zestawienie przewidzianych do wykonania robót podstawowych w kolejności technologicznej ich wykonania, z wyliczeniem i zestawieniem ilości jednostek przedmiarowych robót podstawowych.</w:t>
      </w:r>
    </w:p>
    <w:p w14:paraId="7226A29D" w14:textId="77777777" w:rsidR="000124AC" w:rsidRPr="00B43463" w:rsidRDefault="000124AC" w:rsidP="00736D4D">
      <w:pPr>
        <w:autoSpaceDE w:val="0"/>
        <w:autoSpaceDN w:val="0"/>
        <w:adjustRightInd w:val="0"/>
        <w:rPr>
          <w:rFonts w:asciiTheme="majorHAnsi" w:hAnsiTheme="majorHAnsi" w:cs="Arial"/>
          <w:sz w:val="22"/>
          <w:szCs w:val="22"/>
        </w:rPr>
      </w:pPr>
    </w:p>
    <w:p w14:paraId="4F396608"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Wykonawca – </w:t>
      </w:r>
      <w:r w:rsidRPr="00B43463">
        <w:rPr>
          <w:rFonts w:asciiTheme="majorHAnsi" w:hAnsiTheme="majorHAnsi" w:cs="Arial"/>
          <w:sz w:val="22"/>
          <w:szCs w:val="22"/>
        </w:rPr>
        <w:t>oznacza generalnego wykonawcę oraz wszelkich podwykonawców bądź dostawców materiałów i usług objętych umową z Zamawiającym.</w:t>
      </w:r>
    </w:p>
    <w:p w14:paraId="680C2AA1" w14:textId="77777777" w:rsidR="000124AC" w:rsidRPr="00B43463" w:rsidRDefault="000124AC" w:rsidP="00736D4D">
      <w:pPr>
        <w:autoSpaceDE w:val="0"/>
        <w:autoSpaceDN w:val="0"/>
        <w:adjustRightInd w:val="0"/>
        <w:rPr>
          <w:rFonts w:asciiTheme="majorHAnsi" w:hAnsiTheme="majorHAnsi" w:cs="Arial"/>
          <w:sz w:val="22"/>
          <w:szCs w:val="22"/>
        </w:rPr>
      </w:pPr>
    </w:p>
    <w:p w14:paraId="35CC47A4" w14:textId="77777777" w:rsidR="000124AC" w:rsidRPr="00B43463" w:rsidRDefault="000124AC" w:rsidP="00736D4D">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Zamawiający – </w:t>
      </w:r>
      <w:r w:rsidRPr="00B43463">
        <w:rPr>
          <w:rFonts w:asciiTheme="majorHAnsi" w:hAnsiTheme="majorHAnsi" w:cs="Arial"/>
          <w:sz w:val="22"/>
          <w:szCs w:val="22"/>
        </w:rPr>
        <w:t>należy przez to rozumieć Inwestora przedsięwzięcia tj. Zachodniopomorski Uniwersytet Technologiczny w Szczecinie, al. Piastów 17, 70-310 Szczecin.</w:t>
      </w:r>
    </w:p>
    <w:p w14:paraId="78E540A8" w14:textId="77777777" w:rsidR="000124AC" w:rsidRPr="00B43463" w:rsidRDefault="000124AC" w:rsidP="00736D4D">
      <w:pPr>
        <w:autoSpaceDE w:val="0"/>
        <w:autoSpaceDN w:val="0"/>
        <w:adjustRightInd w:val="0"/>
        <w:rPr>
          <w:rFonts w:asciiTheme="majorHAnsi" w:hAnsiTheme="majorHAnsi" w:cs="Arial"/>
          <w:sz w:val="22"/>
          <w:szCs w:val="22"/>
        </w:rPr>
      </w:pPr>
    </w:p>
    <w:p w14:paraId="0DEE6452" w14:textId="77777777" w:rsidR="000124AC" w:rsidRPr="00B43463" w:rsidRDefault="000124AC" w:rsidP="00BA0BAF">
      <w:pPr>
        <w:autoSpaceDE w:val="0"/>
        <w:autoSpaceDN w:val="0"/>
        <w:adjustRightInd w:val="0"/>
        <w:rPr>
          <w:rFonts w:asciiTheme="majorHAnsi" w:hAnsiTheme="majorHAnsi" w:cs="Arial"/>
          <w:sz w:val="22"/>
          <w:szCs w:val="22"/>
        </w:rPr>
      </w:pPr>
      <w:r w:rsidRPr="00B43463">
        <w:rPr>
          <w:rFonts w:asciiTheme="majorHAnsi" w:hAnsiTheme="majorHAnsi" w:cs="Arial"/>
          <w:i/>
          <w:iCs/>
          <w:sz w:val="22"/>
          <w:szCs w:val="22"/>
        </w:rPr>
        <w:t xml:space="preserve">Wyrób budowlany </w:t>
      </w:r>
      <w:r w:rsidRPr="00B43463">
        <w:rPr>
          <w:rFonts w:asciiTheme="majorHAnsi" w:hAnsiTheme="majorHAnsi" w:cs="Arial"/>
          <w:sz w:val="22"/>
          <w:szCs w:val="22"/>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0D8B57DD" w14:textId="77777777" w:rsidR="000124AC" w:rsidRPr="00B43463" w:rsidRDefault="000124AC" w:rsidP="00D9335A">
      <w:pPr>
        <w:jc w:val="both"/>
        <w:rPr>
          <w:rFonts w:asciiTheme="majorHAnsi" w:hAnsiTheme="majorHAnsi" w:cs="Arial"/>
          <w:sz w:val="22"/>
          <w:szCs w:val="22"/>
        </w:rPr>
      </w:pP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rPr>
        <w:tab/>
      </w:r>
    </w:p>
    <w:p w14:paraId="35B663FF" w14:textId="77777777" w:rsidR="000124AC" w:rsidRPr="00B43463" w:rsidRDefault="000124AC" w:rsidP="00CC3B99">
      <w:pPr>
        <w:pStyle w:val="Akapitzlist"/>
        <w:numPr>
          <w:ilvl w:val="0"/>
          <w:numId w:val="21"/>
        </w:numPr>
        <w:rPr>
          <w:rFonts w:asciiTheme="majorHAnsi" w:hAnsiTheme="majorHAnsi" w:cs="Arial"/>
          <w:sz w:val="22"/>
          <w:szCs w:val="22"/>
        </w:rPr>
      </w:pPr>
      <w:r w:rsidRPr="00B43463">
        <w:rPr>
          <w:rFonts w:asciiTheme="majorHAnsi" w:hAnsiTheme="majorHAnsi" w:cs="Arial"/>
          <w:b/>
          <w:bCs/>
          <w:sz w:val="22"/>
          <w:szCs w:val="22"/>
        </w:rPr>
        <w:t>MATERIAŁY</w:t>
      </w:r>
    </w:p>
    <w:p w14:paraId="3126F5A5" w14:textId="77777777" w:rsidR="000124AC" w:rsidRPr="00B43463" w:rsidRDefault="000124AC">
      <w:pPr>
        <w:jc w:val="both"/>
        <w:rPr>
          <w:rFonts w:asciiTheme="majorHAnsi" w:hAnsiTheme="majorHAnsi" w:cs="Arial"/>
          <w:sz w:val="22"/>
          <w:szCs w:val="22"/>
        </w:rPr>
      </w:pPr>
    </w:p>
    <w:p w14:paraId="3EAA83C6" w14:textId="77777777" w:rsidR="000124AC" w:rsidRPr="00B43463" w:rsidRDefault="000124AC" w:rsidP="00FB652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2.1.</w:t>
      </w:r>
      <w:r w:rsidRPr="00B43463">
        <w:rPr>
          <w:rFonts w:asciiTheme="majorHAnsi" w:hAnsiTheme="majorHAnsi" w:cs="Arial"/>
          <w:sz w:val="22"/>
          <w:szCs w:val="22"/>
        </w:rPr>
        <w:tab/>
      </w:r>
      <w:r w:rsidRPr="00B43463">
        <w:rPr>
          <w:rFonts w:asciiTheme="majorHAnsi" w:hAnsiTheme="majorHAnsi" w:cs="Arial"/>
          <w:b/>
          <w:bCs/>
          <w:sz w:val="22"/>
          <w:szCs w:val="22"/>
        </w:rPr>
        <w:t>Warunki ogólne</w:t>
      </w:r>
    </w:p>
    <w:p w14:paraId="2E8E0BB0" w14:textId="77777777" w:rsidR="000124AC" w:rsidRPr="00B43463" w:rsidRDefault="000124AC" w:rsidP="00FB6520">
      <w:pPr>
        <w:autoSpaceDE w:val="0"/>
        <w:autoSpaceDN w:val="0"/>
        <w:adjustRightInd w:val="0"/>
        <w:rPr>
          <w:rFonts w:asciiTheme="majorHAnsi" w:hAnsiTheme="majorHAnsi" w:cs="Arial"/>
          <w:b/>
          <w:bCs/>
          <w:sz w:val="22"/>
          <w:szCs w:val="22"/>
        </w:rPr>
      </w:pPr>
    </w:p>
    <w:p w14:paraId="1A6320BA"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14:paraId="67EB457A"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odpowiedzialny, aby wszystkie materiały, elementy budowlane i urządzenia wbudowane, montowane lub instalowane odpowiadały wymaganiom określonym a art. 10 ustawy Prawo budowlane.</w:t>
      </w:r>
    </w:p>
    <w:p w14:paraId="47D54538"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14:paraId="5BCD3E66"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Pozostałe materiały budowlane powinny spełniać wymagania jakościowe określone Polskimi Normami, aprobatami technicznymi, o których mowa w Szczegółowych Specyfikacjach Technicznych.</w:t>
      </w:r>
    </w:p>
    <w:p w14:paraId="6BDFACB6" w14:textId="77777777" w:rsidR="000124AC" w:rsidRPr="00B43463" w:rsidRDefault="000124AC" w:rsidP="00FB6520">
      <w:pPr>
        <w:autoSpaceDE w:val="0"/>
        <w:autoSpaceDN w:val="0"/>
        <w:adjustRightInd w:val="0"/>
        <w:rPr>
          <w:rFonts w:asciiTheme="majorHAnsi" w:hAnsiTheme="majorHAnsi" w:cs="Arial"/>
          <w:sz w:val="22"/>
          <w:szCs w:val="22"/>
        </w:rPr>
      </w:pPr>
    </w:p>
    <w:p w14:paraId="7EF1C444" w14:textId="77777777" w:rsidR="000124AC" w:rsidRPr="00B43463" w:rsidRDefault="000124AC" w:rsidP="00C21349">
      <w:pPr>
        <w:pStyle w:val="Akapitzlist"/>
        <w:numPr>
          <w:ilvl w:val="1"/>
          <w:numId w:val="13"/>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Materiały nie odpowiadające wymaganiom jakościowym</w:t>
      </w:r>
    </w:p>
    <w:p w14:paraId="1C03522D" w14:textId="77777777" w:rsidR="000124AC" w:rsidRPr="00B43463" w:rsidRDefault="000124AC" w:rsidP="00FB6520">
      <w:pPr>
        <w:autoSpaceDE w:val="0"/>
        <w:autoSpaceDN w:val="0"/>
        <w:adjustRightInd w:val="0"/>
        <w:rPr>
          <w:rFonts w:asciiTheme="majorHAnsi" w:hAnsiTheme="majorHAnsi" w:cs="Arial"/>
          <w:sz w:val="22"/>
          <w:szCs w:val="22"/>
        </w:rPr>
      </w:pPr>
    </w:p>
    <w:p w14:paraId="46744A5C"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Materiały nieodpowiadające wymaganiom jakościowym zostaną przez Wykonawcę</w:t>
      </w:r>
    </w:p>
    <w:p w14:paraId="7655863B"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wywiezione z terenu budowy, bądź złożone w miejscu wskazanym przez Inspektora nadzoru.</w:t>
      </w:r>
    </w:p>
    <w:p w14:paraId="4A0B8B55" w14:textId="77777777" w:rsidR="000124AC" w:rsidRPr="00B43463" w:rsidRDefault="000124AC" w:rsidP="00FB652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Każdy rodzaj robót, w którym znajdują się niezbadane i nie zaakceptowane materiały, Wykonawca wykonuje na własne ryzyko, licząc się z jego nie przyjęciem i niezapłaceniem.</w:t>
      </w:r>
    </w:p>
    <w:p w14:paraId="37ED0622" w14:textId="77777777" w:rsidR="000124AC" w:rsidRPr="00B43463" w:rsidRDefault="000124AC" w:rsidP="00FB6520">
      <w:pPr>
        <w:autoSpaceDE w:val="0"/>
        <w:autoSpaceDN w:val="0"/>
        <w:adjustRightInd w:val="0"/>
        <w:rPr>
          <w:rFonts w:asciiTheme="majorHAnsi" w:hAnsiTheme="majorHAnsi" w:cs="TimesNewRomanPSMT"/>
          <w:sz w:val="22"/>
          <w:szCs w:val="22"/>
        </w:rPr>
      </w:pPr>
    </w:p>
    <w:p w14:paraId="1B11206B" w14:textId="77777777" w:rsidR="000124AC" w:rsidRPr="00B43463" w:rsidRDefault="000124AC" w:rsidP="00C21349">
      <w:pPr>
        <w:pStyle w:val="Akapitzlist"/>
        <w:numPr>
          <w:ilvl w:val="1"/>
          <w:numId w:val="13"/>
        </w:numPr>
        <w:autoSpaceDE w:val="0"/>
        <w:autoSpaceDN w:val="0"/>
        <w:adjustRightInd w:val="0"/>
        <w:rPr>
          <w:rFonts w:asciiTheme="majorHAnsi" w:hAnsiTheme="majorHAnsi" w:cs="TimesNewRomanPSMT"/>
          <w:sz w:val="22"/>
          <w:szCs w:val="22"/>
        </w:rPr>
      </w:pPr>
      <w:r w:rsidRPr="00B43463">
        <w:rPr>
          <w:rFonts w:asciiTheme="majorHAnsi" w:hAnsiTheme="majorHAnsi" w:cs="TimesNewRomanPSMT"/>
          <w:b/>
          <w:bCs/>
          <w:sz w:val="22"/>
          <w:szCs w:val="22"/>
        </w:rPr>
        <w:t>Przechowywanie i składowanie materiałów</w:t>
      </w:r>
    </w:p>
    <w:p w14:paraId="7B156915" w14:textId="77777777" w:rsidR="000124AC" w:rsidRPr="00B43463" w:rsidRDefault="000124AC" w:rsidP="00FB6520">
      <w:pPr>
        <w:autoSpaceDE w:val="0"/>
        <w:autoSpaceDN w:val="0"/>
        <w:adjustRightInd w:val="0"/>
        <w:rPr>
          <w:rFonts w:asciiTheme="majorHAnsi" w:hAnsiTheme="majorHAnsi" w:cs="TimesNewRomanPSMT"/>
          <w:sz w:val="22"/>
          <w:szCs w:val="22"/>
        </w:rPr>
      </w:pPr>
    </w:p>
    <w:p w14:paraId="7F6D3E04" w14:textId="77777777" w:rsidR="000124AC" w:rsidRPr="00B43463" w:rsidRDefault="000124AC" w:rsidP="00FB6520">
      <w:pPr>
        <w:autoSpaceDE w:val="0"/>
        <w:autoSpaceDN w:val="0"/>
        <w:adjustRightInd w:val="0"/>
        <w:rPr>
          <w:rFonts w:asciiTheme="majorHAnsi" w:hAnsiTheme="majorHAnsi" w:cs="TimesNewRomanPSMT"/>
          <w:sz w:val="22"/>
          <w:szCs w:val="22"/>
        </w:rPr>
      </w:pPr>
      <w:r w:rsidRPr="00B43463">
        <w:rPr>
          <w:rFonts w:asciiTheme="majorHAnsi" w:hAnsiTheme="majorHAnsi" w:cs="TimesNewRomanPSMT"/>
          <w:sz w:val="22"/>
          <w:szCs w:val="22"/>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14:paraId="1CF1152B" w14:textId="77777777" w:rsidR="000124AC" w:rsidRPr="00B43463" w:rsidRDefault="000124AC" w:rsidP="00CC3B99">
      <w:pPr>
        <w:jc w:val="both"/>
        <w:rPr>
          <w:rFonts w:asciiTheme="majorHAnsi" w:hAnsiTheme="majorHAnsi" w:cs="Arial"/>
          <w:b/>
          <w:bCs/>
          <w:sz w:val="22"/>
          <w:szCs w:val="22"/>
        </w:rPr>
      </w:pPr>
    </w:p>
    <w:p w14:paraId="67C5D3E2" w14:textId="77777777" w:rsidR="000124AC" w:rsidRPr="00B43463" w:rsidRDefault="000124AC" w:rsidP="00C21349">
      <w:pPr>
        <w:pStyle w:val="Akapitzlist"/>
        <w:numPr>
          <w:ilvl w:val="1"/>
          <w:numId w:val="13"/>
        </w:numPr>
        <w:jc w:val="both"/>
        <w:rPr>
          <w:rFonts w:asciiTheme="majorHAnsi" w:hAnsiTheme="majorHAnsi" w:cs="Arial"/>
          <w:b/>
          <w:bCs/>
          <w:sz w:val="22"/>
          <w:szCs w:val="22"/>
        </w:rPr>
      </w:pPr>
      <w:r w:rsidRPr="00B43463">
        <w:rPr>
          <w:rFonts w:asciiTheme="majorHAnsi" w:hAnsiTheme="majorHAnsi" w:cs="Arial"/>
          <w:b/>
          <w:bCs/>
          <w:sz w:val="22"/>
          <w:szCs w:val="22"/>
        </w:rPr>
        <w:t>Wariantowe stosowanie materiałów.</w:t>
      </w:r>
    </w:p>
    <w:p w14:paraId="2B5E66F6" w14:textId="77777777" w:rsidR="000124AC" w:rsidRPr="00B43463" w:rsidRDefault="000124AC">
      <w:pPr>
        <w:jc w:val="both"/>
        <w:rPr>
          <w:rFonts w:asciiTheme="majorHAnsi" w:hAnsiTheme="majorHAnsi" w:cs="Arial"/>
          <w:sz w:val="22"/>
          <w:szCs w:val="22"/>
        </w:rPr>
      </w:pPr>
    </w:p>
    <w:p w14:paraId="5FA0A762"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14:paraId="31424766" w14:textId="77777777" w:rsidR="000124AC" w:rsidRPr="00B43463" w:rsidRDefault="000124AC">
      <w:pPr>
        <w:jc w:val="both"/>
        <w:rPr>
          <w:rFonts w:asciiTheme="majorHAnsi" w:hAnsiTheme="majorHAnsi" w:cs="Arial"/>
          <w:sz w:val="22"/>
          <w:szCs w:val="22"/>
        </w:rPr>
      </w:pPr>
    </w:p>
    <w:p w14:paraId="56B9E401" w14:textId="77777777" w:rsidR="000124AC" w:rsidRPr="00B43463" w:rsidRDefault="000124AC" w:rsidP="00C21349">
      <w:pPr>
        <w:pStyle w:val="Akapitzlist"/>
        <w:numPr>
          <w:ilvl w:val="0"/>
          <w:numId w:val="13"/>
        </w:numPr>
        <w:jc w:val="both"/>
        <w:rPr>
          <w:rFonts w:asciiTheme="majorHAnsi" w:hAnsiTheme="majorHAnsi" w:cs="Arial"/>
          <w:b/>
          <w:bCs/>
          <w:sz w:val="22"/>
          <w:szCs w:val="22"/>
        </w:rPr>
      </w:pPr>
      <w:r w:rsidRPr="00B43463">
        <w:rPr>
          <w:rFonts w:asciiTheme="majorHAnsi" w:hAnsiTheme="majorHAnsi" w:cs="Arial"/>
          <w:b/>
          <w:bCs/>
          <w:sz w:val="22"/>
          <w:szCs w:val="22"/>
        </w:rPr>
        <w:t>SPRZĘT</w:t>
      </w:r>
    </w:p>
    <w:p w14:paraId="346CCCEF" w14:textId="77777777" w:rsidR="000124AC" w:rsidRPr="00B43463" w:rsidRDefault="000124AC">
      <w:pPr>
        <w:jc w:val="both"/>
        <w:rPr>
          <w:rFonts w:asciiTheme="majorHAnsi" w:hAnsiTheme="majorHAnsi" w:cs="Arial"/>
          <w:sz w:val="22"/>
          <w:szCs w:val="22"/>
        </w:rPr>
      </w:pPr>
    </w:p>
    <w:p w14:paraId="4CFECD1B"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14:paraId="660F6E4E"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Liczba i wydajność sprzętu będzie gwarantować przeprowadzenie robót, zgodnie z zasadami określonymi w dokumentacji kosztorysowej, ST i wskazaniach Inspektora nadzoru w terminie przewidzianym umową.</w:t>
      </w:r>
    </w:p>
    <w:p w14:paraId="79079CF2"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Sprzęt będący własnością Wykonawcy lub wynajęty do wykonania robót ma być</w:t>
      </w:r>
    </w:p>
    <w:p w14:paraId="341CDE5C"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utrzymywany w dobrym stanie i gotowości do pracy. Będzie spełniał normy ochrony środowiska i przepisy dotyczące jego użytkowania.</w:t>
      </w:r>
    </w:p>
    <w:p w14:paraId="528B3F5F"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dostarczy Inspektorowi nadzoru kopie dokumentów potwierdzających</w:t>
      </w:r>
    </w:p>
    <w:p w14:paraId="430AF215"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dopuszczenie sprzętu do użytkowania tam gdzie jest to wymagane przepisami.</w:t>
      </w:r>
    </w:p>
    <w:p w14:paraId="15F5EFEA"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1701A725"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Jakikolwiek sprzęt, maszyny i urządzenia nie gwarantujące realizację umowy mogą być niedopuszczone do realizacji robót.</w:t>
      </w:r>
    </w:p>
    <w:p w14:paraId="357606B1" w14:textId="77777777" w:rsidR="000124AC" w:rsidRPr="00B43463" w:rsidRDefault="000124AC" w:rsidP="00D90B4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zobowiązany do stosowania tylko takich środków transportu, które nie wpłyną na stan i jakość transportowanych materiałów.</w:t>
      </w:r>
    </w:p>
    <w:p w14:paraId="0BEB7C63" w14:textId="77777777" w:rsidR="000124AC" w:rsidRPr="00B43463" w:rsidRDefault="000124AC" w:rsidP="00D9335A">
      <w:pPr>
        <w:jc w:val="both"/>
        <w:rPr>
          <w:rFonts w:asciiTheme="majorHAnsi" w:hAnsiTheme="majorHAnsi" w:cs="Arial"/>
          <w:sz w:val="22"/>
          <w:szCs w:val="22"/>
        </w:rPr>
      </w:pPr>
    </w:p>
    <w:p w14:paraId="640F8B66" w14:textId="77777777" w:rsidR="000124AC" w:rsidRPr="00B43463" w:rsidRDefault="000124AC" w:rsidP="00C21349">
      <w:pPr>
        <w:pStyle w:val="Akapitzlist"/>
        <w:numPr>
          <w:ilvl w:val="0"/>
          <w:numId w:val="13"/>
        </w:numPr>
        <w:jc w:val="both"/>
        <w:rPr>
          <w:rFonts w:asciiTheme="majorHAnsi" w:hAnsiTheme="majorHAnsi" w:cs="Arial"/>
          <w:b/>
          <w:bCs/>
          <w:sz w:val="22"/>
          <w:szCs w:val="22"/>
        </w:rPr>
      </w:pPr>
      <w:r w:rsidRPr="00B43463">
        <w:rPr>
          <w:rFonts w:asciiTheme="majorHAnsi" w:hAnsiTheme="majorHAnsi" w:cs="Arial"/>
          <w:b/>
          <w:bCs/>
          <w:sz w:val="22"/>
          <w:szCs w:val="22"/>
        </w:rPr>
        <w:t>TRANSPORT</w:t>
      </w:r>
    </w:p>
    <w:p w14:paraId="4363B30D" w14:textId="77777777" w:rsidR="000124AC" w:rsidRPr="00B43463" w:rsidRDefault="000124AC">
      <w:pPr>
        <w:jc w:val="both"/>
        <w:rPr>
          <w:rFonts w:asciiTheme="majorHAnsi" w:hAnsiTheme="majorHAnsi" w:cs="Arial"/>
          <w:sz w:val="22"/>
          <w:szCs w:val="22"/>
        </w:rPr>
      </w:pPr>
    </w:p>
    <w:p w14:paraId="62D8E23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14:paraId="356C73A3"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lastRenderedPageBreak/>
        <w:t>Wykonawca jest zobowiązany do stosowania tylko takich środków transportu, które nie wpłyną niekorzystnie na jakość wykonywanych Robót i właściwości przewożonych materiałów.</w:t>
      </w:r>
    </w:p>
    <w:p w14:paraId="1C9D0B82"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Liczba środków transportu będzie zapewniać prowadzenie Robót zgodnie z zasadami określonymi w Dokumentacji Kosztorysowej, ST i wskazaniach Inżyniera, w terminie przewidzianym umową.</w:t>
      </w:r>
    </w:p>
    <w:p w14:paraId="4FCF452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Środki transportu nieodpowiadające warunkom dopuszczalnych obciążeń na osie mogą być użyte przez Wykonawcę pod warunkiem przywrócenia do stanu pierwotnego użytkowanych odcinków dróg publicznych na koszt Wykonawcy.</w:t>
      </w:r>
    </w:p>
    <w:p w14:paraId="5D9CDB95"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będzie usuwać na bieżąco, na własny koszt, wszelkie zanieczyszczenia spowodowane jego pojazdami na drogach publicznych oraz dojazdach do Terenu Budowy.</w:t>
      </w:r>
    </w:p>
    <w:p w14:paraId="65A0CAFA" w14:textId="77777777" w:rsidR="000124AC" w:rsidRPr="00B43463" w:rsidRDefault="000124AC">
      <w:pPr>
        <w:jc w:val="both"/>
        <w:rPr>
          <w:rFonts w:asciiTheme="majorHAnsi" w:hAnsiTheme="majorHAnsi" w:cs="Arial"/>
          <w:sz w:val="22"/>
          <w:szCs w:val="22"/>
        </w:rPr>
      </w:pPr>
    </w:p>
    <w:p w14:paraId="6497CF94" w14:textId="77777777" w:rsidR="000124AC" w:rsidRPr="00B43463" w:rsidRDefault="000124AC" w:rsidP="00C21349">
      <w:pPr>
        <w:pStyle w:val="Akapitzlist"/>
        <w:numPr>
          <w:ilvl w:val="0"/>
          <w:numId w:val="13"/>
        </w:numPr>
        <w:jc w:val="both"/>
        <w:rPr>
          <w:rFonts w:asciiTheme="majorHAnsi" w:hAnsiTheme="majorHAnsi" w:cs="Arial"/>
          <w:sz w:val="22"/>
          <w:szCs w:val="22"/>
        </w:rPr>
      </w:pPr>
      <w:r w:rsidRPr="00B43463">
        <w:rPr>
          <w:rFonts w:asciiTheme="majorHAnsi" w:hAnsiTheme="majorHAnsi" w:cs="Arial"/>
          <w:b/>
          <w:bCs/>
          <w:sz w:val="22"/>
          <w:szCs w:val="22"/>
        </w:rPr>
        <w:t>WYKONANIE ROBÓT</w:t>
      </w:r>
    </w:p>
    <w:p w14:paraId="2F035D26" w14:textId="77777777" w:rsidR="000124AC" w:rsidRPr="00B43463" w:rsidRDefault="000124AC">
      <w:pPr>
        <w:jc w:val="both"/>
        <w:rPr>
          <w:rFonts w:asciiTheme="majorHAnsi" w:hAnsiTheme="majorHAnsi" w:cs="Arial"/>
          <w:sz w:val="22"/>
          <w:szCs w:val="22"/>
        </w:rPr>
      </w:pPr>
    </w:p>
    <w:p w14:paraId="2F19425D"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 xml:space="preserve">5.1. </w:t>
      </w:r>
      <w:r w:rsidRPr="00B43463">
        <w:rPr>
          <w:rFonts w:asciiTheme="majorHAnsi" w:hAnsiTheme="majorHAnsi" w:cs="Arial"/>
          <w:b/>
          <w:bCs/>
          <w:sz w:val="22"/>
          <w:szCs w:val="22"/>
        </w:rPr>
        <w:tab/>
        <w:t>Ogólne zasady wykonywania Robót</w:t>
      </w:r>
      <w:r w:rsidRPr="00B43463">
        <w:rPr>
          <w:rFonts w:asciiTheme="majorHAnsi" w:hAnsiTheme="majorHAnsi" w:cs="Arial"/>
          <w:sz w:val="22"/>
          <w:szCs w:val="22"/>
        </w:rPr>
        <w:t>.</w:t>
      </w:r>
    </w:p>
    <w:p w14:paraId="7713AF2A" w14:textId="77777777" w:rsidR="000124AC" w:rsidRPr="00B43463" w:rsidRDefault="000124AC">
      <w:pPr>
        <w:jc w:val="both"/>
        <w:rPr>
          <w:rFonts w:asciiTheme="majorHAnsi" w:hAnsiTheme="majorHAnsi" w:cs="Arial"/>
          <w:sz w:val="22"/>
          <w:szCs w:val="22"/>
        </w:rPr>
      </w:pPr>
    </w:p>
    <w:p w14:paraId="4933E61A" w14:textId="77777777" w:rsidR="000124AC" w:rsidRPr="00B43463" w:rsidRDefault="000124AC" w:rsidP="008F5AA5">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odpowiedzialny za prowadzenie robót zgodnie z umową lub kontraktem oraz za jakość zastosowanych materiałów i wykonywanych robót, za ich zgodność z dokumentacją kosztorysową wymaganiami ST, PZJ, projektu organizacji robót oraz poleceniami Inspektora nadzoru.</w:t>
      </w:r>
    </w:p>
    <w:p w14:paraId="670F596C" w14:textId="77777777" w:rsidR="000124AC" w:rsidRPr="00B43463" w:rsidRDefault="000124AC" w:rsidP="008F5AA5">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Decyzje Inspektora nadzoru dotyczące akceptacji lub odrzucenia materiałów i elementów robót będą oparte na wymaganiach sformułowanych w dokumentach umowy, dokumentacji kosztorysowej i w ST, a także w normach i wytycznych.</w:t>
      </w:r>
    </w:p>
    <w:p w14:paraId="52E6663D" w14:textId="77777777" w:rsidR="000124AC" w:rsidRPr="00B43463" w:rsidRDefault="000124AC" w:rsidP="008F5AA5">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Polecenia Inspektora nadzoru dotyczące realizacji robót będą wykonywane przez</w:t>
      </w:r>
    </w:p>
    <w:p w14:paraId="6BED227A" w14:textId="77777777" w:rsidR="000124AC" w:rsidRPr="00B43463" w:rsidRDefault="000124AC" w:rsidP="008F5AA5">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Wykonawcę nie później niż w czasie przez niego wyznaczonym, pod groźbą wstrzymania robót.</w:t>
      </w:r>
    </w:p>
    <w:p w14:paraId="035086E1" w14:textId="77777777" w:rsidR="000124AC" w:rsidRPr="00B43463" w:rsidRDefault="000124AC" w:rsidP="008F5AA5">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Skutki finansowe z tytułu wstrzymania robót w takiej sytuacji ponosi Wykonawca.</w:t>
      </w:r>
    </w:p>
    <w:p w14:paraId="43531039" w14:textId="77777777" w:rsidR="000124AC" w:rsidRPr="00B43463" w:rsidRDefault="000124AC">
      <w:pPr>
        <w:jc w:val="both"/>
        <w:rPr>
          <w:rFonts w:asciiTheme="majorHAnsi" w:hAnsiTheme="majorHAnsi" w:cs="Arial"/>
          <w:sz w:val="22"/>
          <w:szCs w:val="22"/>
        </w:rPr>
      </w:pPr>
    </w:p>
    <w:p w14:paraId="64A2342C" w14:textId="77777777" w:rsidR="000124AC" w:rsidRPr="00B43463" w:rsidRDefault="000124AC" w:rsidP="00C21349">
      <w:pPr>
        <w:pStyle w:val="Akapitzlist"/>
        <w:numPr>
          <w:ilvl w:val="0"/>
          <w:numId w:val="13"/>
        </w:numPr>
        <w:jc w:val="both"/>
        <w:rPr>
          <w:rFonts w:asciiTheme="majorHAnsi" w:hAnsiTheme="majorHAnsi" w:cs="Arial"/>
          <w:sz w:val="22"/>
          <w:szCs w:val="22"/>
        </w:rPr>
      </w:pPr>
      <w:r w:rsidRPr="00B43463">
        <w:rPr>
          <w:rFonts w:asciiTheme="majorHAnsi" w:hAnsiTheme="majorHAnsi" w:cs="Arial"/>
          <w:b/>
          <w:bCs/>
          <w:sz w:val="22"/>
          <w:szCs w:val="22"/>
        </w:rPr>
        <w:t>KONTROLA JAKOŚCI ROBÓT</w:t>
      </w:r>
    </w:p>
    <w:p w14:paraId="3DB8682E"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                                         </w:t>
      </w:r>
    </w:p>
    <w:p w14:paraId="668191A3"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6.1.</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Program zapewnienia jakości (PZJ)</w:t>
      </w:r>
    </w:p>
    <w:p w14:paraId="13BD0DC2" w14:textId="77777777" w:rsidR="000124AC" w:rsidRPr="00B43463" w:rsidRDefault="000124AC">
      <w:pPr>
        <w:jc w:val="both"/>
        <w:rPr>
          <w:rFonts w:asciiTheme="majorHAnsi" w:hAnsiTheme="majorHAnsi" w:cs="Arial"/>
          <w:sz w:val="22"/>
          <w:szCs w:val="22"/>
        </w:rPr>
      </w:pPr>
    </w:p>
    <w:p w14:paraId="56C5826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Kosztorysową, ST oraz poleceniami i ustaleniami przekazanymi przez Inżyniera.</w:t>
      </w:r>
    </w:p>
    <w:p w14:paraId="7228625C" w14:textId="77777777" w:rsidR="000124AC" w:rsidRPr="00B43463" w:rsidRDefault="000124AC">
      <w:pPr>
        <w:jc w:val="both"/>
        <w:rPr>
          <w:rFonts w:asciiTheme="majorHAnsi" w:hAnsiTheme="majorHAnsi" w:cs="Arial"/>
          <w:sz w:val="22"/>
          <w:szCs w:val="22"/>
        </w:rPr>
      </w:pPr>
    </w:p>
    <w:p w14:paraId="1252656D"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Program zapewnienia jakości będzie zawierać:</w:t>
      </w:r>
    </w:p>
    <w:p w14:paraId="7E09BFC4" w14:textId="77777777" w:rsidR="000124AC" w:rsidRPr="00B43463" w:rsidRDefault="000124AC">
      <w:pPr>
        <w:ind w:firstLine="708"/>
        <w:jc w:val="both"/>
        <w:rPr>
          <w:rFonts w:asciiTheme="majorHAnsi" w:hAnsiTheme="majorHAnsi" w:cs="Arial"/>
          <w:sz w:val="22"/>
          <w:szCs w:val="22"/>
          <w:u w:val="single"/>
        </w:rPr>
      </w:pPr>
      <w:r w:rsidRPr="00B43463">
        <w:rPr>
          <w:rFonts w:asciiTheme="majorHAnsi" w:hAnsiTheme="majorHAnsi" w:cs="Arial"/>
          <w:b/>
          <w:bCs/>
          <w:sz w:val="22"/>
          <w:szCs w:val="22"/>
          <w:u w:val="single"/>
        </w:rPr>
        <w:t>a)</w:t>
      </w:r>
      <w:r w:rsidRPr="00B43463">
        <w:rPr>
          <w:rFonts w:asciiTheme="majorHAnsi" w:hAnsiTheme="majorHAnsi" w:cs="Arial"/>
          <w:sz w:val="22"/>
          <w:szCs w:val="22"/>
          <w:u w:val="single"/>
        </w:rPr>
        <w:t xml:space="preserve"> część ogólną opisującą:</w:t>
      </w:r>
    </w:p>
    <w:p w14:paraId="570EB2B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organizację wykonania robót , w tym terminy i sposób prowadzenia Robót,</w:t>
      </w:r>
    </w:p>
    <w:p w14:paraId="69EC1CA1"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organizację ruchu na budowie wraz z oznakowaniem Robót,</w:t>
      </w:r>
    </w:p>
    <w:p w14:paraId="22134520"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BHP,</w:t>
      </w:r>
    </w:p>
    <w:p w14:paraId="584FA10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wykaz zespołów roboczych, ich kwalifikację i przygotowanie praktyczne,</w:t>
      </w:r>
    </w:p>
    <w:p w14:paraId="01E1A9E5"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wykaz osób odpowiedzialnych za jakość i terminowość wykonania poszczególnych elementów Robót,</w:t>
      </w:r>
    </w:p>
    <w:p w14:paraId="493F5E9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system (sposób i procedurę) proponowanej kontroli i sterowania jakością wykonywanych Robót,</w:t>
      </w:r>
    </w:p>
    <w:p w14:paraId="1F1C29F0"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wyposażenie w sprzęt i urządzenia do pomiarów i kontroli (opis laboratorium własnego lub laboratorium, któremu Wykonawca zamierza zlecić prowadzenie badań),</w:t>
      </w:r>
    </w:p>
    <w:p w14:paraId="1681A253"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063CFE3B" w14:textId="77777777" w:rsidR="000124AC" w:rsidRPr="00B43463" w:rsidRDefault="000124AC">
      <w:pPr>
        <w:jc w:val="both"/>
        <w:rPr>
          <w:rFonts w:asciiTheme="majorHAnsi" w:hAnsiTheme="majorHAnsi" w:cs="Arial"/>
          <w:sz w:val="22"/>
          <w:szCs w:val="22"/>
        </w:rPr>
      </w:pPr>
    </w:p>
    <w:p w14:paraId="6CF1DA20" w14:textId="77777777" w:rsidR="000124AC" w:rsidRPr="00B43463" w:rsidRDefault="000124AC">
      <w:pPr>
        <w:ind w:firstLine="708"/>
        <w:jc w:val="both"/>
        <w:rPr>
          <w:rFonts w:asciiTheme="majorHAnsi" w:hAnsiTheme="majorHAnsi" w:cs="Arial"/>
          <w:b/>
          <w:bCs/>
          <w:sz w:val="22"/>
          <w:szCs w:val="22"/>
          <w:u w:val="single"/>
        </w:rPr>
      </w:pPr>
    </w:p>
    <w:p w14:paraId="1549DC6A" w14:textId="77777777" w:rsidR="000124AC" w:rsidRPr="00B43463" w:rsidRDefault="000124AC">
      <w:pPr>
        <w:ind w:firstLine="708"/>
        <w:jc w:val="both"/>
        <w:rPr>
          <w:rFonts w:asciiTheme="majorHAnsi" w:hAnsiTheme="majorHAnsi" w:cs="Arial"/>
          <w:b/>
          <w:bCs/>
          <w:sz w:val="22"/>
          <w:szCs w:val="22"/>
          <w:u w:val="single"/>
        </w:rPr>
      </w:pPr>
    </w:p>
    <w:p w14:paraId="4D997971" w14:textId="77777777" w:rsidR="000124AC" w:rsidRPr="00B43463" w:rsidRDefault="000124AC">
      <w:pPr>
        <w:ind w:firstLine="708"/>
        <w:jc w:val="both"/>
        <w:rPr>
          <w:rFonts w:asciiTheme="majorHAnsi" w:hAnsiTheme="majorHAnsi" w:cs="Arial"/>
          <w:sz w:val="22"/>
          <w:szCs w:val="22"/>
          <w:u w:val="single"/>
        </w:rPr>
      </w:pPr>
      <w:r w:rsidRPr="00B43463">
        <w:rPr>
          <w:rFonts w:asciiTheme="majorHAnsi" w:hAnsiTheme="majorHAnsi" w:cs="Arial"/>
          <w:b/>
          <w:bCs/>
          <w:sz w:val="22"/>
          <w:szCs w:val="22"/>
          <w:u w:val="single"/>
        </w:rPr>
        <w:lastRenderedPageBreak/>
        <w:t>b)</w:t>
      </w:r>
      <w:r w:rsidRPr="00B43463">
        <w:rPr>
          <w:rFonts w:asciiTheme="majorHAnsi" w:hAnsiTheme="majorHAnsi" w:cs="Arial"/>
          <w:sz w:val="22"/>
          <w:szCs w:val="22"/>
          <w:u w:val="single"/>
        </w:rPr>
        <w:t xml:space="preserve"> część szczegółową opisującą dla każdego asortymentu Robót:</w:t>
      </w:r>
    </w:p>
    <w:p w14:paraId="13D4C0F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wykaz maszyn i urządzeń stosowanych na budowie z ich parametrami technicznymi oraz wyposażeniem w mechanizmy do sterowania i urządzenia pomiarowo-kontrolne,</w:t>
      </w:r>
    </w:p>
    <w:p w14:paraId="63FB8032"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rodzaje i ilość środków transportu oraz urządzeń do magazynowania i załadunku materiałów, spoiw, lepiszczy, kruszyw itp.,</w:t>
      </w:r>
    </w:p>
    <w:p w14:paraId="4271EE68"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sposób zabezpieczenia i ochrony ładunków przed utratą ich właściwości w czasie transportu,</w:t>
      </w:r>
    </w:p>
    <w:p w14:paraId="27D3E95E"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sposób i procedurę pomiarów i badań (rodzaj i częstotliwość, pobieranie próbek, legalizacja i sprawdzanie urządzeń itp.) prowadzonych podczas dostaw materiałów, wytwarzania mieszanek i wykonywania poszczególnych elementów Robót,</w:t>
      </w:r>
    </w:p>
    <w:p w14:paraId="07AC8FF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sposób postępowania z materiałami i Robotami nieodpowiadającymi wymaganiom.</w:t>
      </w:r>
    </w:p>
    <w:p w14:paraId="021BE840" w14:textId="77777777" w:rsidR="000124AC" w:rsidRPr="00B43463" w:rsidRDefault="000124AC">
      <w:pPr>
        <w:jc w:val="both"/>
        <w:rPr>
          <w:rFonts w:asciiTheme="majorHAnsi" w:hAnsiTheme="majorHAnsi" w:cs="Arial"/>
          <w:sz w:val="22"/>
          <w:szCs w:val="22"/>
        </w:rPr>
      </w:pPr>
    </w:p>
    <w:p w14:paraId="03A999D9" w14:textId="77777777" w:rsidR="000124AC" w:rsidRPr="00B43463" w:rsidRDefault="000124AC" w:rsidP="00C21349">
      <w:pPr>
        <w:pStyle w:val="Akapitzlist"/>
        <w:numPr>
          <w:ilvl w:val="1"/>
          <w:numId w:val="13"/>
        </w:numPr>
        <w:jc w:val="both"/>
        <w:rPr>
          <w:rFonts w:asciiTheme="majorHAnsi" w:hAnsiTheme="majorHAnsi" w:cs="Arial"/>
          <w:b/>
          <w:bCs/>
          <w:sz w:val="22"/>
          <w:szCs w:val="22"/>
        </w:rPr>
      </w:pPr>
      <w:r w:rsidRPr="00B43463">
        <w:rPr>
          <w:rFonts w:asciiTheme="majorHAnsi" w:hAnsiTheme="majorHAnsi" w:cs="Arial"/>
          <w:sz w:val="22"/>
          <w:szCs w:val="22"/>
        </w:rPr>
        <w:t xml:space="preserve"> </w:t>
      </w:r>
      <w:r w:rsidRPr="00B43463">
        <w:rPr>
          <w:rFonts w:asciiTheme="majorHAnsi" w:hAnsiTheme="majorHAnsi" w:cs="Arial"/>
          <w:b/>
          <w:bCs/>
          <w:sz w:val="22"/>
          <w:szCs w:val="22"/>
        </w:rPr>
        <w:t>Zasady kontroli jakości Robót</w:t>
      </w:r>
    </w:p>
    <w:p w14:paraId="1C7FCEF6" w14:textId="77777777" w:rsidR="000124AC" w:rsidRPr="00B43463" w:rsidRDefault="000124AC">
      <w:pPr>
        <w:jc w:val="both"/>
        <w:rPr>
          <w:rFonts w:asciiTheme="majorHAnsi" w:hAnsiTheme="majorHAnsi" w:cs="Arial"/>
          <w:sz w:val="22"/>
          <w:szCs w:val="22"/>
        </w:rPr>
      </w:pPr>
    </w:p>
    <w:p w14:paraId="6E33758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Celem kontroli Robót będzie takie sterowanie ich przygotowaniem i wykonaniem, aby osiągnąć założoną jakość Robót.</w:t>
      </w:r>
    </w:p>
    <w:p w14:paraId="473048D1"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14:paraId="226665E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Przed zatwierdzeniem systemu kontroli Inżynier może zażądać od Wykonawcy przeprowadzenia badań w celu zademonstrowania, że poziom ich wykonywania jest zadowalający.</w:t>
      </w:r>
    </w:p>
    <w:p w14:paraId="4D5FF89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będzie przeprowadzać pomiary i badania materiałów oraz Robót z częstotliwością zapewniającą stwierdzenie, że Roboty wykonano zgodnie z wymaganiami zawartymi w Dokumentacji Kosztorysowej i ST.</w:t>
      </w:r>
    </w:p>
    <w:p w14:paraId="75D01F4D"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Minimalne wymagania co do zakresu badań i ich częstotliwość są określone w ST, normach i wytycznych. W przypadku gdy nie zostały one tam określone, Inżynier ustali jaki zakres kontroli jest konieczny, aby zapewnić wykonanie Robót zgodnie z Umową.</w:t>
      </w:r>
    </w:p>
    <w:p w14:paraId="4C4DCF7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Wykonawca dostarczy Inżynierowi świadectwa, że wszystkie stosowane urządzenia i sprzęt badawczy posiadają ważną legalizację, zostały prawidłowo wykalibrowane i odpowiadają wymaganiom norm określających procedury badań.</w:t>
      </w:r>
    </w:p>
    <w:p w14:paraId="601E252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7F84708E"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Wszystkie koszty związane z organizowaniem i prowadzeniem badań materiałów ponosi Wykonawca.</w:t>
      </w:r>
    </w:p>
    <w:p w14:paraId="16DEEF8D" w14:textId="77777777" w:rsidR="000124AC" w:rsidRPr="00B43463" w:rsidRDefault="000124AC">
      <w:pPr>
        <w:jc w:val="both"/>
        <w:rPr>
          <w:rFonts w:asciiTheme="majorHAnsi" w:hAnsiTheme="majorHAnsi" w:cs="Arial"/>
          <w:sz w:val="22"/>
          <w:szCs w:val="22"/>
        </w:rPr>
      </w:pPr>
    </w:p>
    <w:p w14:paraId="0198A05C" w14:textId="77777777" w:rsidR="000124AC" w:rsidRPr="00B43463" w:rsidRDefault="000124AC">
      <w:pPr>
        <w:jc w:val="both"/>
        <w:rPr>
          <w:rFonts w:asciiTheme="majorHAnsi" w:hAnsiTheme="majorHAnsi" w:cs="Arial"/>
          <w:b/>
          <w:bCs/>
          <w:sz w:val="22"/>
          <w:szCs w:val="22"/>
        </w:rPr>
      </w:pPr>
    </w:p>
    <w:p w14:paraId="574C9C5F" w14:textId="77777777" w:rsidR="000124AC" w:rsidRPr="00B43463" w:rsidRDefault="000124AC">
      <w:pPr>
        <w:jc w:val="both"/>
        <w:rPr>
          <w:rFonts w:asciiTheme="majorHAnsi" w:hAnsiTheme="majorHAnsi" w:cs="Arial"/>
          <w:b/>
          <w:bCs/>
          <w:sz w:val="22"/>
          <w:szCs w:val="22"/>
        </w:rPr>
      </w:pPr>
    </w:p>
    <w:p w14:paraId="3117D622" w14:textId="77777777" w:rsidR="000124AC" w:rsidRPr="00B43463" w:rsidRDefault="000124AC">
      <w:pPr>
        <w:jc w:val="both"/>
        <w:rPr>
          <w:rFonts w:asciiTheme="majorHAnsi" w:hAnsiTheme="majorHAnsi" w:cs="Arial"/>
          <w:b/>
          <w:bCs/>
          <w:sz w:val="22"/>
          <w:szCs w:val="22"/>
        </w:rPr>
      </w:pPr>
    </w:p>
    <w:p w14:paraId="7A7EB1B0"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6.3.</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Pobieranie próbek</w:t>
      </w:r>
    </w:p>
    <w:p w14:paraId="697396E2" w14:textId="77777777" w:rsidR="000124AC" w:rsidRPr="00B43463" w:rsidRDefault="000124AC">
      <w:pPr>
        <w:jc w:val="both"/>
        <w:rPr>
          <w:rFonts w:asciiTheme="majorHAnsi" w:hAnsiTheme="majorHAnsi" w:cs="Arial"/>
          <w:sz w:val="22"/>
          <w:szCs w:val="22"/>
        </w:rPr>
      </w:pPr>
    </w:p>
    <w:p w14:paraId="12705650"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Próbki będą pobierane losowo. Zaleca się stosowanie statystycznych metod pobierania próbek, opartych na zasadzie, że wszystkie jednostkowe elementy produkcji mogą być z jednakowym prawdopodobieństwem wytypowane do badań.</w:t>
      </w:r>
    </w:p>
    <w:p w14:paraId="7AABF85A"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Inżynier będzie mieć zapewnioną możliwość udziału w pobieraniu próbek.</w:t>
      </w:r>
    </w:p>
    <w:p w14:paraId="326384DD"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t>
      </w:r>
      <w:r w:rsidRPr="00B43463">
        <w:rPr>
          <w:rFonts w:asciiTheme="majorHAnsi" w:hAnsiTheme="majorHAnsi" w:cs="Arial"/>
          <w:sz w:val="22"/>
          <w:szCs w:val="22"/>
        </w:rPr>
        <w:lastRenderedPageBreak/>
        <w:t>Wykonawca tylko w przypadku stwierdzenia usterek; w przeciwnym przypadku koszty te pokrywa Zamawiający.</w:t>
      </w:r>
    </w:p>
    <w:p w14:paraId="2EECE8FB"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Pojemniki do pobierania próbek będą dostarczone przez Wykonawcę i zatwierdzone przez Inżyniera. Próbki dostarczone przez Wykonawcę do badań wykonywanych przez Inżyniera będą odpowiednio opisane i oznakowane, w sposób zaakceptowany przez Inżyniera .</w:t>
      </w:r>
    </w:p>
    <w:p w14:paraId="51B29EBA" w14:textId="77777777" w:rsidR="000124AC" w:rsidRPr="00B43463" w:rsidRDefault="000124AC">
      <w:pPr>
        <w:jc w:val="both"/>
        <w:rPr>
          <w:rFonts w:asciiTheme="majorHAnsi" w:hAnsiTheme="majorHAnsi" w:cs="Arial"/>
          <w:sz w:val="22"/>
          <w:szCs w:val="22"/>
        </w:rPr>
      </w:pPr>
    </w:p>
    <w:p w14:paraId="4C803297"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 xml:space="preserve">6.4. </w:t>
      </w:r>
      <w:r w:rsidRPr="00B43463">
        <w:rPr>
          <w:rFonts w:asciiTheme="majorHAnsi" w:hAnsiTheme="majorHAnsi" w:cs="Arial"/>
          <w:b/>
          <w:bCs/>
          <w:sz w:val="22"/>
          <w:szCs w:val="22"/>
        </w:rPr>
        <w:tab/>
        <w:t>Badania i pomiary</w:t>
      </w:r>
    </w:p>
    <w:p w14:paraId="6D21AFB5" w14:textId="77777777" w:rsidR="000124AC" w:rsidRPr="00B43463" w:rsidRDefault="000124AC">
      <w:pPr>
        <w:jc w:val="both"/>
        <w:rPr>
          <w:rFonts w:asciiTheme="majorHAnsi" w:hAnsiTheme="majorHAnsi" w:cs="Arial"/>
          <w:sz w:val="22"/>
          <w:szCs w:val="22"/>
        </w:rPr>
      </w:pPr>
    </w:p>
    <w:p w14:paraId="405E9F53"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Wszystkie badania i pomiary będą przeprowadzone zgodnie z wymaganiami norm. W przypadku, gdy normy nie obejmują jakiegokolwiek badania wymaganego w ST, można stosować wytyczne krajowe, albo inne procedury, zaakceptowane przez Inżyniera .</w:t>
      </w:r>
    </w:p>
    <w:p w14:paraId="091314A3" w14:textId="77777777" w:rsidR="000124AC" w:rsidRPr="00B43463" w:rsidRDefault="000124AC">
      <w:pPr>
        <w:pStyle w:val="Tekstpodstawowy2"/>
        <w:rPr>
          <w:rFonts w:asciiTheme="majorHAnsi" w:hAnsiTheme="majorHAnsi"/>
          <w:sz w:val="22"/>
          <w:szCs w:val="22"/>
        </w:rPr>
      </w:pPr>
      <w:r w:rsidRPr="00B43463">
        <w:rPr>
          <w:rFonts w:asciiTheme="majorHAnsi" w:hAnsiTheme="majorHAnsi"/>
          <w:sz w:val="22"/>
          <w:szCs w:val="22"/>
        </w:rPr>
        <w:t>Przed przystąpieniem do pomiarów lub badań Wykonawca powiadomi Inżyniera o rodzaju, miejscu i terminie pomiaru lub badania. Po wykonaniu pomiaru lub badania Wykonawca przedstawi na piśmie ich wyniki do akceptacji Inżyniera .</w:t>
      </w:r>
    </w:p>
    <w:p w14:paraId="3C0B70C1" w14:textId="77777777" w:rsidR="000124AC" w:rsidRPr="00B43463" w:rsidRDefault="000124AC">
      <w:pPr>
        <w:jc w:val="both"/>
        <w:rPr>
          <w:rFonts w:asciiTheme="majorHAnsi" w:hAnsiTheme="majorHAnsi" w:cs="Arial"/>
          <w:sz w:val="22"/>
          <w:szCs w:val="22"/>
        </w:rPr>
      </w:pPr>
    </w:p>
    <w:p w14:paraId="1DF17727"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6.5.</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Raporty z badań</w:t>
      </w:r>
    </w:p>
    <w:p w14:paraId="5374E13E" w14:textId="77777777" w:rsidR="000124AC" w:rsidRPr="00B43463" w:rsidRDefault="000124AC">
      <w:pPr>
        <w:jc w:val="both"/>
        <w:rPr>
          <w:rFonts w:asciiTheme="majorHAnsi" w:hAnsiTheme="majorHAnsi" w:cs="Arial"/>
          <w:sz w:val="22"/>
          <w:szCs w:val="22"/>
        </w:rPr>
      </w:pPr>
    </w:p>
    <w:p w14:paraId="45F1EBB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Wykonawca będzie przekazywać Inżynierowi kopie raportów z wynikami badań jak najszybciej, jednak nie później niż w terminie określonym w programie zapewnienia jakości. </w:t>
      </w:r>
    </w:p>
    <w:p w14:paraId="6CEC2C9C"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Wyniki badań (kopie) będą przekazywane Inżynierowi na formularzach według dostarczonego przez niego wzoru lub innych, zaaprobowanych przez niego.</w:t>
      </w:r>
    </w:p>
    <w:p w14:paraId="3B783CCE" w14:textId="77777777" w:rsidR="000124AC" w:rsidRPr="00B43463" w:rsidRDefault="000124AC">
      <w:pPr>
        <w:jc w:val="both"/>
        <w:rPr>
          <w:rFonts w:asciiTheme="majorHAnsi" w:hAnsiTheme="majorHAnsi" w:cs="Arial"/>
          <w:sz w:val="22"/>
          <w:szCs w:val="22"/>
        </w:rPr>
      </w:pPr>
    </w:p>
    <w:p w14:paraId="0EC1867A" w14:textId="77777777" w:rsidR="000124AC" w:rsidRPr="00B43463" w:rsidRDefault="000124AC">
      <w:pPr>
        <w:jc w:val="both"/>
        <w:rPr>
          <w:rFonts w:asciiTheme="majorHAnsi" w:hAnsiTheme="majorHAnsi" w:cs="Arial"/>
          <w:sz w:val="22"/>
          <w:szCs w:val="22"/>
        </w:rPr>
      </w:pPr>
      <w:r w:rsidRPr="00B43463">
        <w:rPr>
          <w:rFonts w:asciiTheme="majorHAnsi" w:hAnsiTheme="majorHAnsi" w:cs="Arial"/>
          <w:b/>
          <w:bCs/>
          <w:sz w:val="22"/>
          <w:szCs w:val="22"/>
        </w:rPr>
        <w:t>6.6.</w:t>
      </w:r>
      <w:r w:rsidRPr="00B43463">
        <w:rPr>
          <w:rFonts w:asciiTheme="majorHAnsi" w:hAnsiTheme="majorHAnsi" w:cs="Arial"/>
          <w:sz w:val="22"/>
          <w:szCs w:val="22"/>
        </w:rPr>
        <w:t xml:space="preserve"> </w:t>
      </w:r>
      <w:r w:rsidRPr="00B43463">
        <w:rPr>
          <w:rFonts w:asciiTheme="majorHAnsi" w:hAnsiTheme="majorHAnsi" w:cs="Arial"/>
          <w:b/>
          <w:bCs/>
          <w:sz w:val="22"/>
          <w:szCs w:val="22"/>
        </w:rPr>
        <w:tab/>
        <w:t>Badania prowadzone przez Inżyniera</w:t>
      </w:r>
    </w:p>
    <w:p w14:paraId="3150AF6B" w14:textId="77777777" w:rsidR="000124AC" w:rsidRPr="00B43463" w:rsidRDefault="000124AC">
      <w:pPr>
        <w:jc w:val="both"/>
        <w:rPr>
          <w:rFonts w:asciiTheme="majorHAnsi" w:hAnsiTheme="majorHAnsi" w:cs="Arial"/>
          <w:sz w:val="22"/>
          <w:szCs w:val="22"/>
        </w:rPr>
      </w:pPr>
    </w:p>
    <w:p w14:paraId="7F665F1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155A7FD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Inżynier, po uprzedniej weryfikacji systemu kontroli Robót prowadzonego przez Wykonawcę, będzie oceniać zgodność materiałów i Robót z wymaganiami ST na podstawie wyników badań dostarczonych przez Wykonawcę.</w:t>
      </w:r>
    </w:p>
    <w:p w14:paraId="4BE76BCB" w14:textId="77777777" w:rsidR="000124AC" w:rsidRPr="00B43463" w:rsidRDefault="000124AC">
      <w:pPr>
        <w:pStyle w:val="Tekstpodstawowy2"/>
        <w:rPr>
          <w:rFonts w:asciiTheme="majorHAnsi" w:hAnsiTheme="majorHAnsi"/>
          <w:sz w:val="22"/>
          <w:szCs w:val="22"/>
        </w:rPr>
      </w:pPr>
      <w:r w:rsidRPr="00B43463">
        <w:rPr>
          <w:rFonts w:asciiTheme="majorHAnsi" w:hAnsiTheme="majorHAnsi"/>
          <w:sz w:val="22"/>
          <w:szCs w:val="22"/>
        </w:rPr>
        <w:t>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Kosztorysową i ST. W takim przypadku całkowite koszty powtórnych lub dodatkowych badań i pobierania próbek poniesione zostaną przez Wykonawcę.</w:t>
      </w:r>
    </w:p>
    <w:p w14:paraId="081F1AEC" w14:textId="77777777" w:rsidR="000124AC" w:rsidRPr="00B43463" w:rsidRDefault="000124AC">
      <w:pPr>
        <w:jc w:val="both"/>
        <w:rPr>
          <w:rFonts w:asciiTheme="majorHAnsi" w:hAnsiTheme="majorHAnsi" w:cs="Arial"/>
          <w:sz w:val="22"/>
          <w:szCs w:val="22"/>
        </w:rPr>
      </w:pPr>
    </w:p>
    <w:p w14:paraId="2C5890D9"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6.7.</w:t>
      </w:r>
      <w:r w:rsidRPr="00B43463">
        <w:rPr>
          <w:rFonts w:asciiTheme="majorHAnsi" w:hAnsiTheme="majorHAnsi" w:cs="Arial"/>
          <w:sz w:val="22"/>
          <w:szCs w:val="22"/>
        </w:rPr>
        <w:t xml:space="preserve"> </w:t>
      </w:r>
      <w:r w:rsidRPr="00B43463">
        <w:rPr>
          <w:rFonts w:asciiTheme="majorHAnsi" w:hAnsiTheme="majorHAnsi" w:cs="Arial"/>
          <w:b/>
          <w:bCs/>
          <w:sz w:val="22"/>
          <w:szCs w:val="22"/>
        </w:rPr>
        <w:t xml:space="preserve"> Certyfikaty i deklaracje</w:t>
      </w:r>
    </w:p>
    <w:p w14:paraId="5CB9A8C0" w14:textId="77777777" w:rsidR="000124AC" w:rsidRPr="00B43463" w:rsidRDefault="000124AC">
      <w:pPr>
        <w:jc w:val="both"/>
        <w:rPr>
          <w:rFonts w:asciiTheme="majorHAnsi" w:hAnsiTheme="majorHAnsi" w:cs="Arial"/>
          <w:b/>
          <w:bCs/>
          <w:sz w:val="22"/>
          <w:szCs w:val="22"/>
        </w:rPr>
      </w:pPr>
    </w:p>
    <w:p w14:paraId="598BB85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Inżynier może dopuścić do użycia tylko te materiały, które posiadają:</w:t>
      </w:r>
    </w:p>
    <w:p w14:paraId="602D008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14:paraId="397B44F1"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 xml:space="preserve">Polską Normą lub </w:t>
      </w:r>
    </w:p>
    <w:p w14:paraId="4910A6F8"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aprobatą techniczną, w przypadku wyrobów, dla których nie ustanowiono Polskiej Normy, jeżeli nie są objęte certyfikacją określoną                 w pkt. 1. i które spełniają wymogi Specyfikacji Technicznej.</w:t>
      </w:r>
    </w:p>
    <w:p w14:paraId="1EE254A2"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 przypadku materiałów, dla których ww. dokumenty są wymagane przez ST, każda partia dostarczona do Robót będzie posiadać te dokumenty, określające w sposób jednoznaczny jej cechy.</w:t>
      </w:r>
    </w:p>
    <w:p w14:paraId="6BD58AD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Produkty przemysłowe muszą posiadać ww. dokumenty wydane przez producenta, a w razie potrzeby poparte wynikami badań wykonanych przez niego. Kopie wyników tych badań będą dostarczone przez Wykonawcę Inżynierowi.</w:t>
      </w:r>
    </w:p>
    <w:p w14:paraId="7A3C389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Jakiekolwiek materiały, które nie spełniają tych wymagań będą odrzucone.</w:t>
      </w:r>
    </w:p>
    <w:p w14:paraId="7353D4A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lastRenderedPageBreak/>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14:paraId="7211850C" w14:textId="77777777" w:rsidR="000124AC" w:rsidRPr="00B43463" w:rsidRDefault="000124AC">
      <w:pPr>
        <w:jc w:val="both"/>
        <w:rPr>
          <w:rFonts w:asciiTheme="majorHAnsi" w:hAnsiTheme="majorHAnsi" w:cs="Arial"/>
          <w:sz w:val="22"/>
          <w:szCs w:val="22"/>
        </w:rPr>
      </w:pPr>
    </w:p>
    <w:p w14:paraId="252A05BD"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6.8</w:t>
      </w:r>
      <w:r w:rsidRPr="00B43463">
        <w:rPr>
          <w:rFonts w:asciiTheme="majorHAnsi" w:hAnsiTheme="majorHAnsi" w:cs="Arial"/>
          <w:sz w:val="22"/>
          <w:szCs w:val="22"/>
        </w:rPr>
        <w:t>.</w:t>
      </w:r>
      <w:r w:rsidRPr="00B43463">
        <w:rPr>
          <w:rFonts w:asciiTheme="majorHAnsi" w:hAnsiTheme="majorHAnsi" w:cs="Arial"/>
          <w:sz w:val="22"/>
          <w:szCs w:val="22"/>
        </w:rPr>
        <w:tab/>
        <w:t xml:space="preserve"> </w:t>
      </w:r>
      <w:r w:rsidRPr="00B43463">
        <w:rPr>
          <w:rFonts w:asciiTheme="majorHAnsi" w:hAnsiTheme="majorHAnsi" w:cs="Arial"/>
          <w:b/>
          <w:bCs/>
          <w:sz w:val="22"/>
          <w:szCs w:val="22"/>
        </w:rPr>
        <w:t>Dokumenty budowy</w:t>
      </w:r>
    </w:p>
    <w:p w14:paraId="582AD82F" w14:textId="77777777" w:rsidR="000124AC" w:rsidRPr="00B43463" w:rsidRDefault="000124AC">
      <w:pPr>
        <w:jc w:val="both"/>
        <w:rPr>
          <w:rFonts w:asciiTheme="majorHAnsi" w:hAnsiTheme="majorHAnsi" w:cs="Arial"/>
          <w:sz w:val="22"/>
          <w:szCs w:val="22"/>
        </w:rPr>
      </w:pPr>
    </w:p>
    <w:p w14:paraId="7EB46993" w14:textId="77777777" w:rsidR="000124AC" w:rsidRPr="00B43463" w:rsidRDefault="000124AC">
      <w:pPr>
        <w:pStyle w:val="Nagwek6"/>
        <w:rPr>
          <w:rFonts w:asciiTheme="majorHAnsi" w:hAnsiTheme="majorHAnsi"/>
          <w:sz w:val="22"/>
          <w:szCs w:val="22"/>
        </w:rPr>
      </w:pPr>
      <w:r w:rsidRPr="00B43463">
        <w:rPr>
          <w:rFonts w:asciiTheme="majorHAnsi" w:hAnsiTheme="majorHAnsi"/>
          <w:sz w:val="22"/>
          <w:szCs w:val="22"/>
        </w:rPr>
        <w:t>Dziennik Budowy</w:t>
      </w:r>
    </w:p>
    <w:p w14:paraId="6A4318D2" w14:textId="77777777" w:rsidR="000124AC" w:rsidRPr="00B43463" w:rsidRDefault="000124AC">
      <w:pPr>
        <w:ind w:left="360"/>
        <w:jc w:val="both"/>
        <w:rPr>
          <w:rFonts w:asciiTheme="majorHAnsi" w:hAnsiTheme="majorHAnsi" w:cs="Arial"/>
          <w:sz w:val="22"/>
          <w:szCs w:val="22"/>
          <w:u w:val="single"/>
        </w:rPr>
      </w:pPr>
    </w:p>
    <w:p w14:paraId="2B1C2A33" w14:textId="77777777" w:rsidR="000124AC" w:rsidRPr="00B43463" w:rsidRDefault="000124AC">
      <w:pPr>
        <w:pStyle w:val="Tekstpodstawowywcity2"/>
        <w:rPr>
          <w:rFonts w:asciiTheme="majorHAnsi" w:hAnsiTheme="majorHAnsi"/>
          <w:sz w:val="22"/>
          <w:szCs w:val="22"/>
        </w:rPr>
      </w:pPr>
      <w:r w:rsidRPr="00B43463">
        <w:rPr>
          <w:rFonts w:asciiTheme="majorHAnsi" w:hAnsiTheme="majorHAnsi"/>
          <w:sz w:val="22"/>
          <w:szCs w:val="22"/>
        </w:rPr>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14:paraId="728BAE4E" w14:textId="77777777" w:rsidR="000124AC" w:rsidRPr="00B43463" w:rsidRDefault="000124AC">
      <w:pPr>
        <w:ind w:firstLine="360"/>
        <w:jc w:val="both"/>
        <w:rPr>
          <w:rFonts w:asciiTheme="majorHAnsi" w:hAnsiTheme="majorHAnsi" w:cs="Arial"/>
          <w:sz w:val="22"/>
          <w:szCs w:val="22"/>
        </w:rPr>
      </w:pPr>
      <w:r w:rsidRPr="00B43463">
        <w:rPr>
          <w:rFonts w:asciiTheme="majorHAnsi" w:hAnsiTheme="majorHAnsi" w:cs="Arial"/>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73AAE6FC" w14:textId="77777777" w:rsidR="000124AC" w:rsidRPr="00B43463" w:rsidRDefault="000124AC">
      <w:pPr>
        <w:ind w:firstLine="360"/>
        <w:jc w:val="both"/>
        <w:rPr>
          <w:rFonts w:asciiTheme="majorHAnsi" w:hAnsiTheme="majorHAnsi" w:cs="Arial"/>
          <w:sz w:val="22"/>
          <w:szCs w:val="22"/>
        </w:rPr>
      </w:pPr>
      <w:r w:rsidRPr="00B43463">
        <w:rPr>
          <w:rFonts w:asciiTheme="majorHAnsi" w:hAnsiTheme="majorHAnsi" w:cs="Arial"/>
          <w:sz w:val="22"/>
          <w:szCs w:val="22"/>
        </w:rPr>
        <w:t>Zapisy w Dzienniku Budowy będą dokonywane na bieżąco i będą dotyczyć przebiegu Robót, stanu bezpieczeństwa ludzi i mienia oraz technicznej i gospodarczej strony budowy.</w:t>
      </w:r>
    </w:p>
    <w:p w14:paraId="7E6C4D1A" w14:textId="77777777" w:rsidR="000124AC" w:rsidRPr="00B43463" w:rsidRDefault="000124AC">
      <w:pPr>
        <w:ind w:firstLine="360"/>
        <w:jc w:val="both"/>
        <w:rPr>
          <w:rFonts w:asciiTheme="majorHAnsi" w:hAnsiTheme="majorHAnsi" w:cs="Arial"/>
          <w:sz w:val="22"/>
          <w:szCs w:val="22"/>
        </w:rPr>
      </w:pPr>
      <w:r w:rsidRPr="00B43463">
        <w:rPr>
          <w:rFonts w:asciiTheme="majorHAnsi" w:hAnsiTheme="majorHAnsi" w:cs="Arial"/>
          <w:sz w:val="22"/>
          <w:szCs w:val="22"/>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14:paraId="1BD6CC84" w14:textId="77777777" w:rsidR="000124AC" w:rsidRPr="00B43463" w:rsidRDefault="000124AC">
      <w:pPr>
        <w:ind w:firstLine="360"/>
        <w:jc w:val="both"/>
        <w:rPr>
          <w:rFonts w:asciiTheme="majorHAnsi" w:hAnsiTheme="majorHAnsi" w:cs="Arial"/>
          <w:sz w:val="22"/>
          <w:szCs w:val="22"/>
        </w:rPr>
      </w:pPr>
      <w:r w:rsidRPr="00B43463">
        <w:rPr>
          <w:rFonts w:asciiTheme="majorHAnsi" w:hAnsiTheme="majorHAnsi" w:cs="Arial"/>
          <w:sz w:val="22"/>
          <w:szCs w:val="22"/>
        </w:rPr>
        <w:t>Załączone do Dziennika Budowy protokoły i inne dokumenty będą oznaczone kolejnym numerem załącznika i opatrzone datą i podpisem Wykonawcy i Inżyniera.</w:t>
      </w:r>
    </w:p>
    <w:p w14:paraId="1A70B75A" w14:textId="77777777" w:rsidR="000124AC" w:rsidRPr="00B43463" w:rsidRDefault="000124AC">
      <w:pPr>
        <w:ind w:firstLine="360"/>
        <w:jc w:val="both"/>
        <w:rPr>
          <w:rFonts w:asciiTheme="majorHAnsi" w:hAnsiTheme="majorHAnsi" w:cs="Arial"/>
          <w:sz w:val="22"/>
          <w:szCs w:val="22"/>
        </w:rPr>
      </w:pPr>
    </w:p>
    <w:p w14:paraId="7136B18A" w14:textId="77777777" w:rsidR="000124AC" w:rsidRPr="00B43463" w:rsidRDefault="000124AC">
      <w:pPr>
        <w:ind w:firstLine="360"/>
        <w:jc w:val="both"/>
        <w:rPr>
          <w:rFonts w:asciiTheme="majorHAnsi" w:hAnsiTheme="majorHAnsi" w:cs="Arial"/>
          <w:sz w:val="22"/>
          <w:szCs w:val="22"/>
          <w:u w:val="single"/>
        </w:rPr>
      </w:pP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sz w:val="22"/>
          <w:szCs w:val="22"/>
        </w:rPr>
        <w:tab/>
      </w:r>
      <w:r w:rsidRPr="00B43463">
        <w:rPr>
          <w:rFonts w:asciiTheme="majorHAnsi" w:hAnsiTheme="majorHAnsi" w:cs="Arial"/>
          <w:sz w:val="22"/>
          <w:szCs w:val="22"/>
          <w:u w:val="single"/>
        </w:rPr>
        <w:t>Do Dziennika Budowy należy wpisywać w szczególności:</w:t>
      </w:r>
    </w:p>
    <w:p w14:paraId="5A45DDAA" w14:textId="77777777" w:rsidR="000124AC" w:rsidRPr="00B43463" w:rsidRDefault="000124AC">
      <w:pPr>
        <w:ind w:firstLine="360"/>
        <w:jc w:val="both"/>
        <w:rPr>
          <w:rFonts w:asciiTheme="majorHAnsi" w:hAnsiTheme="majorHAnsi" w:cs="Arial"/>
          <w:sz w:val="22"/>
          <w:szCs w:val="22"/>
          <w:u w:val="single"/>
        </w:rPr>
      </w:pPr>
    </w:p>
    <w:p w14:paraId="45559734"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datę przekazania Wykonawcy Terenu Budowy,</w:t>
      </w:r>
    </w:p>
    <w:p w14:paraId="7F967490" w14:textId="77777777" w:rsidR="000124AC" w:rsidRPr="00B43463" w:rsidRDefault="000124AC">
      <w:pPr>
        <w:ind w:left="705"/>
        <w:jc w:val="both"/>
        <w:rPr>
          <w:rFonts w:asciiTheme="majorHAnsi" w:hAnsiTheme="majorHAnsi" w:cs="Arial"/>
          <w:sz w:val="22"/>
          <w:szCs w:val="22"/>
        </w:rPr>
      </w:pPr>
    </w:p>
    <w:p w14:paraId="4A02ADE0"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datę przekazania przez Zamawiającego Dokumentacji Projektowej,</w:t>
      </w:r>
    </w:p>
    <w:p w14:paraId="63D54410" w14:textId="77777777" w:rsidR="000124AC" w:rsidRPr="00B43463" w:rsidRDefault="000124AC" w:rsidP="00C37616">
      <w:pPr>
        <w:jc w:val="both"/>
        <w:rPr>
          <w:rFonts w:asciiTheme="majorHAnsi" w:hAnsiTheme="majorHAnsi" w:cs="Arial"/>
          <w:sz w:val="22"/>
          <w:szCs w:val="22"/>
        </w:rPr>
      </w:pPr>
    </w:p>
    <w:p w14:paraId="07A103EA"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uzgodnienie przez Inżyniera programu zapewnienia jakości                       i harmonogramów Robót,</w:t>
      </w:r>
    </w:p>
    <w:p w14:paraId="471FE347" w14:textId="77777777" w:rsidR="000124AC" w:rsidRPr="00B43463" w:rsidRDefault="000124AC">
      <w:pPr>
        <w:ind w:left="705"/>
        <w:jc w:val="both"/>
        <w:rPr>
          <w:rFonts w:asciiTheme="majorHAnsi" w:hAnsiTheme="majorHAnsi" w:cs="Arial"/>
          <w:sz w:val="22"/>
          <w:szCs w:val="22"/>
        </w:rPr>
      </w:pPr>
    </w:p>
    <w:p w14:paraId="2D5EE845"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terminy rozpoczęcia i zakończenia poszczególnych elementów Robót,</w:t>
      </w:r>
    </w:p>
    <w:p w14:paraId="2D0171DD" w14:textId="77777777" w:rsidR="000124AC" w:rsidRPr="00B43463" w:rsidRDefault="000124AC">
      <w:pPr>
        <w:ind w:left="1410" w:firstLine="6"/>
        <w:jc w:val="both"/>
        <w:rPr>
          <w:rFonts w:asciiTheme="majorHAnsi" w:hAnsiTheme="majorHAnsi" w:cs="Arial"/>
          <w:sz w:val="22"/>
          <w:szCs w:val="22"/>
        </w:rPr>
      </w:pPr>
      <w:r w:rsidRPr="00B43463">
        <w:rPr>
          <w:rFonts w:asciiTheme="majorHAnsi" w:hAnsiTheme="majorHAnsi" w:cs="Arial"/>
          <w:sz w:val="22"/>
          <w:szCs w:val="22"/>
        </w:rPr>
        <w:t>przebieg Robót, trudności i przeszkody w ich prowadzeniu, okresy i przyczyny przerw w Robotach,</w:t>
      </w:r>
    </w:p>
    <w:p w14:paraId="2B79FA1C" w14:textId="77777777" w:rsidR="000124AC" w:rsidRPr="00B43463" w:rsidRDefault="000124AC">
      <w:pPr>
        <w:jc w:val="both"/>
        <w:rPr>
          <w:rFonts w:asciiTheme="majorHAnsi" w:hAnsiTheme="majorHAnsi" w:cs="Arial"/>
          <w:sz w:val="22"/>
          <w:szCs w:val="22"/>
        </w:rPr>
      </w:pPr>
    </w:p>
    <w:p w14:paraId="017CE150"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uwagi i polecenia Inżyniera,</w:t>
      </w:r>
    </w:p>
    <w:p w14:paraId="2EDC6513" w14:textId="77777777" w:rsidR="000124AC" w:rsidRPr="00B43463" w:rsidRDefault="000124AC">
      <w:pPr>
        <w:ind w:left="705"/>
        <w:jc w:val="both"/>
        <w:rPr>
          <w:rFonts w:asciiTheme="majorHAnsi" w:hAnsiTheme="majorHAnsi" w:cs="Arial"/>
          <w:sz w:val="22"/>
          <w:szCs w:val="22"/>
        </w:rPr>
      </w:pPr>
    </w:p>
    <w:p w14:paraId="581E476B"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daty zarządzania wstrzymania Robót, z podaniem powodu,</w:t>
      </w:r>
    </w:p>
    <w:p w14:paraId="1CA6BE16" w14:textId="77777777" w:rsidR="000124AC" w:rsidRPr="00B43463" w:rsidRDefault="000124AC">
      <w:pPr>
        <w:jc w:val="both"/>
        <w:rPr>
          <w:rFonts w:asciiTheme="majorHAnsi" w:hAnsiTheme="majorHAnsi" w:cs="Arial"/>
          <w:sz w:val="22"/>
          <w:szCs w:val="22"/>
        </w:rPr>
      </w:pPr>
    </w:p>
    <w:p w14:paraId="43D7047E" w14:textId="77777777" w:rsidR="000124AC" w:rsidRPr="00B43463" w:rsidRDefault="000124AC">
      <w:pPr>
        <w:ind w:left="1410" w:hanging="705"/>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zgłoszenia i daty odbiorów Robót zanikających i ulegających zakryciu, częściowych i ostatecznych odbiorów Robót,</w:t>
      </w:r>
    </w:p>
    <w:p w14:paraId="2AD43FF3" w14:textId="77777777" w:rsidR="000124AC" w:rsidRPr="00B43463" w:rsidRDefault="000124AC">
      <w:pPr>
        <w:ind w:left="1410" w:hanging="705"/>
        <w:jc w:val="both"/>
        <w:rPr>
          <w:rFonts w:asciiTheme="majorHAnsi" w:hAnsiTheme="majorHAnsi" w:cs="Arial"/>
          <w:sz w:val="22"/>
          <w:szCs w:val="22"/>
        </w:rPr>
      </w:pPr>
    </w:p>
    <w:p w14:paraId="2BA60F84"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wyjaśnienia, uwagi i propozycje Wykonawcy,</w:t>
      </w:r>
    </w:p>
    <w:p w14:paraId="1CAE044F" w14:textId="77777777" w:rsidR="000124AC" w:rsidRPr="00B43463" w:rsidRDefault="000124AC">
      <w:pPr>
        <w:jc w:val="both"/>
        <w:rPr>
          <w:rFonts w:asciiTheme="majorHAnsi" w:hAnsiTheme="majorHAnsi" w:cs="Arial"/>
          <w:sz w:val="22"/>
          <w:szCs w:val="22"/>
        </w:rPr>
      </w:pPr>
    </w:p>
    <w:p w14:paraId="5AE81DDE" w14:textId="77777777" w:rsidR="000124AC" w:rsidRPr="00B43463" w:rsidRDefault="000124AC">
      <w:pPr>
        <w:ind w:left="1410" w:hanging="705"/>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stan pogody i temperaturę powietrza w okresie wykonywania Robót podlegających ograniczeniom lub wymaganiom szczególnym w związku z warunkami klimatycznymi,</w:t>
      </w:r>
    </w:p>
    <w:p w14:paraId="15CEBF51" w14:textId="77777777" w:rsidR="000124AC" w:rsidRPr="00B43463" w:rsidRDefault="000124AC">
      <w:pPr>
        <w:ind w:left="1410" w:hanging="705"/>
        <w:jc w:val="both"/>
        <w:rPr>
          <w:rFonts w:asciiTheme="majorHAnsi" w:hAnsiTheme="majorHAnsi" w:cs="Arial"/>
          <w:sz w:val="22"/>
          <w:szCs w:val="22"/>
        </w:rPr>
      </w:pPr>
    </w:p>
    <w:p w14:paraId="378E4EF5" w14:textId="77777777" w:rsidR="000124AC" w:rsidRPr="00B43463" w:rsidRDefault="000124AC">
      <w:pPr>
        <w:ind w:left="1410" w:hanging="705"/>
        <w:jc w:val="both"/>
        <w:rPr>
          <w:rFonts w:asciiTheme="majorHAnsi" w:hAnsiTheme="majorHAnsi" w:cs="Arial"/>
          <w:sz w:val="22"/>
          <w:szCs w:val="22"/>
        </w:rPr>
      </w:pPr>
      <w:r w:rsidRPr="00B43463">
        <w:rPr>
          <w:rFonts w:asciiTheme="majorHAnsi" w:hAnsiTheme="majorHAnsi" w:cs="Arial"/>
          <w:sz w:val="22"/>
          <w:szCs w:val="22"/>
        </w:rPr>
        <w:lastRenderedPageBreak/>
        <w:t>-</w:t>
      </w:r>
      <w:r w:rsidRPr="00B43463">
        <w:rPr>
          <w:rFonts w:asciiTheme="majorHAnsi" w:hAnsiTheme="majorHAnsi" w:cs="Arial"/>
          <w:sz w:val="22"/>
          <w:szCs w:val="22"/>
        </w:rPr>
        <w:tab/>
        <w:t>zgodność rzeczywistych warunków geotechnicznych z ich opisem                w Dokumentacji Projektowej,</w:t>
      </w:r>
    </w:p>
    <w:p w14:paraId="6977E03F" w14:textId="77777777" w:rsidR="000124AC" w:rsidRPr="00B43463" w:rsidRDefault="000124AC">
      <w:pPr>
        <w:ind w:left="1410" w:hanging="705"/>
        <w:jc w:val="both"/>
        <w:rPr>
          <w:rFonts w:asciiTheme="majorHAnsi" w:hAnsiTheme="majorHAnsi" w:cs="Arial"/>
          <w:sz w:val="22"/>
          <w:szCs w:val="22"/>
        </w:rPr>
      </w:pPr>
    </w:p>
    <w:p w14:paraId="36E2C986" w14:textId="77777777" w:rsidR="000124AC" w:rsidRPr="00B43463" w:rsidRDefault="000124AC">
      <w:pPr>
        <w:ind w:left="1410" w:hanging="705"/>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dane dotyczące czynności geodezyjnych (pomiarowych) dokonywanych przed i w trakcie wykonywania Robót,</w:t>
      </w:r>
    </w:p>
    <w:p w14:paraId="3559DE17" w14:textId="77777777" w:rsidR="000124AC" w:rsidRPr="00B43463" w:rsidRDefault="000124AC">
      <w:pPr>
        <w:ind w:left="1410" w:hanging="705"/>
        <w:jc w:val="both"/>
        <w:rPr>
          <w:rFonts w:asciiTheme="majorHAnsi" w:hAnsiTheme="majorHAnsi" w:cs="Arial"/>
          <w:sz w:val="22"/>
          <w:szCs w:val="22"/>
        </w:rPr>
      </w:pPr>
    </w:p>
    <w:p w14:paraId="53A9EBF9"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dane dotyczące jakości materiałów, pobierania próbek oraz wyniki przeprowadzonych badań z podaniem, kto je przeprowadzał,</w:t>
      </w:r>
    </w:p>
    <w:p w14:paraId="38CEA492" w14:textId="77777777" w:rsidR="000124AC" w:rsidRPr="00B43463" w:rsidRDefault="000124AC">
      <w:pPr>
        <w:jc w:val="both"/>
        <w:rPr>
          <w:rFonts w:asciiTheme="majorHAnsi" w:hAnsiTheme="majorHAnsi" w:cs="Arial"/>
          <w:sz w:val="22"/>
          <w:szCs w:val="22"/>
        </w:rPr>
      </w:pPr>
    </w:p>
    <w:p w14:paraId="6A8C4B34" w14:textId="77777777" w:rsidR="000124AC" w:rsidRPr="00B43463" w:rsidRDefault="000124AC">
      <w:pPr>
        <w:ind w:left="1410" w:hanging="705"/>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wyniki prób poszczególnych elementów budowli z podaniem, kto je przeprowadzał,</w:t>
      </w:r>
    </w:p>
    <w:p w14:paraId="232E05C0" w14:textId="77777777" w:rsidR="000124AC" w:rsidRPr="00B43463" w:rsidRDefault="000124AC">
      <w:pPr>
        <w:ind w:left="1410" w:hanging="705"/>
        <w:jc w:val="both"/>
        <w:rPr>
          <w:rFonts w:asciiTheme="majorHAnsi" w:hAnsiTheme="majorHAnsi" w:cs="Arial"/>
          <w:sz w:val="22"/>
          <w:szCs w:val="22"/>
        </w:rPr>
      </w:pPr>
    </w:p>
    <w:p w14:paraId="379F53E4" w14:textId="77777777" w:rsidR="000124AC" w:rsidRPr="00B43463" w:rsidRDefault="000124AC">
      <w:pPr>
        <w:ind w:firstLine="705"/>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inne istotne informacje o przebiegu Robót.</w:t>
      </w:r>
    </w:p>
    <w:p w14:paraId="7662340E" w14:textId="77777777" w:rsidR="000124AC" w:rsidRPr="00B43463" w:rsidRDefault="000124AC">
      <w:pPr>
        <w:jc w:val="both"/>
        <w:rPr>
          <w:rFonts w:asciiTheme="majorHAnsi" w:hAnsiTheme="majorHAnsi" w:cs="Arial"/>
          <w:sz w:val="22"/>
          <w:szCs w:val="22"/>
        </w:rPr>
      </w:pPr>
    </w:p>
    <w:p w14:paraId="3074024F" w14:textId="77777777" w:rsidR="000124AC" w:rsidRPr="00B43463" w:rsidRDefault="000124AC">
      <w:pPr>
        <w:ind w:firstLine="705"/>
        <w:jc w:val="both"/>
        <w:rPr>
          <w:rFonts w:asciiTheme="majorHAnsi" w:hAnsiTheme="majorHAnsi" w:cs="Arial"/>
          <w:sz w:val="22"/>
          <w:szCs w:val="22"/>
        </w:rPr>
      </w:pPr>
      <w:r w:rsidRPr="00B43463">
        <w:rPr>
          <w:rFonts w:asciiTheme="majorHAnsi" w:hAnsiTheme="majorHAnsi" w:cs="Arial"/>
          <w:sz w:val="22"/>
          <w:szCs w:val="22"/>
        </w:rPr>
        <w:t>Propozycje, uwagi i wyjaśnienia Wykonawcy wpisane do Dziennika Budowy będą przedłożone Inżynierowi do ustosunkowania się.</w:t>
      </w:r>
    </w:p>
    <w:p w14:paraId="6D89690A" w14:textId="77777777" w:rsidR="000124AC" w:rsidRPr="00B43463" w:rsidRDefault="000124AC">
      <w:pPr>
        <w:ind w:firstLine="705"/>
        <w:jc w:val="both"/>
        <w:rPr>
          <w:rFonts w:asciiTheme="majorHAnsi" w:hAnsiTheme="majorHAnsi" w:cs="Arial"/>
          <w:sz w:val="22"/>
          <w:szCs w:val="22"/>
        </w:rPr>
      </w:pPr>
      <w:r w:rsidRPr="00B43463">
        <w:rPr>
          <w:rFonts w:asciiTheme="majorHAnsi" w:hAnsiTheme="majorHAnsi" w:cs="Arial"/>
          <w:sz w:val="22"/>
          <w:szCs w:val="22"/>
        </w:rPr>
        <w:t>Wpis projektanta do Dziennika Budowy obliguje Inżyniera do ustosunkowania się. Projektant nie jest jednak stroną umowy i nie ma uprawnień do wydawania poleceń Wykonawcy Robót.</w:t>
      </w:r>
    </w:p>
    <w:p w14:paraId="4B8F8464" w14:textId="77777777" w:rsidR="000124AC" w:rsidRPr="00B43463" w:rsidRDefault="000124AC">
      <w:pPr>
        <w:jc w:val="both"/>
        <w:rPr>
          <w:rFonts w:asciiTheme="majorHAnsi" w:hAnsiTheme="majorHAnsi" w:cs="Arial"/>
          <w:sz w:val="22"/>
          <w:szCs w:val="22"/>
        </w:rPr>
      </w:pPr>
    </w:p>
    <w:p w14:paraId="5BD6CF90" w14:textId="77777777" w:rsidR="000124AC" w:rsidRPr="00B43463" w:rsidRDefault="000124AC">
      <w:pPr>
        <w:pStyle w:val="Nagwek7"/>
        <w:rPr>
          <w:rFonts w:asciiTheme="majorHAnsi" w:hAnsiTheme="majorHAnsi"/>
          <w:sz w:val="22"/>
          <w:szCs w:val="22"/>
        </w:rPr>
      </w:pPr>
    </w:p>
    <w:p w14:paraId="5AE59BFB" w14:textId="77777777" w:rsidR="000124AC" w:rsidRPr="00B43463" w:rsidRDefault="000124AC">
      <w:pPr>
        <w:pStyle w:val="Nagwek7"/>
        <w:rPr>
          <w:rFonts w:asciiTheme="majorHAnsi" w:hAnsiTheme="majorHAnsi"/>
          <w:sz w:val="22"/>
          <w:szCs w:val="22"/>
        </w:rPr>
      </w:pPr>
    </w:p>
    <w:p w14:paraId="359DCFC4" w14:textId="77777777" w:rsidR="000124AC" w:rsidRPr="00B43463" w:rsidRDefault="000124AC">
      <w:pPr>
        <w:pStyle w:val="Nagwek7"/>
        <w:rPr>
          <w:rFonts w:asciiTheme="majorHAnsi" w:hAnsiTheme="majorHAnsi"/>
          <w:sz w:val="22"/>
          <w:szCs w:val="22"/>
        </w:rPr>
      </w:pPr>
      <w:r w:rsidRPr="00B43463">
        <w:rPr>
          <w:rFonts w:asciiTheme="majorHAnsi" w:hAnsiTheme="majorHAnsi"/>
          <w:sz w:val="22"/>
          <w:szCs w:val="22"/>
        </w:rPr>
        <w:t>Rejestr  Obmiarów</w:t>
      </w:r>
    </w:p>
    <w:p w14:paraId="0238550B" w14:textId="77777777" w:rsidR="000124AC" w:rsidRPr="00B43463" w:rsidRDefault="000124AC">
      <w:pPr>
        <w:rPr>
          <w:rFonts w:asciiTheme="majorHAnsi" w:hAnsiTheme="majorHAnsi" w:cs="Arial"/>
          <w:sz w:val="22"/>
          <w:szCs w:val="22"/>
        </w:rPr>
      </w:pPr>
    </w:p>
    <w:p w14:paraId="46233B5F"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14:paraId="50A98414" w14:textId="77777777" w:rsidR="000124AC" w:rsidRPr="00B43463" w:rsidRDefault="000124AC">
      <w:pPr>
        <w:jc w:val="both"/>
        <w:rPr>
          <w:rFonts w:asciiTheme="majorHAnsi" w:hAnsiTheme="majorHAnsi" w:cs="Arial"/>
          <w:sz w:val="22"/>
          <w:szCs w:val="22"/>
        </w:rPr>
      </w:pPr>
    </w:p>
    <w:p w14:paraId="123CD892" w14:textId="77777777" w:rsidR="000124AC" w:rsidRPr="00B43463" w:rsidRDefault="000124AC">
      <w:pPr>
        <w:pStyle w:val="Nagwek8"/>
        <w:rPr>
          <w:rFonts w:asciiTheme="majorHAnsi" w:hAnsiTheme="majorHAnsi"/>
          <w:sz w:val="22"/>
          <w:szCs w:val="22"/>
        </w:rPr>
      </w:pPr>
      <w:r w:rsidRPr="00B43463">
        <w:rPr>
          <w:rFonts w:asciiTheme="majorHAnsi" w:hAnsiTheme="majorHAnsi"/>
          <w:sz w:val="22"/>
          <w:szCs w:val="22"/>
        </w:rPr>
        <w:t>Dokumenty laboratoryjne</w:t>
      </w:r>
    </w:p>
    <w:p w14:paraId="434D22B2" w14:textId="77777777" w:rsidR="000124AC" w:rsidRPr="00B43463" w:rsidRDefault="000124AC">
      <w:pPr>
        <w:rPr>
          <w:rFonts w:asciiTheme="majorHAnsi" w:hAnsiTheme="majorHAnsi" w:cs="Arial"/>
          <w:sz w:val="22"/>
          <w:szCs w:val="22"/>
        </w:rPr>
      </w:pPr>
    </w:p>
    <w:p w14:paraId="0138CF5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14:paraId="7B774426" w14:textId="77777777" w:rsidR="000124AC" w:rsidRPr="00B43463" w:rsidRDefault="000124AC">
      <w:pPr>
        <w:jc w:val="both"/>
        <w:rPr>
          <w:rFonts w:asciiTheme="majorHAnsi" w:hAnsiTheme="majorHAnsi" w:cs="Arial"/>
          <w:sz w:val="22"/>
          <w:szCs w:val="22"/>
        </w:rPr>
      </w:pPr>
    </w:p>
    <w:p w14:paraId="297E5633" w14:textId="77777777" w:rsidR="000124AC" w:rsidRPr="00B43463" w:rsidRDefault="000124AC">
      <w:pPr>
        <w:pStyle w:val="Nagwek8"/>
        <w:rPr>
          <w:rFonts w:asciiTheme="majorHAnsi" w:hAnsiTheme="majorHAnsi"/>
          <w:sz w:val="22"/>
          <w:szCs w:val="22"/>
        </w:rPr>
      </w:pPr>
      <w:r w:rsidRPr="00B43463">
        <w:rPr>
          <w:rFonts w:asciiTheme="majorHAnsi" w:hAnsiTheme="majorHAnsi"/>
          <w:sz w:val="22"/>
          <w:szCs w:val="22"/>
        </w:rPr>
        <w:t xml:space="preserve"> Pozostałe dokumenty budowy</w:t>
      </w:r>
    </w:p>
    <w:p w14:paraId="6EBDB339" w14:textId="77777777" w:rsidR="000124AC" w:rsidRPr="00B43463" w:rsidRDefault="000124AC">
      <w:pPr>
        <w:rPr>
          <w:rFonts w:asciiTheme="majorHAnsi" w:hAnsiTheme="majorHAnsi" w:cs="Arial"/>
          <w:sz w:val="22"/>
          <w:szCs w:val="22"/>
        </w:rPr>
      </w:pPr>
    </w:p>
    <w:p w14:paraId="7E918398"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Do dokumentów budowy zalicza się, oprócz wymienionych w pkt (1)-(3), następujące dokumenty:</w:t>
      </w:r>
    </w:p>
    <w:p w14:paraId="2F726205"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pozwolenie na realizację zadania budowlanego,</w:t>
      </w:r>
    </w:p>
    <w:p w14:paraId="522720C6"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protokoły przekazania Terenu Budowy,</w:t>
      </w:r>
    </w:p>
    <w:p w14:paraId="4221264B"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umowy cywilnoprawne z osobami trzecimi i inne umowy cywilnoprawne,</w:t>
      </w:r>
    </w:p>
    <w:p w14:paraId="0CC6E756"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protokoły odbioru Robót,</w:t>
      </w:r>
    </w:p>
    <w:p w14:paraId="45A58AC9"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t>
      </w:r>
      <w:r w:rsidRPr="00B43463">
        <w:rPr>
          <w:rFonts w:asciiTheme="majorHAnsi" w:hAnsiTheme="majorHAnsi" w:cs="Arial"/>
          <w:sz w:val="22"/>
          <w:szCs w:val="22"/>
        </w:rPr>
        <w:tab/>
        <w:t>protokoły narad i ustaleń,</w:t>
      </w:r>
    </w:p>
    <w:p w14:paraId="7ACA11DD" w14:textId="77777777" w:rsidR="000124AC" w:rsidRPr="00B43463" w:rsidRDefault="000124AC" w:rsidP="00C21349">
      <w:pPr>
        <w:numPr>
          <w:ilvl w:val="0"/>
          <w:numId w:val="3"/>
        </w:numPr>
        <w:jc w:val="both"/>
        <w:rPr>
          <w:rFonts w:asciiTheme="majorHAnsi" w:hAnsiTheme="majorHAnsi" w:cs="Arial"/>
          <w:sz w:val="22"/>
          <w:szCs w:val="22"/>
        </w:rPr>
      </w:pPr>
      <w:r w:rsidRPr="00B43463">
        <w:rPr>
          <w:rFonts w:asciiTheme="majorHAnsi" w:hAnsiTheme="majorHAnsi" w:cs="Arial"/>
          <w:sz w:val="22"/>
          <w:szCs w:val="22"/>
        </w:rPr>
        <w:t>korespondencję na budowie.</w:t>
      </w:r>
    </w:p>
    <w:p w14:paraId="351C4B1D" w14:textId="77777777" w:rsidR="000124AC" w:rsidRPr="00B43463" w:rsidRDefault="000124AC">
      <w:pPr>
        <w:jc w:val="both"/>
        <w:rPr>
          <w:rFonts w:asciiTheme="majorHAnsi" w:hAnsiTheme="majorHAnsi" w:cs="Arial"/>
          <w:sz w:val="22"/>
          <w:szCs w:val="22"/>
        </w:rPr>
      </w:pPr>
    </w:p>
    <w:p w14:paraId="197A6CE2" w14:textId="77777777" w:rsidR="000124AC" w:rsidRPr="00B43463" w:rsidRDefault="000124AC">
      <w:pPr>
        <w:pStyle w:val="Nagwek7"/>
        <w:rPr>
          <w:rFonts w:asciiTheme="majorHAnsi" w:hAnsiTheme="majorHAnsi"/>
          <w:sz w:val="22"/>
          <w:szCs w:val="22"/>
        </w:rPr>
      </w:pPr>
      <w:r w:rsidRPr="00B43463">
        <w:rPr>
          <w:rFonts w:asciiTheme="majorHAnsi" w:hAnsiTheme="majorHAnsi"/>
          <w:sz w:val="22"/>
          <w:szCs w:val="22"/>
        </w:rPr>
        <w:t>Przechowywanie dokumentów budowy</w:t>
      </w:r>
    </w:p>
    <w:p w14:paraId="08AFC94F" w14:textId="77777777" w:rsidR="000124AC" w:rsidRPr="00B43463" w:rsidRDefault="000124AC">
      <w:pPr>
        <w:rPr>
          <w:rFonts w:asciiTheme="majorHAnsi" w:hAnsiTheme="majorHAnsi" w:cs="Arial"/>
          <w:sz w:val="22"/>
          <w:szCs w:val="22"/>
        </w:rPr>
      </w:pPr>
    </w:p>
    <w:p w14:paraId="5ACA9FCF" w14:textId="77777777" w:rsidR="000124AC" w:rsidRPr="00B43463" w:rsidRDefault="000124AC">
      <w:pPr>
        <w:ind w:firstLine="705"/>
        <w:jc w:val="both"/>
        <w:rPr>
          <w:rFonts w:asciiTheme="majorHAnsi" w:hAnsiTheme="majorHAnsi" w:cs="Arial"/>
          <w:sz w:val="22"/>
          <w:szCs w:val="22"/>
        </w:rPr>
      </w:pPr>
      <w:r w:rsidRPr="00B43463">
        <w:rPr>
          <w:rFonts w:asciiTheme="majorHAnsi" w:hAnsiTheme="majorHAnsi" w:cs="Arial"/>
          <w:sz w:val="22"/>
          <w:szCs w:val="22"/>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14:paraId="2A61A650" w14:textId="77777777" w:rsidR="000124AC" w:rsidRPr="00B43463" w:rsidRDefault="000124AC">
      <w:pPr>
        <w:jc w:val="both"/>
        <w:rPr>
          <w:rFonts w:asciiTheme="majorHAnsi" w:hAnsiTheme="majorHAnsi" w:cs="Arial"/>
          <w:sz w:val="22"/>
          <w:szCs w:val="22"/>
        </w:rPr>
      </w:pPr>
    </w:p>
    <w:p w14:paraId="7F3603EE" w14:textId="77777777" w:rsidR="000124AC" w:rsidRPr="00B43463" w:rsidRDefault="000124AC" w:rsidP="00C21349">
      <w:pPr>
        <w:pStyle w:val="Akapitzlist"/>
        <w:numPr>
          <w:ilvl w:val="0"/>
          <w:numId w:val="13"/>
        </w:numPr>
        <w:jc w:val="both"/>
        <w:rPr>
          <w:rFonts w:asciiTheme="majorHAnsi" w:hAnsiTheme="majorHAnsi" w:cs="Arial"/>
          <w:b/>
          <w:bCs/>
          <w:sz w:val="22"/>
          <w:szCs w:val="22"/>
        </w:rPr>
      </w:pPr>
      <w:r w:rsidRPr="00B43463">
        <w:rPr>
          <w:rFonts w:asciiTheme="majorHAnsi" w:hAnsiTheme="majorHAnsi" w:cs="Arial"/>
          <w:b/>
          <w:bCs/>
          <w:sz w:val="22"/>
          <w:szCs w:val="22"/>
        </w:rPr>
        <w:t>OBMIAR ROBÓT</w:t>
      </w:r>
    </w:p>
    <w:p w14:paraId="5641BC7E" w14:textId="77777777" w:rsidR="000124AC" w:rsidRPr="00B43463" w:rsidRDefault="000124AC">
      <w:pPr>
        <w:jc w:val="both"/>
        <w:rPr>
          <w:rFonts w:asciiTheme="majorHAnsi" w:hAnsiTheme="majorHAnsi" w:cs="Arial"/>
          <w:sz w:val="22"/>
          <w:szCs w:val="22"/>
        </w:rPr>
      </w:pPr>
    </w:p>
    <w:p w14:paraId="32E91181" w14:textId="77777777" w:rsidR="000124AC" w:rsidRPr="00B43463" w:rsidRDefault="000124AC" w:rsidP="00C21349">
      <w:pPr>
        <w:pStyle w:val="Akapitzlist"/>
        <w:numPr>
          <w:ilvl w:val="1"/>
          <w:numId w:val="14"/>
        </w:numPr>
        <w:jc w:val="both"/>
        <w:rPr>
          <w:rFonts w:asciiTheme="majorHAnsi" w:hAnsiTheme="majorHAnsi" w:cs="Arial"/>
          <w:b/>
          <w:bCs/>
          <w:sz w:val="22"/>
          <w:szCs w:val="22"/>
        </w:rPr>
      </w:pPr>
      <w:r w:rsidRPr="00B43463">
        <w:rPr>
          <w:rFonts w:asciiTheme="majorHAnsi" w:hAnsiTheme="majorHAnsi" w:cs="Arial"/>
          <w:sz w:val="22"/>
          <w:szCs w:val="22"/>
        </w:rPr>
        <w:t xml:space="preserve"> </w:t>
      </w:r>
      <w:r w:rsidRPr="00B43463">
        <w:rPr>
          <w:rFonts w:asciiTheme="majorHAnsi" w:hAnsiTheme="majorHAnsi" w:cs="Arial"/>
          <w:b/>
          <w:bCs/>
          <w:sz w:val="22"/>
          <w:szCs w:val="22"/>
        </w:rPr>
        <w:t>Ogólne zasady obmiaru Robót.</w:t>
      </w:r>
    </w:p>
    <w:p w14:paraId="325152A3" w14:textId="77777777" w:rsidR="000124AC" w:rsidRPr="00B43463" w:rsidRDefault="000124AC">
      <w:pPr>
        <w:jc w:val="both"/>
        <w:rPr>
          <w:rFonts w:asciiTheme="majorHAnsi" w:hAnsiTheme="majorHAnsi" w:cs="Arial"/>
          <w:sz w:val="22"/>
          <w:szCs w:val="22"/>
        </w:rPr>
      </w:pPr>
    </w:p>
    <w:p w14:paraId="74DC09B5"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 xml:space="preserve">Obmiar Robót będzie określać faktyczny zakres wykonywanych Robót zgodnie z Dokumentacją Kosztorysową i ST w jednostkach ustalonych w Kosztorysie. </w:t>
      </w:r>
    </w:p>
    <w:p w14:paraId="386D646F"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Obmiaru Robót dokonuje Wykonawca po pisemnym powiadomieniu Inżyniera o zakresie obmierzanych Robót i o terminie obmiaru co najmniej 3 dni przed tym terminem.</w:t>
      </w:r>
    </w:p>
    <w:p w14:paraId="57B2BD94"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Wyniki obmiaru będą wpisane do Rejestru Obmiarów.</w:t>
      </w:r>
    </w:p>
    <w:p w14:paraId="7F1FCD00"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14:paraId="02086AF8"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Obmiar gotowych Robót będzie przeprowadzony z częstością wymaganą do celu miesięcznej płatności na rzecz Wykonawcy lub w innym czasie określonym w umowie lub oczekiwanym przez Wykonawcę i Inżyniera.</w:t>
      </w:r>
    </w:p>
    <w:p w14:paraId="17FC6A36" w14:textId="77777777" w:rsidR="000124AC" w:rsidRPr="00B43463" w:rsidRDefault="000124AC">
      <w:pPr>
        <w:jc w:val="both"/>
        <w:rPr>
          <w:rFonts w:asciiTheme="majorHAnsi" w:hAnsiTheme="majorHAnsi" w:cs="Arial"/>
          <w:sz w:val="22"/>
          <w:szCs w:val="22"/>
        </w:rPr>
      </w:pPr>
    </w:p>
    <w:p w14:paraId="49836359"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7.2</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Zasady określania ilości Robót i materiałów.</w:t>
      </w:r>
    </w:p>
    <w:p w14:paraId="508733FC" w14:textId="77777777" w:rsidR="000124AC" w:rsidRPr="00B43463" w:rsidRDefault="000124AC">
      <w:pPr>
        <w:jc w:val="both"/>
        <w:rPr>
          <w:rFonts w:asciiTheme="majorHAnsi" w:hAnsiTheme="majorHAnsi" w:cs="Arial"/>
          <w:sz w:val="22"/>
          <w:szCs w:val="22"/>
        </w:rPr>
      </w:pPr>
    </w:p>
    <w:p w14:paraId="6DE21E8A"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14:paraId="16BA85BA"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Obmiar powierzchni należy przeprowadzić wg PN-ISO 9836:1997.</w:t>
      </w:r>
    </w:p>
    <w:p w14:paraId="0CA8F223"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Ilość robót należy określić zgodnie z katalogami nakładów rzeczowych                                  i kosztorysowymi normami nakładów rzeczowych na podstawie obmiaru robót.</w:t>
      </w:r>
    </w:p>
    <w:p w14:paraId="485DD9B8"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14:paraId="537639BD" w14:textId="77777777" w:rsidR="000124AC" w:rsidRPr="00B43463" w:rsidRDefault="000124AC">
      <w:pPr>
        <w:jc w:val="both"/>
        <w:rPr>
          <w:rFonts w:asciiTheme="majorHAnsi" w:hAnsiTheme="majorHAnsi" w:cs="Arial"/>
          <w:sz w:val="22"/>
          <w:szCs w:val="22"/>
        </w:rPr>
      </w:pPr>
    </w:p>
    <w:p w14:paraId="7991F5F4"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 xml:space="preserve">7.3. </w:t>
      </w:r>
      <w:r w:rsidRPr="00B43463">
        <w:rPr>
          <w:rFonts w:asciiTheme="majorHAnsi" w:hAnsiTheme="majorHAnsi" w:cs="Arial"/>
          <w:b/>
          <w:bCs/>
          <w:sz w:val="22"/>
          <w:szCs w:val="22"/>
        </w:rPr>
        <w:tab/>
        <w:t>Urządzenia i sprzęt pomiarowy.</w:t>
      </w:r>
    </w:p>
    <w:p w14:paraId="6F9579DD" w14:textId="77777777" w:rsidR="000124AC" w:rsidRPr="00B43463" w:rsidRDefault="000124AC">
      <w:pPr>
        <w:jc w:val="both"/>
        <w:rPr>
          <w:rFonts w:asciiTheme="majorHAnsi" w:hAnsiTheme="majorHAnsi" w:cs="Arial"/>
          <w:sz w:val="22"/>
          <w:szCs w:val="22"/>
        </w:rPr>
      </w:pPr>
    </w:p>
    <w:p w14:paraId="54710699"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14:paraId="0F170A6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Wszystkie urządzenia pomiarowe będą przez Wykonawcę utrzymywane w dobrym stanie przez cały okres trwania Robót.</w:t>
      </w:r>
    </w:p>
    <w:p w14:paraId="01F6DDB3" w14:textId="77777777" w:rsidR="000124AC" w:rsidRPr="00B43463" w:rsidRDefault="000124AC">
      <w:pPr>
        <w:jc w:val="both"/>
        <w:rPr>
          <w:rFonts w:asciiTheme="majorHAnsi" w:hAnsiTheme="majorHAnsi" w:cs="Arial"/>
          <w:sz w:val="22"/>
          <w:szCs w:val="22"/>
        </w:rPr>
      </w:pPr>
    </w:p>
    <w:p w14:paraId="76A3CC0E"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7.4.</w:t>
      </w:r>
      <w:r w:rsidRPr="00B43463">
        <w:rPr>
          <w:rFonts w:asciiTheme="majorHAnsi" w:hAnsiTheme="majorHAnsi" w:cs="Arial"/>
          <w:b/>
          <w:bCs/>
          <w:sz w:val="22"/>
          <w:szCs w:val="22"/>
        </w:rPr>
        <w:tab/>
        <w:t xml:space="preserve"> Czas przeprowadzenia obmiaru.</w:t>
      </w:r>
    </w:p>
    <w:p w14:paraId="04D81F7E" w14:textId="77777777" w:rsidR="000124AC" w:rsidRPr="00B43463" w:rsidRDefault="000124AC">
      <w:pPr>
        <w:jc w:val="both"/>
        <w:rPr>
          <w:rFonts w:asciiTheme="majorHAnsi" w:hAnsiTheme="majorHAnsi" w:cs="Arial"/>
          <w:sz w:val="22"/>
          <w:szCs w:val="22"/>
        </w:rPr>
      </w:pPr>
    </w:p>
    <w:p w14:paraId="723CC643"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Obmiary będą przeprowadzone przed częściowym lub ostatecznym odbiorem Robót, a także w przypadku występowania dłuższej przerwy w Robotach.</w:t>
      </w:r>
    </w:p>
    <w:p w14:paraId="208EFFF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Obmiar Robót zanikających przeprowadza się w czasie ich wykonywania. Obmiar Robót podlegających zakryciu przeprowadza się przed ich zakryciem.</w:t>
      </w:r>
    </w:p>
    <w:p w14:paraId="28FE5184"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Roboty pomiarowe do obmiaru oraz nieodzowne obliczenia będą wykonywane w sposób zrozumiały i jednoznaczny. </w:t>
      </w:r>
    </w:p>
    <w:p w14:paraId="3F8A03EE"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2CC5862C" w14:textId="77777777" w:rsidR="000124AC" w:rsidRPr="00B43463" w:rsidRDefault="000124AC">
      <w:pPr>
        <w:jc w:val="both"/>
        <w:rPr>
          <w:rFonts w:asciiTheme="majorHAnsi" w:hAnsiTheme="majorHAnsi" w:cs="Arial"/>
          <w:sz w:val="22"/>
          <w:szCs w:val="22"/>
        </w:rPr>
      </w:pPr>
    </w:p>
    <w:p w14:paraId="30B90F1E" w14:textId="77777777" w:rsidR="000124AC" w:rsidRPr="00B43463" w:rsidRDefault="000124AC" w:rsidP="00C21349">
      <w:pPr>
        <w:pStyle w:val="Akapitzlist"/>
        <w:numPr>
          <w:ilvl w:val="0"/>
          <w:numId w:val="14"/>
        </w:numPr>
        <w:jc w:val="both"/>
        <w:rPr>
          <w:rFonts w:asciiTheme="majorHAnsi" w:hAnsiTheme="majorHAnsi" w:cs="Arial"/>
          <w:b/>
          <w:bCs/>
          <w:sz w:val="22"/>
          <w:szCs w:val="22"/>
        </w:rPr>
      </w:pPr>
      <w:r w:rsidRPr="00B43463">
        <w:rPr>
          <w:rFonts w:asciiTheme="majorHAnsi" w:hAnsiTheme="majorHAnsi" w:cs="Arial"/>
          <w:b/>
          <w:bCs/>
          <w:sz w:val="22"/>
          <w:szCs w:val="22"/>
        </w:rPr>
        <w:lastRenderedPageBreak/>
        <w:t>ODBIÓR ROBÓT</w:t>
      </w:r>
    </w:p>
    <w:p w14:paraId="4685B02A" w14:textId="77777777" w:rsidR="000124AC" w:rsidRPr="00B43463" w:rsidRDefault="000124AC" w:rsidP="00CF61F2">
      <w:pPr>
        <w:jc w:val="both"/>
        <w:rPr>
          <w:rFonts w:asciiTheme="majorHAnsi" w:hAnsiTheme="majorHAnsi" w:cs="Arial"/>
          <w:b/>
          <w:bCs/>
          <w:sz w:val="22"/>
          <w:szCs w:val="22"/>
        </w:rPr>
      </w:pPr>
    </w:p>
    <w:p w14:paraId="11C412ED"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W zależności od ustaleń odpowiednich ST Roboty podlegają następującym etapom odbioru:</w:t>
      </w:r>
    </w:p>
    <w:p w14:paraId="2A16D582" w14:textId="77777777" w:rsidR="000124AC" w:rsidRPr="00B43463" w:rsidRDefault="000124AC">
      <w:pPr>
        <w:ind w:left="708"/>
        <w:jc w:val="both"/>
        <w:rPr>
          <w:rFonts w:asciiTheme="majorHAnsi" w:hAnsiTheme="majorHAnsi" w:cs="Arial"/>
          <w:sz w:val="22"/>
          <w:szCs w:val="22"/>
        </w:rPr>
      </w:pPr>
      <w:r w:rsidRPr="00B43463">
        <w:rPr>
          <w:rFonts w:asciiTheme="majorHAnsi" w:hAnsiTheme="majorHAnsi" w:cs="Arial"/>
          <w:sz w:val="22"/>
          <w:szCs w:val="22"/>
        </w:rPr>
        <w:t>a) odbiorowi Robót zanikających i ulegających zakryciu,</w:t>
      </w:r>
    </w:p>
    <w:p w14:paraId="490993AC" w14:textId="77777777" w:rsidR="000124AC" w:rsidRPr="00B43463" w:rsidRDefault="000124AC">
      <w:pPr>
        <w:ind w:left="708"/>
        <w:jc w:val="both"/>
        <w:rPr>
          <w:rFonts w:asciiTheme="majorHAnsi" w:hAnsiTheme="majorHAnsi" w:cs="Arial"/>
          <w:sz w:val="22"/>
          <w:szCs w:val="22"/>
        </w:rPr>
      </w:pPr>
      <w:r w:rsidRPr="00B43463">
        <w:rPr>
          <w:rFonts w:asciiTheme="majorHAnsi" w:hAnsiTheme="majorHAnsi" w:cs="Arial"/>
          <w:sz w:val="22"/>
          <w:szCs w:val="22"/>
        </w:rPr>
        <w:t>b) odbiorowi częściowemu,</w:t>
      </w:r>
    </w:p>
    <w:p w14:paraId="0F731736" w14:textId="77777777" w:rsidR="000124AC" w:rsidRPr="00B43463" w:rsidRDefault="000124AC">
      <w:pPr>
        <w:ind w:left="708"/>
        <w:jc w:val="both"/>
        <w:rPr>
          <w:rFonts w:asciiTheme="majorHAnsi" w:hAnsiTheme="majorHAnsi" w:cs="Arial"/>
          <w:sz w:val="22"/>
          <w:szCs w:val="22"/>
        </w:rPr>
      </w:pPr>
      <w:r w:rsidRPr="00B43463">
        <w:rPr>
          <w:rFonts w:asciiTheme="majorHAnsi" w:hAnsiTheme="majorHAnsi" w:cs="Arial"/>
          <w:sz w:val="22"/>
          <w:szCs w:val="22"/>
        </w:rPr>
        <w:t>c) odbiorowi wstępnemu</w:t>
      </w:r>
    </w:p>
    <w:p w14:paraId="4D4E3168" w14:textId="77777777" w:rsidR="000124AC" w:rsidRPr="00B43463" w:rsidRDefault="000124AC">
      <w:pPr>
        <w:ind w:left="708"/>
        <w:jc w:val="both"/>
        <w:rPr>
          <w:rFonts w:asciiTheme="majorHAnsi" w:hAnsiTheme="majorHAnsi" w:cs="Arial"/>
          <w:sz w:val="22"/>
          <w:szCs w:val="22"/>
        </w:rPr>
      </w:pPr>
      <w:r w:rsidRPr="00B43463">
        <w:rPr>
          <w:rFonts w:asciiTheme="majorHAnsi" w:hAnsiTheme="majorHAnsi" w:cs="Arial"/>
          <w:sz w:val="22"/>
          <w:szCs w:val="22"/>
        </w:rPr>
        <w:t>d) odbiorowi końcowemu.</w:t>
      </w:r>
    </w:p>
    <w:p w14:paraId="4BCA44DD" w14:textId="77777777" w:rsidR="000124AC" w:rsidRPr="00B43463" w:rsidRDefault="000124AC">
      <w:pPr>
        <w:ind w:left="708"/>
        <w:jc w:val="both"/>
        <w:rPr>
          <w:rFonts w:asciiTheme="majorHAnsi" w:hAnsiTheme="majorHAnsi" w:cs="Arial"/>
          <w:sz w:val="22"/>
          <w:szCs w:val="22"/>
        </w:rPr>
      </w:pPr>
    </w:p>
    <w:p w14:paraId="29C0A33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Kryterium odbioru jest zgodność wykonanych robót z:</w:t>
      </w:r>
    </w:p>
    <w:p w14:paraId="5E4208AF"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 xml:space="preserve">dokumentacją kosztorysową </w:t>
      </w:r>
    </w:p>
    <w:p w14:paraId="26541903"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kosztorysem ofertowym</w:t>
      </w:r>
    </w:p>
    <w:p w14:paraId="0350501A"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ustaleniami z inwestorem</w:t>
      </w:r>
    </w:p>
    <w:p w14:paraId="3B1D97EA"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wiedzą i sztuką budowlaną</w:t>
      </w:r>
    </w:p>
    <w:p w14:paraId="7959B4C3"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Polskimi Normami dotyczącymi danego zakresu robót</w:t>
      </w:r>
    </w:p>
    <w:p w14:paraId="01789BFF" w14:textId="77777777" w:rsidR="000124AC" w:rsidRPr="00B43463" w:rsidRDefault="000124AC" w:rsidP="00C21349">
      <w:pPr>
        <w:numPr>
          <w:ilvl w:val="0"/>
          <w:numId w:val="1"/>
        </w:numPr>
        <w:jc w:val="both"/>
        <w:rPr>
          <w:rFonts w:asciiTheme="majorHAnsi" w:hAnsiTheme="majorHAnsi" w:cs="Arial"/>
          <w:sz w:val="22"/>
          <w:szCs w:val="22"/>
        </w:rPr>
      </w:pPr>
      <w:r w:rsidRPr="00B43463">
        <w:rPr>
          <w:rFonts w:asciiTheme="majorHAnsi" w:hAnsiTheme="majorHAnsi" w:cs="Arial"/>
          <w:sz w:val="22"/>
          <w:szCs w:val="22"/>
        </w:rPr>
        <w:t>wszystkimi innymi obowiązującymi przepisami prawa polskiego dotyczącymi danego zakresu robót.</w:t>
      </w:r>
    </w:p>
    <w:p w14:paraId="0B05428F" w14:textId="77777777" w:rsidR="000124AC" w:rsidRPr="00B43463" w:rsidRDefault="000124AC">
      <w:pPr>
        <w:jc w:val="both"/>
        <w:rPr>
          <w:rFonts w:asciiTheme="majorHAnsi" w:hAnsiTheme="majorHAnsi" w:cs="Arial"/>
          <w:sz w:val="22"/>
          <w:szCs w:val="22"/>
        </w:rPr>
      </w:pPr>
    </w:p>
    <w:p w14:paraId="63D70EE9"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8.1.</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Odbiór Robót zanikających i ulegających zakryciu.</w:t>
      </w:r>
    </w:p>
    <w:p w14:paraId="4C63F75E" w14:textId="77777777" w:rsidR="000124AC" w:rsidRPr="00B43463" w:rsidRDefault="000124AC">
      <w:pPr>
        <w:jc w:val="both"/>
        <w:rPr>
          <w:rFonts w:asciiTheme="majorHAnsi" w:hAnsiTheme="majorHAnsi" w:cs="Arial"/>
          <w:sz w:val="22"/>
          <w:szCs w:val="22"/>
        </w:rPr>
      </w:pPr>
    </w:p>
    <w:p w14:paraId="3215B6E7"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Odbiór Robót zanikających i ulegających zakryciu polega na finalnej ocenie ilości i jakości wykonywanych Robót, które w dalszym procesie realizacji ulegną zakryciu.</w:t>
      </w:r>
    </w:p>
    <w:p w14:paraId="06168906"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Odbiór Robót zanikających i ulegających zakryciu będzie dokonany w czasie umożliwiającym wykonanie ewentualnych korekt i poprawek bez hamowania ogólnego postępu Robót.</w:t>
      </w:r>
    </w:p>
    <w:p w14:paraId="29935B23"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Odbioru Robót dokonuje Inżynier.</w:t>
      </w:r>
    </w:p>
    <w:p w14:paraId="151C0AC9"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 xml:space="preserve">Gotowość danej części Robót do odbioru zgłasza Wykonawca wpisem do Dziennika Budowy i jednoczesnym powiadomieniem Inżyniera. </w:t>
      </w:r>
    </w:p>
    <w:p w14:paraId="6FD675EB"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Odbiór będzie przeprowadzony niezwłocznie, jednak nie później niż w ciągu 3 dni od daty zgłoszenia wpisem do Dziennika Budowy i powiadomienia o tym fakcie Inżyniera .</w:t>
      </w:r>
    </w:p>
    <w:p w14:paraId="11769B5B" w14:textId="77777777" w:rsidR="000124AC" w:rsidRPr="00B43463" w:rsidRDefault="000124AC" w:rsidP="006A10CF">
      <w:pPr>
        <w:jc w:val="both"/>
        <w:rPr>
          <w:rFonts w:asciiTheme="majorHAnsi" w:hAnsiTheme="majorHAnsi" w:cs="Arial"/>
          <w:sz w:val="22"/>
          <w:szCs w:val="22"/>
        </w:rPr>
      </w:pPr>
      <w:r w:rsidRPr="00B43463">
        <w:rPr>
          <w:rFonts w:asciiTheme="majorHAnsi" w:hAnsiTheme="majorHAnsi" w:cs="Arial"/>
          <w:sz w:val="22"/>
          <w:szCs w:val="22"/>
        </w:rPr>
        <w:t>Jakość i ilość Robót ulegających zakryciu ocenia Inżynier na podstawie dokumentów zawierających komplet wyników badań laboratoryjnych i w oparciu o przeprowadzone pomiary, w konfrontacji z Dokumentacją Kosztorysową, ST i uprzednimi ustaleniami.</w:t>
      </w:r>
    </w:p>
    <w:p w14:paraId="0E32A397"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 xml:space="preserve"> </w:t>
      </w:r>
    </w:p>
    <w:p w14:paraId="47BA8DCE"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8.2.</w:t>
      </w:r>
      <w:r w:rsidRPr="00B43463">
        <w:rPr>
          <w:rFonts w:asciiTheme="majorHAnsi" w:hAnsiTheme="majorHAnsi" w:cs="Arial"/>
          <w:sz w:val="22"/>
          <w:szCs w:val="22"/>
        </w:rPr>
        <w:tab/>
        <w:t xml:space="preserve"> </w:t>
      </w:r>
      <w:r w:rsidRPr="00B43463">
        <w:rPr>
          <w:rFonts w:asciiTheme="majorHAnsi" w:hAnsiTheme="majorHAnsi" w:cs="Arial"/>
          <w:b/>
          <w:bCs/>
          <w:sz w:val="22"/>
          <w:szCs w:val="22"/>
        </w:rPr>
        <w:t>Odbiór częściowy.</w:t>
      </w:r>
    </w:p>
    <w:p w14:paraId="5ADEE948" w14:textId="77777777" w:rsidR="000124AC" w:rsidRPr="00B43463" w:rsidRDefault="000124AC">
      <w:pPr>
        <w:jc w:val="both"/>
        <w:rPr>
          <w:rFonts w:asciiTheme="majorHAnsi" w:hAnsiTheme="majorHAnsi" w:cs="Arial"/>
          <w:sz w:val="22"/>
          <w:szCs w:val="22"/>
        </w:rPr>
      </w:pPr>
    </w:p>
    <w:p w14:paraId="34A85A01"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Odbiór częściowy polega na ocenie ilości i jakości wykonanych części Robót. Odbioru częściowego Robót dokonuje się wg zasad jak przy odbiorze ostatecznym Robót. Odbioru Robót dokonuje Inżynier.</w:t>
      </w:r>
    </w:p>
    <w:p w14:paraId="3991B2F4" w14:textId="77777777" w:rsidR="000124AC" w:rsidRPr="00B43463" w:rsidRDefault="000124AC">
      <w:pPr>
        <w:jc w:val="both"/>
        <w:rPr>
          <w:rFonts w:asciiTheme="majorHAnsi" w:hAnsiTheme="majorHAnsi" w:cs="Arial"/>
          <w:sz w:val="22"/>
          <w:szCs w:val="22"/>
        </w:rPr>
      </w:pPr>
    </w:p>
    <w:p w14:paraId="258B0545"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 xml:space="preserve">8.3. </w:t>
      </w:r>
      <w:r w:rsidRPr="00B43463">
        <w:rPr>
          <w:rFonts w:asciiTheme="majorHAnsi" w:hAnsiTheme="majorHAnsi" w:cs="Arial"/>
          <w:b/>
          <w:bCs/>
          <w:sz w:val="22"/>
          <w:szCs w:val="22"/>
        </w:rPr>
        <w:tab/>
        <w:t>Odbiór wstępny Robót.</w:t>
      </w:r>
    </w:p>
    <w:p w14:paraId="6155FE9B" w14:textId="77777777" w:rsidR="000124AC" w:rsidRPr="00B43463" w:rsidRDefault="000124AC">
      <w:pPr>
        <w:jc w:val="both"/>
        <w:rPr>
          <w:rFonts w:asciiTheme="majorHAnsi" w:hAnsiTheme="majorHAnsi" w:cs="Arial"/>
          <w:sz w:val="22"/>
          <w:szCs w:val="22"/>
        </w:rPr>
      </w:pPr>
    </w:p>
    <w:p w14:paraId="3B1578A5"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Odbiór ostateczny polega na finalnej ocenie rzeczywistego wykonania Robót w odniesieniu do ich ilości, jakości i wartości.</w:t>
      </w:r>
    </w:p>
    <w:p w14:paraId="41C220D7"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Całkowite zakończenie Robót oraz gotowość do odbioru ostatecznego będzie stwierdzona przez Wykonawcę wpisem do Dziennika Budowy z bezzwłocznym powiadomieniem na piśmie o tym fakcie Inżyniera.</w:t>
      </w:r>
    </w:p>
    <w:p w14:paraId="4F72BC36"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 xml:space="preserve">Odbioru ostatecznego Robót dokona komisja wyznaczona przez Zamawiającego w obecności Inżyniera i Wykonawcy. </w:t>
      </w:r>
    </w:p>
    <w:p w14:paraId="7FAB30DD"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Komisja odbierająca Roboty dokona ich oceny jakościowej na podstawie przedłożonych dokumentów, wyników badań i pomiarów, oceny wizualnej oraz zgodności wykonania Robót z Dokumentacją Kosztorysową i ST .</w:t>
      </w:r>
    </w:p>
    <w:p w14:paraId="657E98E7"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W toku odbioru ostatecznego Robót komisja zapozna się z realizacją ustaleń przyjętych w trakcie odbiorów robót zanikających i ulegających zakryciu, zwłaszcza w zakresie wykonania Robót uzupełniających i Robót poprawkowych.</w:t>
      </w:r>
    </w:p>
    <w:p w14:paraId="44BCB141"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lastRenderedPageBreak/>
        <w:t>W przypadkach niewykonania wyznaczonych Robót poprawkowych lub Robót uzupełniających w warstwie ścieralnej lub Robotach wykończeniowych, komisja przerwie swoje czynności i ustala nowy termin odbioru ostatecznego.</w:t>
      </w:r>
    </w:p>
    <w:p w14:paraId="15E8F491"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W przypadku stwierdzenia przez komisję, że jakość wykonywanych Robót w poszczególnych asortymentach nieznacznie odbiega od wymaganej Dokumentacją Kosztorysową i ST z uwzględnieniem tolerancji i nie ma większego wpływu na cechy eksploatacyjne obiektu oraz bezpieczeństwo ruchu, komisja dokona potrąceń, oceniając pomniejszoną wartość wykonywanych Robót w stosunku do wymagań przyjętych w Dokumentach Umownych.</w:t>
      </w:r>
    </w:p>
    <w:p w14:paraId="24FB0C02" w14:textId="77777777" w:rsidR="000124AC" w:rsidRPr="00B43463" w:rsidRDefault="000124AC">
      <w:pPr>
        <w:jc w:val="both"/>
        <w:rPr>
          <w:rFonts w:asciiTheme="majorHAnsi" w:hAnsiTheme="majorHAnsi" w:cs="Arial"/>
          <w:sz w:val="22"/>
          <w:szCs w:val="22"/>
        </w:rPr>
      </w:pPr>
    </w:p>
    <w:p w14:paraId="4E087E72"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8.4.</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Dokumenty do odbioru wstępnego.</w:t>
      </w:r>
    </w:p>
    <w:p w14:paraId="36E7AD76" w14:textId="77777777" w:rsidR="000124AC" w:rsidRPr="00B43463" w:rsidRDefault="000124AC">
      <w:pPr>
        <w:jc w:val="both"/>
        <w:rPr>
          <w:rFonts w:asciiTheme="majorHAnsi" w:hAnsiTheme="majorHAnsi" w:cs="Arial"/>
          <w:sz w:val="22"/>
          <w:szCs w:val="22"/>
        </w:rPr>
      </w:pPr>
    </w:p>
    <w:p w14:paraId="70F65DBB"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Podstawowym dokumentem do dokonania odbioru ostatecznego Robót jest protokół odbioru ostatecznego Robót sporządzony wg wzoru ustalonego przez Zamawiającego.</w:t>
      </w:r>
    </w:p>
    <w:p w14:paraId="3676D548"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Do odbioru ostatecznego Wykonawca jest zobowiązany przygotować następujące dokumenty:</w:t>
      </w:r>
    </w:p>
    <w:p w14:paraId="07E0F8DC" w14:textId="77777777" w:rsidR="000124AC" w:rsidRPr="00B43463" w:rsidRDefault="000124AC">
      <w:pPr>
        <w:jc w:val="both"/>
        <w:rPr>
          <w:rFonts w:asciiTheme="majorHAnsi" w:hAnsiTheme="majorHAnsi" w:cs="Arial"/>
          <w:sz w:val="22"/>
          <w:szCs w:val="22"/>
        </w:rPr>
      </w:pPr>
    </w:p>
    <w:p w14:paraId="5CB7D142" w14:textId="77777777" w:rsidR="000124AC" w:rsidRPr="00B43463" w:rsidRDefault="000124AC" w:rsidP="00C21349">
      <w:pPr>
        <w:pStyle w:val="Tekstpodstawowy2"/>
        <w:numPr>
          <w:ilvl w:val="0"/>
          <w:numId w:val="4"/>
        </w:numPr>
        <w:rPr>
          <w:rFonts w:asciiTheme="majorHAnsi" w:hAnsiTheme="majorHAnsi"/>
          <w:sz w:val="22"/>
          <w:szCs w:val="22"/>
        </w:rPr>
      </w:pPr>
      <w:r w:rsidRPr="00B43463">
        <w:rPr>
          <w:rFonts w:asciiTheme="majorHAnsi" w:hAnsiTheme="majorHAnsi"/>
          <w:sz w:val="22"/>
          <w:szCs w:val="22"/>
        </w:rPr>
        <w:t>Dokumentację Kosztorysową podstawową z naniesionymi zmianami oraz dodatkową, jeśli została sporządzona w trakcie realizacji Umowy.</w:t>
      </w:r>
    </w:p>
    <w:p w14:paraId="12E3B9CE" w14:textId="77777777" w:rsidR="000124AC" w:rsidRPr="00B43463" w:rsidRDefault="000124AC">
      <w:pPr>
        <w:pStyle w:val="Tekstpodstawowy2"/>
        <w:ind w:left="1416"/>
        <w:rPr>
          <w:rFonts w:asciiTheme="majorHAnsi" w:hAnsiTheme="majorHAnsi"/>
          <w:sz w:val="22"/>
          <w:szCs w:val="22"/>
        </w:rPr>
      </w:pPr>
    </w:p>
    <w:p w14:paraId="455BCBBC"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Specyfikacje Techniczne (podstawowe z Umowy i ew. uzupełniające lub zamienne).</w:t>
      </w:r>
    </w:p>
    <w:p w14:paraId="6DA3B21A" w14:textId="77777777" w:rsidR="000124AC" w:rsidRPr="00B43463" w:rsidRDefault="000124AC">
      <w:pPr>
        <w:jc w:val="both"/>
        <w:rPr>
          <w:rFonts w:asciiTheme="majorHAnsi" w:hAnsiTheme="majorHAnsi" w:cs="Arial"/>
          <w:sz w:val="22"/>
          <w:szCs w:val="22"/>
        </w:rPr>
      </w:pPr>
    </w:p>
    <w:p w14:paraId="3BF4823C"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Recepty i ustalenia technologiczne.</w:t>
      </w:r>
    </w:p>
    <w:p w14:paraId="2E351C21" w14:textId="77777777" w:rsidR="000124AC" w:rsidRPr="00B43463" w:rsidRDefault="000124AC">
      <w:pPr>
        <w:jc w:val="both"/>
        <w:rPr>
          <w:rFonts w:asciiTheme="majorHAnsi" w:hAnsiTheme="majorHAnsi" w:cs="Arial"/>
          <w:sz w:val="22"/>
          <w:szCs w:val="22"/>
        </w:rPr>
      </w:pPr>
    </w:p>
    <w:p w14:paraId="4684D9C8"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Dokumenty zainstalowanego wyposażenia.</w:t>
      </w:r>
    </w:p>
    <w:p w14:paraId="71A3A58B" w14:textId="77777777" w:rsidR="000124AC" w:rsidRPr="00B43463" w:rsidRDefault="000124AC">
      <w:pPr>
        <w:jc w:val="both"/>
        <w:rPr>
          <w:rFonts w:asciiTheme="majorHAnsi" w:hAnsiTheme="majorHAnsi" w:cs="Arial"/>
          <w:sz w:val="22"/>
          <w:szCs w:val="22"/>
        </w:rPr>
      </w:pPr>
    </w:p>
    <w:p w14:paraId="2E12C82C"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Dzienniki Budowy i Rejestry Obmiarów (oryginały).</w:t>
      </w:r>
    </w:p>
    <w:p w14:paraId="2196116F" w14:textId="77777777" w:rsidR="000124AC" w:rsidRPr="00B43463" w:rsidRDefault="000124AC">
      <w:pPr>
        <w:jc w:val="both"/>
        <w:rPr>
          <w:rFonts w:asciiTheme="majorHAnsi" w:hAnsiTheme="majorHAnsi" w:cs="Arial"/>
          <w:sz w:val="22"/>
          <w:szCs w:val="22"/>
        </w:rPr>
      </w:pPr>
    </w:p>
    <w:p w14:paraId="152793D0"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Wyniki pomiarów kontrolnych oraz badań i oznaczeń laboratoryjnych, zgodnie z ST i  ew. PZJ.</w:t>
      </w:r>
    </w:p>
    <w:p w14:paraId="2A5E46CA" w14:textId="77777777" w:rsidR="000124AC" w:rsidRPr="00B43463" w:rsidRDefault="000124AC">
      <w:pPr>
        <w:jc w:val="both"/>
        <w:rPr>
          <w:rFonts w:asciiTheme="majorHAnsi" w:hAnsiTheme="majorHAnsi" w:cs="Arial"/>
          <w:sz w:val="22"/>
          <w:szCs w:val="22"/>
        </w:rPr>
      </w:pPr>
    </w:p>
    <w:p w14:paraId="7DCE7E02"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Deklaracje zgodności lub certyfikaty zgodności wbudowanych materiałów zgodnie z ST i ew. PZJ.</w:t>
      </w:r>
    </w:p>
    <w:p w14:paraId="75C50FA1" w14:textId="77777777" w:rsidR="000124AC" w:rsidRPr="00B43463" w:rsidRDefault="000124AC">
      <w:pPr>
        <w:jc w:val="both"/>
        <w:rPr>
          <w:rFonts w:asciiTheme="majorHAnsi" w:hAnsiTheme="majorHAnsi" w:cs="Arial"/>
          <w:sz w:val="22"/>
          <w:szCs w:val="22"/>
        </w:rPr>
      </w:pPr>
    </w:p>
    <w:p w14:paraId="23F58BE6"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Opinię technologiczną sporządzoną na podstawie wszystkich wyników badań i pomiarów załączonych do dokumentów odbioru, wykonanych zgodnie z ST i PZJ .</w:t>
      </w:r>
    </w:p>
    <w:p w14:paraId="1E04CC80" w14:textId="77777777" w:rsidR="000124AC" w:rsidRPr="00B43463" w:rsidRDefault="000124AC">
      <w:pPr>
        <w:jc w:val="both"/>
        <w:rPr>
          <w:rFonts w:asciiTheme="majorHAnsi" w:hAnsiTheme="majorHAnsi" w:cs="Arial"/>
          <w:sz w:val="22"/>
          <w:szCs w:val="22"/>
        </w:rPr>
      </w:pPr>
    </w:p>
    <w:p w14:paraId="39260B17"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Rysunki (dokumentacje) na wykonanie robót towarzyszących (np. na przełożenie linii telefonicznej, energetycznej, gazowej, oświetlenia itp.) oraz protokoły odbioru  i przekazania tych robót właścicielom urządzeń.</w:t>
      </w:r>
    </w:p>
    <w:p w14:paraId="03843ADD" w14:textId="77777777" w:rsidR="000124AC" w:rsidRPr="00B43463" w:rsidRDefault="000124AC">
      <w:pPr>
        <w:jc w:val="both"/>
        <w:rPr>
          <w:rFonts w:asciiTheme="majorHAnsi" w:hAnsiTheme="majorHAnsi" w:cs="Arial"/>
          <w:sz w:val="22"/>
          <w:szCs w:val="22"/>
        </w:rPr>
      </w:pPr>
    </w:p>
    <w:p w14:paraId="02D2EB08" w14:textId="77777777" w:rsidR="000124AC" w:rsidRPr="00B43463" w:rsidRDefault="000124AC" w:rsidP="00C21349">
      <w:pPr>
        <w:numPr>
          <w:ilvl w:val="0"/>
          <w:numId w:val="4"/>
        </w:numPr>
        <w:jc w:val="both"/>
        <w:rPr>
          <w:rFonts w:asciiTheme="majorHAnsi" w:hAnsiTheme="majorHAnsi" w:cs="Arial"/>
          <w:sz w:val="22"/>
          <w:szCs w:val="22"/>
        </w:rPr>
      </w:pPr>
      <w:r w:rsidRPr="00B43463">
        <w:rPr>
          <w:rFonts w:asciiTheme="majorHAnsi" w:hAnsiTheme="majorHAnsi" w:cs="Arial"/>
          <w:sz w:val="22"/>
          <w:szCs w:val="22"/>
        </w:rPr>
        <w:t>Instrukcje eksploatacyjne.</w:t>
      </w:r>
    </w:p>
    <w:p w14:paraId="708F54F7" w14:textId="77777777" w:rsidR="000124AC" w:rsidRPr="00B43463" w:rsidRDefault="000124AC">
      <w:pPr>
        <w:jc w:val="both"/>
        <w:rPr>
          <w:rFonts w:asciiTheme="majorHAnsi" w:hAnsiTheme="majorHAnsi" w:cs="Arial"/>
          <w:sz w:val="22"/>
          <w:szCs w:val="22"/>
        </w:rPr>
      </w:pPr>
    </w:p>
    <w:p w14:paraId="45BB7760"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W przypadku gdy według komisji Roboty pod względem przygotowania dokumentacyjnego nie będą gotowe do odbioru ostatecznego, komisja                               w porozumieniu z Wykonawcą wyznaczy ponowny termin odbioru ostatecznego Robót.</w:t>
      </w:r>
    </w:p>
    <w:p w14:paraId="43DF8128"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Wszystkie zarządzone przez komisję Roboty poprawkowe lub uzupełniające będą zestawione według wzoru ustalonego przez Zamawiającego.</w:t>
      </w:r>
    </w:p>
    <w:p w14:paraId="706AA8DB"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Termin wykonania Robót poprawkowych i Robót uzupełniających wyznaczy komisja.</w:t>
      </w:r>
    </w:p>
    <w:p w14:paraId="46DCC4C8" w14:textId="77777777" w:rsidR="000124AC" w:rsidRPr="00B43463" w:rsidRDefault="000124AC">
      <w:pPr>
        <w:jc w:val="both"/>
        <w:rPr>
          <w:rFonts w:asciiTheme="majorHAnsi" w:hAnsiTheme="majorHAnsi" w:cs="Arial"/>
          <w:sz w:val="22"/>
          <w:szCs w:val="22"/>
        </w:rPr>
      </w:pPr>
    </w:p>
    <w:p w14:paraId="1E7603CD"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8.5.</w:t>
      </w:r>
      <w:r w:rsidRPr="00B43463">
        <w:rPr>
          <w:rFonts w:asciiTheme="majorHAnsi" w:hAnsiTheme="majorHAnsi" w:cs="Arial"/>
          <w:sz w:val="22"/>
          <w:szCs w:val="22"/>
        </w:rPr>
        <w:tab/>
        <w:t xml:space="preserve"> </w:t>
      </w:r>
      <w:r w:rsidRPr="00B43463">
        <w:rPr>
          <w:rFonts w:asciiTheme="majorHAnsi" w:hAnsiTheme="majorHAnsi" w:cs="Arial"/>
          <w:b/>
          <w:bCs/>
          <w:sz w:val="22"/>
          <w:szCs w:val="22"/>
        </w:rPr>
        <w:t>Odbiór końcowy.</w:t>
      </w:r>
    </w:p>
    <w:p w14:paraId="307C8C77" w14:textId="77777777" w:rsidR="000124AC" w:rsidRPr="00B43463" w:rsidRDefault="000124AC">
      <w:pPr>
        <w:jc w:val="both"/>
        <w:rPr>
          <w:rFonts w:asciiTheme="majorHAnsi" w:hAnsiTheme="majorHAnsi" w:cs="Arial"/>
          <w:sz w:val="22"/>
          <w:szCs w:val="22"/>
        </w:rPr>
      </w:pPr>
    </w:p>
    <w:p w14:paraId="35258587" w14:textId="77777777" w:rsidR="000124AC" w:rsidRPr="00B43463" w:rsidRDefault="000124AC" w:rsidP="00A87024">
      <w:pPr>
        <w:jc w:val="both"/>
        <w:rPr>
          <w:rFonts w:asciiTheme="majorHAnsi" w:hAnsiTheme="majorHAnsi" w:cs="Arial"/>
          <w:sz w:val="22"/>
          <w:szCs w:val="22"/>
        </w:rPr>
      </w:pPr>
      <w:r w:rsidRPr="00B43463">
        <w:rPr>
          <w:rFonts w:asciiTheme="majorHAnsi" w:hAnsiTheme="majorHAnsi" w:cs="Arial"/>
          <w:sz w:val="22"/>
          <w:szCs w:val="22"/>
        </w:rPr>
        <w:t>Odbiór końcowy polega na ocenie wykonanych Robót związanych z usunięciem wad stwierdzonych przy odbiorze ostatecznym i zaistniałych w okresie gwarancyjnym.</w:t>
      </w:r>
    </w:p>
    <w:p w14:paraId="7B804CC7" w14:textId="77777777" w:rsidR="000124AC" w:rsidRPr="00B43463" w:rsidRDefault="000124AC" w:rsidP="00A87024">
      <w:pPr>
        <w:pStyle w:val="Tekstpodstawowywcity3"/>
        <w:ind w:firstLine="0"/>
        <w:rPr>
          <w:rFonts w:asciiTheme="majorHAnsi" w:hAnsiTheme="majorHAnsi"/>
          <w:sz w:val="22"/>
          <w:szCs w:val="22"/>
        </w:rPr>
      </w:pPr>
      <w:r w:rsidRPr="00B43463">
        <w:rPr>
          <w:rFonts w:asciiTheme="majorHAnsi" w:hAnsiTheme="majorHAnsi"/>
          <w:sz w:val="22"/>
          <w:szCs w:val="22"/>
        </w:rPr>
        <w:lastRenderedPageBreak/>
        <w:t>Odbiór pogwarancyjny będzie dokonany na podstawie oceny wizualnej obiektu                     z uwzględnieniem zasad opisanych w punkcie  „Odbiór wstępny Robót”.</w:t>
      </w:r>
    </w:p>
    <w:p w14:paraId="040E6C1A" w14:textId="77777777" w:rsidR="000124AC" w:rsidRPr="00B43463" w:rsidRDefault="000124AC">
      <w:pPr>
        <w:jc w:val="both"/>
        <w:rPr>
          <w:rFonts w:asciiTheme="majorHAnsi" w:hAnsiTheme="majorHAnsi" w:cs="Arial"/>
          <w:sz w:val="22"/>
          <w:szCs w:val="22"/>
        </w:rPr>
      </w:pPr>
    </w:p>
    <w:p w14:paraId="3855D406"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9.</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PODSTAWA PŁATNOŚCI</w:t>
      </w:r>
    </w:p>
    <w:p w14:paraId="4FB3B4F5" w14:textId="77777777" w:rsidR="000124AC" w:rsidRPr="00B43463" w:rsidRDefault="000124AC">
      <w:pPr>
        <w:jc w:val="both"/>
        <w:rPr>
          <w:rFonts w:asciiTheme="majorHAnsi" w:hAnsiTheme="majorHAnsi" w:cs="Arial"/>
          <w:sz w:val="22"/>
          <w:szCs w:val="22"/>
        </w:rPr>
      </w:pPr>
    </w:p>
    <w:p w14:paraId="3C31FF7C" w14:textId="77777777" w:rsidR="000124AC" w:rsidRPr="00B43463" w:rsidRDefault="000124AC">
      <w:pPr>
        <w:jc w:val="both"/>
        <w:rPr>
          <w:rFonts w:asciiTheme="majorHAnsi" w:hAnsiTheme="majorHAnsi" w:cs="Arial"/>
          <w:b/>
          <w:bCs/>
          <w:sz w:val="22"/>
          <w:szCs w:val="22"/>
        </w:rPr>
      </w:pPr>
      <w:r w:rsidRPr="00B43463">
        <w:rPr>
          <w:rFonts w:asciiTheme="majorHAnsi" w:hAnsiTheme="majorHAnsi" w:cs="Arial"/>
          <w:b/>
          <w:bCs/>
          <w:sz w:val="22"/>
          <w:szCs w:val="22"/>
        </w:rPr>
        <w:t>9.1.</w:t>
      </w:r>
      <w:r w:rsidRPr="00B43463">
        <w:rPr>
          <w:rFonts w:asciiTheme="majorHAnsi" w:hAnsiTheme="majorHAnsi" w:cs="Arial"/>
          <w:sz w:val="22"/>
          <w:szCs w:val="22"/>
        </w:rPr>
        <w:t xml:space="preserve"> </w:t>
      </w:r>
      <w:r w:rsidRPr="00B43463">
        <w:rPr>
          <w:rFonts w:asciiTheme="majorHAnsi" w:hAnsiTheme="majorHAnsi" w:cs="Arial"/>
          <w:sz w:val="22"/>
          <w:szCs w:val="22"/>
        </w:rPr>
        <w:tab/>
      </w:r>
      <w:r w:rsidRPr="00B43463">
        <w:rPr>
          <w:rFonts w:asciiTheme="majorHAnsi" w:hAnsiTheme="majorHAnsi" w:cs="Arial"/>
          <w:b/>
          <w:bCs/>
          <w:sz w:val="22"/>
          <w:szCs w:val="22"/>
        </w:rPr>
        <w:t>Ustalenia Ogólne</w:t>
      </w:r>
    </w:p>
    <w:p w14:paraId="652301C6" w14:textId="77777777" w:rsidR="000124AC" w:rsidRPr="00B43463" w:rsidRDefault="000124AC">
      <w:pPr>
        <w:jc w:val="both"/>
        <w:rPr>
          <w:rFonts w:asciiTheme="majorHAnsi" w:hAnsiTheme="majorHAnsi" w:cs="Arial"/>
          <w:sz w:val="22"/>
          <w:szCs w:val="22"/>
        </w:rPr>
      </w:pPr>
    </w:p>
    <w:p w14:paraId="0B07FEF2" w14:textId="77777777" w:rsidR="000124AC" w:rsidRPr="00B43463" w:rsidRDefault="000124AC">
      <w:pPr>
        <w:ind w:firstLine="708"/>
        <w:jc w:val="both"/>
        <w:rPr>
          <w:rFonts w:asciiTheme="majorHAnsi" w:hAnsiTheme="majorHAnsi" w:cs="Arial"/>
          <w:sz w:val="22"/>
          <w:szCs w:val="22"/>
        </w:rPr>
      </w:pPr>
      <w:r w:rsidRPr="00B43463">
        <w:rPr>
          <w:rFonts w:asciiTheme="majorHAnsi" w:hAnsiTheme="majorHAnsi" w:cs="Arial"/>
          <w:sz w:val="22"/>
          <w:szCs w:val="22"/>
        </w:rPr>
        <w:t>Podstawą płatności jest cena jednostkowa skalkulowana przez Wykonawcę za jednostkę obmiarową ustaloną dla danej pozycji kosztorysu.</w:t>
      </w:r>
    </w:p>
    <w:p w14:paraId="4CCC409C"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Dla pozycji kosztorysowych wycenionych w kosztorysie powykonawczym podstawą płatności jest wartość (kwota) podana przez Wykonawcę w danej pozycji kosztorysu.</w:t>
      </w:r>
    </w:p>
    <w:p w14:paraId="52D79170"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Cena jednostkowa lub kwota pozycji kosztorysowej będzie uwzględniać wszystkie czynności, wymagania i badania składające się na jej wykonanie, określone dla tej Roboty w Specyfikacji Technicznej i w Dokumentacji Kosztorysowej.</w:t>
      </w:r>
    </w:p>
    <w:p w14:paraId="32F35DB0" w14:textId="77777777" w:rsidR="000124AC" w:rsidRPr="00B43463" w:rsidRDefault="000124AC">
      <w:pPr>
        <w:jc w:val="both"/>
        <w:rPr>
          <w:rFonts w:asciiTheme="majorHAnsi" w:hAnsiTheme="majorHAnsi" w:cs="Arial"/>
          <w:sz w:val="22"/>
          <w:szCs w:val="22"/>
        </w:rPr>
      </w:pPr>
    </w:p>
    <w:p w14:paraId="3D5E0746"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Ceny jednostkowe lub kwoty pozycji kosztorysowej będą obejmować:</w:t>
      </w:r>
    </w:p>
    <w:p w14:paraId="5B49D634" w14:textId="77777777" w:rsidR="000124AC" w:rsidRPr="00B43463" w:rsidRDefault="000124AC">
      <w:pPr>
        <w:jc w:val="both"/>
        <w:rPr>
          <w:rFonts w:asciiTheme="majorHAnsi" w:hAnsiTheme="majorHAnsi" w:cs="Arial"/>
          <w:sz w:val="22"/>
          <w:szCs w:val="22"/>
        </w:rPr>
      </w:pPr>
    </w:p>
    <w:p w14:paraId="3AAB778F" w14:textId="77777777" w:rsidR="000124AC" w:rsidRPr="00B43463" w:rsidRDefault="000124AC" w:rsidP="00C21349">
      <w:pPr>
        <w:pStyle w:val="Akapitzlist"/>
        <w:numPr>
          <w:ilvl w:val="0"/>
          <w:numId w:val="8"/>
        </w:numPr>
        <w:autoSpaceDE w:val="0"/>
        <w:autoSpaceDN w:val="0"/>
        <w:adjustRightInd w:val="0"/>
        <w:rPr>
          <w:rFonts w:asciiTheme="majorHAnsi" w:eastAsia="ArialNarrow" w:hAnsiTheme="majorHAnsi"/>
          <w:sz w:val="22"/>
          <w:szCs w:val="22"/>
        </w:rPr>
      </w:pPr>
      <w:r w:rsidRPr="00B43463">
        <w:rPr>
          <w:rFonts w:asciiTheme="majorHAnsi" w:eastAsia="ArialNarrow" w:hAnsiTheme="majorHAnsi" w:cs="Arial"/>
          <w:sz w:val="22"/>
          <w:szCs w:val="22"/>
        </w:rPr>
        <w:t>koszty organizacji i przygotowania placu budowy</w:t>
      </w:r>
      <w:r w:rsidRPr="00B43463">
        <w:rPr>
          <w:rFonts w:asciiTheme="majorHAnsi" w:eastAsia="ArialNarrow" w:hAnsiTheme="majorHAnsi" w:cs="ArialNarrow"/>
          <w:sz w:val="22"/>
          <w:szCs w:val="22"/>
        </w:rPr>
        <w:t>,</w:t>
      </w:r>
    </w:p>
    <w:p w14:paraId="5F168DA7" w14:textId="77777777" w:rsidR="000124AC" w:rsidRPr="00B43463" w:rsidRDefault="000124AC" w:rsidP="00C21349">
      <w:pPr>
        <w:numPr>
          <w:ilvl w:val="0"/>
          <w:numId w:val="2"/>
        </w:numPr>
        <w:jc w:val="both"/>
        <w:rPr>
          <w:rFonts w:asciiTheme="majorHAnsi" w:hAnsiTheme="majorHAnsi" w:cs="Arial"/>
          <w:sz w:val="22"/>
          <w:szCs w:val="22"/>
        </w:rPr>
      </w:pPr>
      <w:r w:rsidRPr="00B43463">
        <w:rPr>
          <w:rFonts w:asciiTheme="majorHAnsi" w:hAnsiTheme="majorHAnsi" w:cs="Arial"/>
          <w:sz w:val="22"/>
          <w:szCs w:val="22"/>
        </w:rPr>
        <w:t>robociznę bezpośrednią wraz z kosztami,</w:t>
      </w:r>
    </w:p>
    <w:p w14:paraId="7F451E4D" w14:textId="77777777" w:rsidR="000124AC" w:rsidRPr="00B43463" w:rsidRDefault="000124AC" w:rsidP="00C21349">
      <w:pPr>
        <w:numPr>
          <w:ilvl w:val="0"/>
          <w:numId w:val="2"/>
        </w:numPr>
        <w:jc w:val="both"/>
        <w:rPr>
          <w:rFonts w:asciiTheme="majorHAnsi" w:hAnsiTheme="majorHAnsi" w:cs="Arial"/>
          <w:sz w:val="22"/>
          <w:szCs w:val="22"/>
        </w:rPr>
      </w:pPr>
      <w:r w:rsidRPr="00B43463">
        <w:rPr>
          <w:rFonts w:asciiTheme="majorHAnsi" w:hAnsiTheme="majorHAnsi" w:cs="Arial"/>
          <w:sz w:val="22"/>
          <w:szCs w:val="22"/>
        </w:rPr>
        <w:t>wartość zużytych materiałów wraz z kosztami zakupu, magazynowania, ewentualnymi kosztami ubytków i transportu na plac budowy,</w:t>
      </w:r>
    </w:p>
    <w:p w14:paraId="19A859A0" w14:textId="77777777" w:rsidR="000124AC" w:rsidRPr="00B43463" w:rsidRDefault="000124AC" w:rsidP="00C21349">
      <w:pPr>
        <w:numPr>
          <w:ilvl w:val="0"/>
          <w:numId w:val="2"/>
        </w:numPr>
        <w:jc w:val="both"/>
        <w:rPr>
          <w:rFonts w:asciiTheme="majorHAnsi" w:hAnsiTheme="majorHAnsi" w:cs="Arial"/>
          <w:sz w:val="22"/>
          <w:szCs w:val="22"/>
        </w:rPr>
      </w:pPr>
      <w:r w:rsidRPr="00B43463">
        <w:rPr>
          <w:rFonts w:asciiTheme="majorHAnsi" w:hAnsiTheme="majorHAnsi" w:cs="Arial"/>
          <w:sz w:val="22"/>
          <w:szCs w:val="22"/>
        </w:rPr>
        <w:t>wartość pracy sprzętu wraz z kosztami,</w:t>
      </w:r>
    </w:p>
    <w:p w14:paraId="6A830718" w14:textId="77777777" w:rsidR="000124AC" w:rsidRPr="00B43463" w:rsidRDefault="000124AC" w:rsidP="00C21349">
      <w:pPr>
        <w:numPr>
          <w:ilvl w:val="0"/>
          <w:numId w:val="2"/>
        </w:numPr>
        <w:jc w:val="both"/>
        <w:rPr>
          <w:rFonts w:asciiTheme="majorHAnsi" w:hAnsiTheme="majorHAnsi" w:cs="Arial"/>
          <w:sz w:val="22"/>
          <w:szCs w:val="22"/>
        </w:rPr>
      </w:pPr>
      <w:r w:rsidRPr="00B43463">
        <w:rPr>
          <w:rFonts w:asciiTheme="majorHAnsi" w:hAnsiTheme="majorHAnsi" w:cs="Arial"/>
          <w:sz w:val="22"/>
          <w:szCs w:val="22"/>
        </w:rPr>
        <w:t>koszty pośrednie, zysk kalkulacyjny i ryzyko,</w:t>
      </w:r>
    </w:p>
    <w:p w14:paraId="3FB417DC" w14:textId="77777777" w:rsidR="000124AC" w:rsidRPr="00B43463" w:rsidRDefault="000124AC" w:rsidP="00C21349">
      <w:pPr>
        <w:numPr>
          <w:ilvl w:val="0"/>
          <w:numId w:val="2"/>
        </w:numPr>
        <w:jc w:val="both"/>
        <w:rPr>
          <w:rFonts w:asciiTheme="majorHAnsi" w:hAnsiTheme="majorHAnsi" w:cs="Arial"/>
          <w:sz w:val="22"/>
          <w:szCs w:val="22"/>
        </w:rPr>
      </w:pPr>
      <w:r w:rsidRPr="00B43463">
        <w:rPr>
          <w:rFonts w:asciiTheme="majorHAnsi" w:hAnsiTheme="majorHAnsi" w:cs="Arial"/>
          <w:sz w:val="22"/>
          <w:szCs w:val="22"/>
        </w:rPr>
        <w:t>podatki obliczane zgodnie z obowiązującymi przepisami.</w:t>
      </w:r>
    </w:p>
    <w:p w14:paraId="7B041B39" w14:textId="77777777" w:rsidR="000124AC" w:rsidRPr="00B43463" w:rsidRDefault="000124AC">
      <w:pPr>
        <w:jc w:val="both"/>
        <w:rPr>
          <w:rFonts w:asciiTheme="majorHAnsi" w:hAnsiTheme="majorHAnsi" w:cs="Arial"/>
          <w:sz w:val="22"/>
          <w:szCs w:val="22"/>
        </w:rPr>
      </w:pPr>
      <w:r w:rsidRPr="00B43463">
        <w:rPr>
          <w:rFonts w:asciiTheme="majorHAnsi" w:hAnsiTheme="majorHAnsi" w:cs="Arial"/>
          <w:sz w:val="22"/>
          <w:szCs w:val="22"/>
        </w:rPr>
        <w:t>Do cen jednostkowych nie należy wliczać podatku VAT.</w:t>
      </w:r>
    </w:p>
    <w:p w14:paraId="679564C6" w14:textId="77777777" w:rsidR="000124AC" w:rsidRPr="00B43463" w:rsidRDefault="000124AC" w:rsidP="00CF61F2">
      <w:pPr>
        <w:autoSpaceDE w:val="0"/>
        <w:autoSpaceDN w:val="0"/>
        <w:adjustRightInd w:val="0"/>
        <w:rPr>
          <w:rFonts w:asciiTheme="majorHAnsi" w:hAnsiTheme="majorHAnsi" w:cs="Arial"/>
          <w:b/>
          <w:bCs/>
          <w:sz w:val="22"/>
          <w:szCs w:val="22"/>
        </w:rPr>
      </w:pPr>
    </w:p>
    <w:p w14:paraId="6947DE90" w14:textId="77777777" w:rsidR="000124AC" w:rsidRPr="00B43463" w:rsidRDefault="000124AC" w:rsidP="00CF61F2">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10. PRZEPISY ZWIĄZANE</w:t>
      </w:r>
    </w:p>
    <w:p w14:paraId="053223F7" w14:textId="77777777" w:rsidR="000124AC" w:rsidRPr="00B43463" w:rsidRDefault="000124AC" w:rsidP="00A03A5A">
      <w:pPr>
        <w:pStyle w:val="Akapitzlist"/>
        <w:autoSpaceDE w:val="0"/>
        <w:autoSpaceDN w:val="0"/>
        <w:adjustRightInd w:val="0"/>
        <w:ind w:left="1776"/>
        <w:rPr>
          <w:rFonts w:asciiTheme="majorHAnsi" w:hAnsiTheme="majorHAnsi" w:cs="Arial"/>
          <w:b/>
          <w:bCs/>
          <w:sz w:val="22"/>
          <w:szCs w:val="22"/>
        </w:rPr>
      </w:pPr>
    </w:p>
    <w:p w14:paraId="6F9A728D"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1. Obowiązujące w Polsce normy i normatywy,</w:t>
      </w:r>
    </w:p>
    <w:p w14:paraId="1329716E"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2. Prawo budowlane - ustawa z dnia 7 lipca 1994 ( Dz.U. z 2006r. nr 156 poz. 1118 ze zm.),</w:t>
      </w:r>
    </w:p>
    <w:p w14:paraId="37F13325"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3. Rozporządzenie Ministra Infrastruktury z dnia 12 kwietnia 2002 w sprawie warunków, jakim powinny</w:t>
      </w:r>
    </w:p>
    <w:p w14:paraId="3B43F665"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odpowiadać budynki i ich usytuowanie;</w:t>
      </w:r>
    </w:p>
    <w:p w14:paraId="3950665F"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4. Rozporządzenie Ministra Infrastruktury z dnia 06.02.2003r w sprawie bezpieczeństwa i higieny pracy</w:t>
      </w:r>
    </w:p>
    <w:p w14:paraId="5C7410A5"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podczas wykonywania robot budowlanych</w:t>
      </w:r>
    </w:p>
    <w:p w14:paraId="6BAF6461"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5. Warunki techniczne wykonania i odbioru robot budowlanych ITB Warszawa 2004,</w:t>
      </w:r>
    </w:p>
    <w:p w14:paraId="42AAC04B"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6. Warunki techniczne wykonania i odbioru robot budowlano-montażowych ARKADY-1987r.;</w:t>
      </w:r>
    </w:p>
    <w:p w14:paraId="2B9FDC2F"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7. Rozporządzenie Ministra Spraw Wewnętrznych i Administracji z dnia 16 czerwca 2003 r. w sprawie</w:t>
      </w:r>
    </w:p>
    <w:p w14:paraId="2ECEAFDF"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ochrony przeciwpożarowej budynków, innych obiektów budowlanych i terenów.</w:t>
      </w:r>
    </w:p>
    <w:p w14:paraId="4A3DCBB6"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8. Ustawa z dnia 21 marca 1985 r. o drogach publicznych z późniejszymi zmianami ( Dz. U. z 2000 Nr 71</w:t>
      </w:r>
    </w:p>
    <w:p w14:paraId="3FBCECD1"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poz. 838 z późniejszymi zmianami).</w:t>
      </w:r>
    </w:p>
    <w:p w14:paraId="4DD5F6C0" w14:textId="77777777" w:rsidR="000124AC" w:rsidRPr="00B43463" w:rsidRDefault="000124AC" w:rsidP="00A03A5A">
      <w:pPr>
        <w:autoSpaceDE w:val="0"/>
        <w:autoSpaceDN w:val="0"/>
        <w:adjustRightInd w:val="0"/>
        <w:rPr>
          <w:rFonts w:asciiTheme="majorHAnsi" w:eastAsia="ArialNarrow" w:hAnsiTheme="majorHAnsi" w:cs="Arial"/>
          <w:sz w:val="22"/>
          <w:szCs w:val="22"/>
        </w:rPr>
      </w:pPr>
      <w:r w:rsidRPr="00B43463">
        <w:rPr>
          <w:rFonts w:asciiTheme="majorHAnsi" w:eastAsia="ArialNarrow" w:hAnsiTheme="majorHAnsi" w:cs="Arial"/>
          <w:sz w:val="22"/>
          <w:szCs w:val="22"/>
        </w:rPr>
        <w:t>9. Rozporządzenie Ministra Infrastruktury z dnia 6 lutego 2003 r. w sprawie bezpieczeństwa i higieny pracy</w:t>
      </w:r>
    </w:p>
    <w:p w14:paraId="24680203" w14:textId="77777777" w:rsidR="000124AC" w:rsidRPr="00B43463" w:rsidRDefault="000124AC" w:rsidP="00A03A5A">
      <w:pPr>
        <w:autoSpaceDE w:val="0"/>
        <w:autoSpaceDN w:val="0"/>
        <w:adjustRightInd w:val="0"/>
        <w:rPr>
          <w:rFonts w:asciiTheme="majorHAnsi" w:hAnsiTheme="majorHAnsi" w:cs="Arial"/>
          <w:sz w:val="22"/>
          <w:szCs w:val="22"/>
        </w:rPr>
      </w:pPr>
      <w:r w:rsidRPr="00B43463">
        <w:rPr>
          <w:rFonts w:asciiTheme="majorHAnsi" w:eastAsia="ArialNarrow" w:hAnsiTheme="majorHAnsi" w:cs="Arial"/>
          <w:sz w:val="22"/>
          <w:szCs w:val="22"/>
        </w:rPr>
        <w:t>podczas wykonywania robot budowlanych ( Dz. U. z 2003r. Nr 48 poz. 401).</w:t>
      </w:r>
    </w:p>
    <w:p w14:paraId="4521F3E6" w14:textId="77777777" w:rsidR="000124AC" w:rsidRPr="00B43463" w:rsidRDefault="000124AC" w:rsidP="008B1AA8">
      <w:pPr>
        <w:jc w:val="both"/>
        <w:rPr>
          <w:rFonts w:asciiTheme="majorHAnsi" w:hAnsiTheme="majorHAnsi" w:cs="Arial"/>
          <w:b/>
          <w:bCs/>
          <w:sz w:val="22"/>
          <w:szCs w:val="22"/>
        </w:rPr>
      </w:pPr>
    </w:p>
    <w:p w14:paraId="42968AFB" w14:textId="77777777" w:rsidR="000124AC" w:rsidRPr="00B43463" w:rsidRDefault="000124AC" w:rsidP="008B1AA8">
      <w:pPr>
        <w:pStyle w:val="Akapitzlist"/>
        <w:ind w:left="1776"/>
        <w:jc w:val="both"/>
        <w:rPr>
          <w:rFonts w:asciiTheme="majorHAnsi" w:hAnsiTheme="majorHAnsi" w:cs="Arial"/>
          <w:b/>
          <w:bCs/>
          <w:sz w:val="22"/>
          <w:szCs w:val="22"/>
        </w:rPr>
      </w:pPr>
    </w:p>
    <w:p w14:paraId="245EA384" w14:textId="77777777" w:rsidR="000124AC" w:rsidRPr="00B43463" w:rsidRDefault="000124AC">
      <w:pPr>
        <w:ind w:left="1068"/>
        <w:jc w:val="both"/>
        <w:rPr>
          <w:rFonts w:asciiTheme="majorHAnsi" w:hAnsiTheme="majorHAnsi" w:cs="Arial"/>
          <w:sz w:val="22"/>
          <w:szCs w:val="22"/>
        </w:rPr>
      </w:pPr>
    </w:p>
    <w:p w14:paraId="5DB3BABF" w14:textId="77777777" w:rsidR="000124AC" w:rsidRPr="00B43463" w:rsidRDefault="000124AC">
      <w:pPr>
        <w:jc w:val="both"/>
        <w:rPr>
          <w:rFonts w:asciiTheme="majorHAnsi" w:hAnsiTheme="majorHAnsi" w:cs="Arial"/>
          <w:sz w:val="22"/>
          <w:szCs w:val="22"/>
        </w:rPr>
      </w:pPr>
    </w:p>
    <w:p w14:paraId="53100947" w14:textId="77777777" w:rsidR="000124AC" w:rsidRPr="00B43463" w:rsidRDefault="000124AC">
      <w:pPr>
        <w:jc w:val="both"/>
        <w:rPr>
          <w:rFonts w:asciiTheme="majorHAnsi" w:hAnsiTheme="majorHAnsi" w:cs="Arial"/>
          <w:sz w:val="22"/>
          <w:szCs w:val="22"/>
        </w:rPr>
      </w:pPr>
    </w:p>
    <w:p w14:paraId="2940C51B" w14:textId="77777777" w:rsidR="000124AC" w:rsidRPr="00B43463" w:rsidRDefault="000124AC">
      <w:pPr>
        <w:jc w:val="both"/>
        <w:rPr>
          <w:rFonts w:asciiTheme="majorHAnsi" w:hAnsiTheme="majorHAnsi" w:cs="Arial"/>
          <w:sz w:val="22"/>
          <w:szCs w:val="22"/>
        </w:rPr>
      </w:pPr>
    </w:p>
    <w:p w14:paraId="34D66E42" w14:textId="77777777" w:rsidR="000124AC" w:rsidRPr="00B43463" w:rsidRDefault="000124AC">
      <w:pPr>
        <w:jc w:val="both"/>
        <w:rPr>
          <w:rFonts w:asciiTheme="majorHAnsi" w:hAnsiTheme="majorHAnsi" w:cs="Arial"/>
          <w:sz w:val="22"/>
          <w:szCs w:val="22"/>
        </w:rPr>
      </w:pPr>
    </w:p>
    <w:p w14:paraId="21509E77" w14:textId="77777777" w:rsidR="000124AC" w:rsidRPr="00227279" w:rsidRDefault="000124AC" w:rsidP="00C3213A">
      <w:pPr>
        <w:pStyle w:val="Nagwek4"/>
        <w:jc w:val="center"/>
      </w:pPr>
      <w:r>
        <w:lastRenderedPageBreak/>
        <w:t>SZCZEGÓŁOWA SPECYFIKACJA TECHNICZNA WYKONANIA I ODBIORU ROBÓT BUDOWLANYCH</w:t>
      </w:r>
    </w:p>
    <w:p w14:paraId="2CDBEF75" w14:textId="77777777" w:rsidR="000124AC" w:rsidRPr="00011DAF" w:rsidRDefault="000124AC" w:rsidP="00C3213A">
      <w:pPr>
        <w:jc w:val="center"/>
        <w:rPr>
          <w:rFonts w:ascii="Arial" w:hAnsi="Arial" w:cs="Arial"/>
          <w:b/>
          <w:bCs/>
        </w:rPr>
      </w:pPr>
    </w:p>
    <w:p w14:paraId="0C7E2623" w14:textId="77777777" w:rsidR="000124AC" w:rsidRPr="00B43463" w:rsidRDefault="000124AC" w:rsidP="00C3213A">
      <w:pPr>
        <w:pStyle w:val="Akapitzlist"/>
        <w:numPr>
          <w:ilvl w:val="0"/>
          <w:numId w:val="24"/>
        </w:numPr>
        <w:spacing w:line="480" w:lineRule="auto"/>
        <w:rPr>
          <w:rFonts w:asciiTheme="majorHAnsi" w:hAnsiTheme="majorHAnsi" w:cs="Arial"/>
          <w:b/>
          <w:bCs/>
          <w:sz w:val="22"/>
          <w:szCs w:val="22"/>
        </w:rPr>
      </w:pPr>
      <w:r w:rsidRPr="00B43463">
        <w:rPr>
          <w:rFonts w:asciiTheme="majorHAnsi" w:hAnsiTheme="majorHAnsi" w:cs="Arial"/>
          <w:b/>
          <w:bCs/>
          <w:sz w:val="22"/>
          <w:szCs w:val="22"/>
        </w:rPr>
        <w:t>ROBOTY ROZBIÓRKOWE</w:t>
      </w:r>
    </w:p>
    <w:p w14:paraId="5E89BCE4" w14:textId="77777777" w:rsidR="000124AC" w:rsidRPr="00B43463" w:rsidRDefault="000124AC" w:rsidP="000C7F8F">
      <w:pPr>
        <w:pStyle w:val="Nagwek4"/>
        <w:spacing w:line="480" w:lineRule="auto"/>
        <w:rPr>
          <w:rFonts w:asciiTheme="majorHAnsi" w:hAnsiTheme="majorHAnsi"/>
          <w:sz w:val="22"/>
          <w:szCs w:val="22"/>
        </w:rPr>
      </w:pPr>
      <w:r w:rsidRPr="00B43463">
        <w:rPr>
          <w:rFonts w:asciiTheme="majorHAnsi" w:hAnsiTheme="majorHAnsi"/>
          <w:sz w:val="22"/>
          <w:szCs w:val="22"/>
        </w:rPr>
        <w:t>1.</w:t>
      </w:r>
      <w:r w:rsidRPr="00B43463">
        <w:rPr>
          <w:rFonts w:asciiTheme="majorHAnsi" w:hAnsiTheme="majorHAnsi" w:cs="Arial-BoldMT"/>
          <w:b w:val="0"/>
          <w:bCs w:val="0"/>
          <w:sz w:val="22"/>
          <w:szCs w:val="22"/>
        </w:rPr>
        <w:t xml:space="preserve"> </w:t>
      </w:r>
      <w:r w:rsidRPr="00B43463">
        <w:rPr>
          <w:rFonts w:asciiTheme="majorHAnsi" w:hAnsiTheme="majorHAnsi" w:cs="Arial-BoldMT"/>
          <w:b w:val="0"/>
          <w:bCs w:val="0"/>
          <w:sz w:val="22"/>
          <w:szCs w:val="22"/>
        </w:rPr>
        <w:tab/>
      </w:r>
      <w:r w:rsidRPr="00B43463">
        <w:rPr>
          <w:rFonts w:asciiTheme="majorHAnsi" w:hAnsiTheme="majorHAnsi"/>
          <w:sz w:val="22"/>
          <w:szCs w:val="22"/>
        </w:rPr>
        <w:t>PRZEDMIOT I ZAKRES STOSOWANIA SPECYFIKACJI</w:t>
      </w:r>
    </w:p>
    <w:p w14:paraId="65206F29" w14:textId="77777777" w:rsidR="000124AC" w:rsidRPr="00B43463" w:rsidRDefault="000124AC" w:rsidP="00C21349">
      <w:pPr>
        <w:pStyle w:val="Akapitzlist"/>
        <w:numPr>
          <w:ilvl w:val="1"/>
          <w:numId w:val="9"/>
        </w:numPr>
        <w:jc w:val="both"/>
        <w:rPr>
          <w:rFonts w:asciiTheme="majorHAnsi" w:hAnsiTheme="majorHAnsi" w:cs="Arial"/>
          <w:b/>
          <w:bCs/>
          <w:sz w:val="22"/>
          <w:szCs w:val="22"/>
        </w:rPr>
      </w:pPr>
      <w:r w:rsidRPr="00B43463">
        <w:rPr>
          <w:rFonts w:asciiTheme="majorHAnsi" w:hAnsiTheme="majorHAnsi" w:cs="Arial"/>
          <w:b/>
          <w:bCs/>
          <w:sz w:val="22"/>
          <w:szCs w:val="22"/>
        </w:rPr>
        <w:t>.     Przedmiot SST:</w:t>
      </w:r>
    </w:p>
    <w:p w14:paraId="28556D29" w14:textId="77777777" w:rsidR="000124AC" w:rsidRPr="00B43463" w:rsidRDefault="000124AC" w:rsidP="000C7F8F">
      <w:pPr>
        <w:jc w:val="both"/>
        <w:rPr>
          <w:rFonts w:asciiTheme="majorHAnsi" w:hAnsiTheme="majorHAnsi" w:cs="Arial"/>
          <w:sz w:val="22"/>
          <w:szCs w:val="22"/>
        </w:rPr>
      </w:pPr>
    </w:p>
    <w:p w14:paraId="70497BA2" w14:textId="77777777" w:rsidR="000124AC" w:rsidRPr="00B43463" w:rsidRDefault="000124AC" w:rsidP="00011DAF">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Przedmiotem niniejszej szczegółowej specyfikacji technicznej są wymagania dotyczące wykonania i odbioru robót rozbiórkowych związanych z realizacją zadania.</w:t>
      </w:r>
    </w:p>
    <w:p w14:paraId="4E18E977" w14:textId="77777777" w:rsidR="000124AC" w:rsidRPr="00B43463" w:rsidRDefault="000124AC" w:rsidP="00011DAF">
      <w:pPr>
        <w:autoSpaceDE w:val="0"/>
        <w:autoSpaceDN w:val="0"/>
        <w:adjustRightInd w:val="0"/>
        <w:rPr>
          <w:rFonts w:asciiTheme="majorHAnsi" w:hAnsiTheme="majorHAnsi" w:cs="Arial"/>
          <w:sz w:val="22"/>
          <w:szCs w:val="22"/>
        </w:rPr>
      </w:pPr>
    </w:p>
    <w:p w14:paraId="2CC15E90" w14:textId="77777777" w:rsidR="000124AC" w:rsidRPr="00B43463" w:rsidRDefault="000124AC" w:rsidP="00C21349">
      <w:pPr>
        <w:pStyle w:val="Akapitzlist"/>
        <w:numPr>
          <w:ilvl w:val="1"/>
          <w:numId w:val="10"/>
        </w:numPr>
        <w:jc w:val="both"/>
        <w:rPr>
          <w:rFonts w:asciiTheme="majorHAnsi" w:hAnsiTheme="majorHAnsi" w:cs="Arial"/>
          <w:b/>
          <w:bCs/>
          <w:sz w:val="22"/>
          <w:szCs w:val="22"/>
        </w:rPr>
      </w:pPr>
      <w:r w:rsidRPr="00B43463">
        <w:rPr>
          <w:rFonts w:asciiTheme="majorHAnsi" w:hAnsiTheme="majorHAnsi" w:cs="Arial"/>
          <w:b/>
          <w:bCs/>
          <w:sz w:val="22"/>
          <w:szCs w:val="22"/>
        </w:rPr>
        <w:t>Zakres stosowania SST:</w:t>
      </w:r>
    </w:p>
    <w:p w14:paraId="1155761C" w14:textId="77777777" w:rsidR="000124AC" w:rsidRPr="00B43463" w:rsidRDefault="000124AC" w:rsidP="000C7F8F">
      <w:pPr>
        <w:jc w:val="both"/>
        <w:rPr>
          <w:rFonts w:asciiTheme="majorHAnsi" w:hAnsiTheme="majorHAnsi" w:cs="Arial"/>
          <w:sz w:val="22"/>
          <w:szCs w:val="22"/>
        </w:rPr>
      </w:pPr>
    </w:p>
    <w:p w14:paraId="16A0C1B4" w14:textId="77777777" w:rsidR="000124AC" w:rsidRPr="00B43463" w:rsidRDefault="000124AC" w:rsidP="000C7F8F">
      <w:pPr>
        <w:jc w:val="both"/>
        <w:rPr>
          <w:rFonts w:asciiTheme="majorHAnsi" w:hAnsiTheme="majorHAnsi" w:cs="Arial"/>
          <w:sz w:val="22"/>
          <w:szCs w:val="22"/>
        </w:rPr>
      </w:pPr>
      <w:r w:rsidRPr="00B43463">
        <w:rPr>
          <w:rFonts w:asciiTheme="majorHAnsi" w:hAnsiTheme="majorHAnsi" w:cs="Arial"/>
          <w:sz w:val="22"/>
          <w:szCs w:val="22"/>
        </w:rPr>
        <w:t>Szczegółowa specyfikacja jest stosowana jako dokument przetargowy kontraktowy przy zleceniu i realizacji robót wymienionych powyżej.</w:t>
      </w:r>
    </w:p>
    <w:p w14:paraId="3033CC57" w14:textId="77777777" w:rsidR="000124AC" w:rsidRPr="00B43463" w:rsidRDefault="000124AC">
      <w:pPr>
        <w:ind w:left="2124"/>
        <w:jc w:val="both"/>
        <w:rPr>
          <w:rFonts w:asciiTheme="majorHAnsi" w:hAnsiTheme="majorHAnsi" w:cs="Arial"/>
          <w:sz w:val="22"/>
          <w:szCs w:val="22"/>
        </w:rPr>
      </w:pPr>
    </w:p>
    <w:p w14:paraId="4E32F70D" w14:textId="77777777" w:rsidR="000124AC" w:rsidRPr="00B43463" w:rsidRDefault="000124AC" w:rsidP="00C21349">
      <w:pPr>
        <w:pStyle w:val="Akapitzlist"/>
        <w:numPr>
          <w:ilvl w:val="1"/>
          <w:numId w:val="10"/>
        </w:numPr>
        <w:jc w:val="both"/>
        <w:rPr>
          <w:rFonts w:asciiTheme="majorHAnsi" w:hAnsiTheme="majorHAnsi" w:cs="Arial"/>
          <w:b/>
          <w:bCs/>
          <w:sz w:val="22"/>
          <w:szCs w:val="22"/>
        </w:rPr>
      </w:pPr>
      <w:r w:rsidRPr="00B43463">
        <w:rPr>
          <w:rFonts w:asciiTheme="majorHAnsi" w:hAnsiTheme="majorHAnsi" w:cs="Arial"/>
          <w:b/>
          <w:bCs/>
          <w:sz w:val="22"/>
          <w:szCs w:val="22"/>
        </w:rPr>
        <w:t>Zakres robót objętych SST:</w:t>
      </w:r>
    </w:p>
    <w:p w14:paraId="143C9893" w14:textId="77777777" w:rsidR="000124AC" w:rsidRPr="00B43463" w:rsidRDefault="000124AC" w:rsidP="00C96ACE">
      <w:pPr>
        <w:autoSpaceDE w:val="0"/>
        <w:autoSpaceDN w:val="0"/>
        <w:adjustRightInd w:val="0"/>
        <w:rPr>
          <w:rFonts w:asciiTheme="majorHAnsi" w:hAnsiTheme="majorHAnsi" w:cs="Arial"/>
          <w:sz w:val="22"/>
          <w:szCs w:val="22"/>
        </w:rPr>
      </w:pPr>
    </w:p>
    <w:p w14:paraId="73B5F3A0" w14:textId="77777777" w:rsidR="000124AC" w:rsidRPr="00B43463" w:rsidRDefault="000124AC" w:rsidP="00C96ACE">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Roboty, których dotyczy specyfikacja, obejmują wszystkie czynności umożliwiające i mające na celu wykonanie prac demontażowych i rozbiórkowych.</w:t>
      </w:r>
    </w:p>
    <w:p w14:paraId="2650321E" w14:textId="77777777" w:rsidR="000124AC" w:rsidRPr="00B43463" w:rsidRDefault="000124AC" w:rsidP="00C96ACE">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Zakres prac rozbiórkowych obejmuje w szczególności:</w:t>
      </w:r>
    </w:p>
    <w:p w14:paraId="6D9F7F70" w14:textId="77777777" w:rsidR="000124AC" w:rsidRPr="00B43463" w:rsidRDefault="000124AC" w:rsidP="00C96ACE">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odbicie tynków wewnętrznych z zaprawy cementowo-wapiennej;</w:t>
      </w:r>
    </w:p>
    <w:p w14:paraId="1AE8E406"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demontaż stolarki drzwiowej i naświetli;</w:t>
      </w:r>
    </w:p>
    <w:p w14:paraId="7380893A" w14:textId="77777777" w:rsidR="000124AC" w:rsidRPr="00B43463" w:rsidRDefault="000124AC" w:rsidP="00C96ACE">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demontaż okładzin podłogowych i ściennych;</w:t>
      </w:r>
    </w:p>
    <w:p w14:paraId="251D681D"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rozebranie ścianek działowych;</w:t>
      </w:r>
    </w:p>
    <w:p w14:paraId="742FE5B1"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zerwanie starych tapet ;</w:t>
      </w:r>
    </w:p>
    <w:p w14:paraId="6C8BAA3D"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skucie posadzki lastryko; </w:t>
      </w:r>
    </w:p>
    <w:p w14:paraId="450ED893"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demontaż obudowy szachów;</w:t>
      </w:r>
    </w:p>
    <w:p w14:paraId="65976753"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zeskrobanie i zmycie starych powłok malarskich;</w:t>
      </w:r>
    </w:p>
    <w:p w14:paraId="7C63D8E1" w14:textId="77777777" w:rsidR="000124AC" w:rsidRPr="00B43463" w:rsidRDefault="000124AC" w:rsidP="00870E4A">
      <w:pPr>
        <w:autoSpaceDE w:val="0"/>
        <w:autoSpaceDN w:val="0"/>
        <w:adjustRightInd w:val="0"/>
        <w:rPr>
          <w:rFonts w:asciiTheme="majorHAnsi" w:hAnsiTheme="majorHAnsi" w:cs="Arial"/>
          <w:sz w:val="22"/>
          <w:szCs w:val="22"/>
        </w:rPr>
      </w:pPr>
    </w:p>
    <w:p w14:paraId="1D842800" w14:textId="77777777" w:rsidR="000124AC" w:rsidRPr="00B43463" w:rsidRDefault="000124AC" w:rsidP="00C21349">
      <w:pPr>
        <w:pStyle w:val="Akapitzlist"/>
        <w:numPr>
          <w:ilvl w:val="1"/>
          <w:numId w:val="10"/>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Określenia podstawowe</w:t>
      </w:r>
    </w:p>
    <w:p w14:paraId="71FF5001" w14:textId="77777777" w:rsidR="000124AC" w:rsidRPr="00B43463" w:rsidRDefault="000124AC" w:rsidP="000C7F8F">
      <w:pPr>
        <w:pStyle w:val="Akapitzlist"/>
        <w:autoSpaceDE w:val="0"/>
        <w:autoSpaceDN w:val="0"/>
        <w:adjustRightInd w:val="0"/>
        <w:ind w:left="1080"/>
        <w:rPr>
          <w:rFonts w:asciiTheme="majorHAnsi" w:hAnsiTheme="majorHAnsi" w:cs="Arial"/>
          <w:sz w:val="22"/>
          <w:szCs w:val="22"/>
        </w:rPr>
      </w:pPr>
    </w:p>
    <w:p w14:paraId="6AAD258E" w14:textId="77777777" w:rsidR="000124AC" w:rsidRPr="00B43463" w:rsidRDefault="000124AC" w:rsidP="000C7F8F">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Określenia podane w niniejszej SST są zgodne z obowiązującymi odpowiednimi normami oraz określeniami podanymi w OST .</w:t>
      </w:r>
    </w:p>
    <w:p w14:paraId="0F86A7B5" w14:textId="77777777" w:rsidR="000124AC" w:rsidRPr="00B43463" w:rsidRDefault="000124AC" w:rsidP="00D6439D">
      <w:pPr>
        <w:autoSpaceDE w:val="0"/>
        <w:autoSpaceDN w:val="0"/>
        <w:adjustRightInd w:val="0"/>
        <w:rPr>
          <w:rFonts w:asciiTheme="majorHAnsi" w:hAnsiTheme="majorHAnsi" w:cs="Arial"/>
          <w:sz w:val="22"/>
          <w:szCs w:val="22"/>
        </w:rPr>
      </w:pPr>
    </w:p>
    <w:p w14:paraId="3BDC8C8B" w14:textId="77777777" w:rsidR="000124AC" w:rsidRPr="00B43463" w:rsidRDefault="000124AC" w:rsidP="00C21349">
      <w:pPr>
        <w:pStyle w:val="Akapitzlist"/>
        <w:numPr>
          <w:ilvl w:val="1"/>
          <w:numId w:val="10"/>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Wymagania dotyczące prowadzenia robót</w:t>
      </w:r>
    </w:p>
    <w:p w14:paraId="17087668" w14:textId="77777777" w:rsidR="000124AC" w:rsidRPr="00B43463" w:rsidRDefault="000124AC" w:rsidP="000C7F8F">
      <w:pPr>
        <w:pStyle w:val="Akapitzlist"/>
        <w:autoSpaceDE w:val="0"/>
        <w:autoSpaceDN w:val="0"/>
        <w:adjustRightInd w:val="0"/>
        <w:rPr>
          <w:rFonts w:asciiTheme="majorHAnsi" w:hAnsiTheme="majorHAnsi" w:cs="Arial"/>
          <w:b/>
          <w:bCs/>
          <w:sz w:val="22"/>
          <w:szCs w:val="22"/>
        </w:rPr>
      </w:pPr>
    </w:p>
    <w:p w14:paraId="3AB33951"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robót jest odpowiedzialny za jakość ich wykonania oraz za zgodność z dokumentacją kosztorysową , SST i poleceniami Inspektora Nadzoru.</w:t>
      </w:r>
    </w:p>
    <w:p w14:paraId="08AAA17C"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robót są podane w OST.</w:t>
      </w:r>
    </w:p>
    <w:p w14:paraId="1501C959" w14:textId="77777777" w:rsidR="000124AC" w:rsidRPr="00B43463" w:rsidRDefault="000124AC" w:rsidP="00D6439D">
      <w:pPr>
        <w:autoSpaceDE w:val="0"/>
        <w:autoSpaceDN w:val="0"/>
        <w:adjustRightInd w:val="0"/>
        <w:rPr>
          <w:rFonts w:asciiTheme="majorHAnsi" w:hAnsiTheme="majorHAnsi" w:cs="Arial"/>
          <w:sz w:val="22"/>
          <w:szCs w:val="22"/>
        </w:rPr>
      </w:pPr>
    </w:p>
    <w:p w14:paraId="009610C3" w14:textId="77777777" w:rsidR="000124AC" w:rsidRPr="00B43463" w:rsidRDefault="000124AC" w:rsidP="00C21349">
      <w:pPr>
        <w:pStyle w:val="Akapitzlist"/>
        <w:numPr>
          <w:ilvl w:val="0"/>
          <w:numId w:val="10"/>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MATERIAŁY POCHODZĄCE Z ROZBIÓRKI</w:t>
      </w:r>
    </w:p>
    <w:p w14:paraId="180DA983" w14:textId="77777777" w:rsidR="000124AC" w:rsidRPr="00B43463" w:rsidRDefault="000124AC" w:rsidP="00870E4A">
      <w:pPr>
        <w:pStyle w:val="Akapitzlist"/>
        <w:autoSpaceDE w:val="0"/>
        <w:autoSpaceDN w:val="0"/>
        <w:adjustRightInd w:val="0"/>
        <w:ind w:left="390"/>
        <w:rPr>
          <w:rFonts w:asciiTheme="majorHAnsi" w:hAnsiTheme="majorHAnsi" w:cs="Arial"/>
          <w:b/>
          <w:bCs/>
          <w:sz w:val="22"/>
          <w:szCs w:val="22"/>
        </w:rPr>
      </w:pPr>
    </w:p>
    <w:p w14:paraId="5F2CC18F"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Gruz ceglany, gruz betonowy, gruz ceramiczny, deski, drewno, szkło, elementy metalowe (złom),inne;</w:t>
      </w:r>
    </w:p>
    <w:p w14:paraId="530A6E6A" w14:textId="77777777" w:rsidR="000124AC" w:rsidRPr="00B43463" w:rsidRDefault="000124AC" w:rsidP="00D6439D">
      <w:pPr>
        <w:autoSpaceDE w:val="0"/>
        <w:autoSpaceDN w:val="0"/>
        <w:adjustRightInd w:val="0"/>
        <w:rPr>
          <w:rFonts w:asciiTheme="majorHAnsi" w:hAnsiTheme="majorHAnsi" w:cs="Arial"/>
          <w:sz w:val="22"/>
          <w:szCs w:val="22"/>
        </w:rPr>
      </w:pPr>
    </w:p>
    <w:p w14:paraId="523ACA66" w14:textId="77777777" w:rsidR="000124AC" w:rsidRPr="00B43463" w:rsidRDefault="000124AC" w:rsidP="00D6439D">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3.</w:t>
      </w:r>
      <w:r w:rsidRPr="00B43463">
        <w:rPr>
          <w:rFonts w:asciiTheme="majorHAnsi" w:hAnsiTheme="majorHAnsi" w:cs="Arial"/>
          <w:b/>
          <w:bCs/>
          <w:sz w:val="22"/>
          <w:szCs w:val="22"/>
        </w:rPr>
        <w:tab/>
        <w:t>SPRZĘT</w:t>
      </w:r>
    </w:p>
    <w:p w14:paraId="3473887E" w14:textId="77777777" w:rsidR="000124AC" w:rsidRPr="00B43463" w:rsidRDefault="000124AC" w:rsidP="00D6439D">
      <w:pPr>
        <w:autoSpaceDE w:val="0"/>
        <w:autoSpaceDN w:val="0"/>
        <w:adjustRightInd w:val="0"/>
        <w:rPr>
          <w:rFonts w:asciiTheme="majorHAnsi" w:hAnsiTheme="majorHAnsi" w:cs="Arial"/>
          <w:sz w:val="22"/>
          <w:szCs w:val="22"/>
        </w:rPr>
      </w:pPr>
    </w:p>
    <w:p w14:paraId="4F4810A8" w14:textId="77777777" w:rsidR="000124AC" w:rsidRPr="00B43463" w:rsidRDefault="000124AC" w:rsidP="00D6439D">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3.1. </w:t>
      </w:r>
      <w:r w:rsidRPr="00B43463">
        <w:rPr>
          <w:rFonts w:asciiTheme="majorHAnsi" w:hAnsiTheme="majorHAnsi" w:cs="Arial"/>
          <w:b/>
          <w:bCs/>
          <w:sz w:val="22"/>
          <w:szCs w:val="22"/>
        </w:rPr>
        <w:tab/>
        <w:t>Wymagania ogólne</w:t>
      </w:r>
    </w:p>
    <w:p w14:paraId="1AB3D06E" w14:textId="77777777" w:rsidR="000124AC" w:rsidRPr="00B43463" w:rsidRDefault="000124AC" w:rsidP="00D6439D">
      <w:pPr>
        <w:autoSpaceDE w:val="0"/>
        <w:autoSpaceDN w:val="0"/>
        <w:adjustRightInd w:val="0"/>
        <w:rPr>
          <w:rFonts w:asciiTheme="majorHAnsi" w:hAnsiTheme="majorHAnsi" w:cs="Arial"/>
          <w:sz w:val="22"/>
          <w:szCs w:val="22"/>
        </w:rPr>
      </w:pPr>
    </w:p>
    <w:p w14:paraId="7F4FC5CD"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sprzętu podano w OST.</w:t>
      </w:r>
    </w:p>
    <w:p w14:paraId="3264525E" w14:textId="77777777" w:rsidR="000124AC" w:rsidRPr="00B43463" w:rsidRDefault="000124AC" w:rsidP="00D6439D">
      <w:pPr>
        <w:autoSpaceDE w:val="0"/>
        <w:autoSpaceDN w:val="0"/>
        <w:adjustRightInd w:val="0"/>
        <w:rPr>
          <w:rFonts w:asciiTheme="majorHAnsi" w:hAnsiTheme="majorHAnsi" w:cs="Arial"/>
          <w:sz w:val="22"/>
          <w:szCs w:val="22"/>
        </w:rPr>
      </w:pPr>
    </w:p>
    <w:p w14:paraId="4DB8B498" w14:textId="77777777" w:rsidR="000124AC" w:rsidRPr="00B43463" w:rsidRDefault="000124AC" w:rsidP="00D6439D">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3.2. </w:t>
      </w:r>
      <w:r w:rsidRPr="00B43463">
        <w:rPr>
          <w:rFonts w:asciiTheme="majorHAnsi" w:hAnsiTheme="majorHAnsi" w:cs="Arial"/>
          <w:b/>
          <w:bCs/>
          <w:sz w:val="22"/>
          <w:szCs w:val="22"/>
        </w:rPr>
        <w:tab/>
        <w:t>Sprzęt do wykonywania robót</w:t>
      </w:r>
    </w:p>
    <w:p w14:paraId="41F4F9E5" w14:textId="77777777" w:rsidR="000124AC" w:rsidRPr="00B43463" w:rsidRDefault="000124AC" w:rsidP="00D6439D">
      <w:pPr>
        <w:autoSpaceDE w:val="0"/>
        <w:autoSpaceDN w:val="0"/>
        <w:adjustRightInd w:val="0"/>
        <w:rPr>
          <w:rFonts w:asciiTheme="majorHAnsi" w:hAnsiTheme="majorHAnsi" w:cs="Arial"/>
          <w:sz w:val="22"/>
          <w:szCs w:val="22"/>
        </w:rPr>
      </w:pPr>
    </w:p>
    <w:p w14:paraId="6E239563" w14:textId="77777777" w:rsidR="000124AC" w:rsidRPr="00B43463" w:rsidRDefault="000124AC" w:rsidP="00D6439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Roboty można wykonać ręcznie lub przy użyciu innych specjalistycznych narzędzi.</w:t>
      </w:r>
    </w:p>
    <w:p w14:paraId="6626F6F1"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zobowiązany do używania takich narzędzi, które nie spowodują niekorzystnego wpływu na jakość materiałów i wykonywanych robót oraz będą przyjazne dla środowiska.</w:t>
      </w:r>
    </w:p>
    <w:p w14:paraId="7FDC5EAD" w14:textId="77777777" w:rsidR="000124AC" w:rsidRPr="00B43463" w:rsidRDefault="000124AC" w:rsidP="00870E4A">
      <w:pPr>
        <w:autoSpaceDE w:val="0"/>
        <w:autoSpaceDN w:val="0"/>
        <w:adjustRightInd w:val="0"/>
        <w:rPr>
          <w:rFonts w:asciiTheme="majorHAnsi" w:hAnsiTheme="majorHAnsi" w:cs="Arial"/>
          <w:sz w:val="22"/>
          <w:szCs w:val="22"/>
        </w:rPr>
      </w:pPr>
    </w:p>
    <w:p w14:paraId="44291EF7"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 </w:t>
      </w:r>
      <w:r w:rsidRPr="00B43463">
        <w:rPr>
          <w:rFonts w:asciiTheme="majorHAnsi" w:hAnsiTheme="majorHAnsi" w:cs="Arial"/>
          <w:b/>
          <w:bCs/>
          <w:sz w:val="22"/>
          <w:szCs w:val="22"/>
        </w:rPr>
        <w:tab/>
        <w:t>TRANSPORT</w:t>
      </w:r>
    </w:p>
    <w:p w14:paraId="7895B6FA" w14:textId="77777777" w:rsidR="000124AC" w:rsidRPr="00B43463" w:rsidRDefault="000124AC" w:rsidP="00870E4A">
      <w:pPr>
        <w:autoSpaceDE w:val="0"/>
        <w:autoSpaceDN w:val="0"/>
        <w:adjustRightInd w:val="0"/>
        <w:rPr>
          <w:rFonts w:asciiTheme="majorHAnsi" w:hAnsiTheme="majorHAnsi" w:cs="Arial"/>
          <w:sz w:val="22"/>
          <w:szCs w:val="22"/>
        </w:rPr>
      </w:pPr>
    </w:p>
    <w:p w14:paraId="22999F71"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4.1. </w:t>
      </w:r>
      <w:r w:rsidRPr="00B43463">
        <w:rPr>
          <w:rFonts w:asciiTheme="majorHAnsi" w:hAnsiTheme="majorHAnsi" w:cs="Arial"/>
          <w:b/>
          <w:bCs/>
          <w:sz w:val="22"/>
          <w:szCs w:val="22"/>
        </w:rPr>
        <w:tab/>
        <w:t>Wymagania ogólne</w:t>
      </w:r>
    </w:p>
    <w:p w14:paraId="7A866706" w14:textId="77777777" w:rsidR="000124AC" w:rsidRPr="00B43463" w:rsidRDefault="000124AC" w:rsidP="00870E4A">
      <w:pPr>
        <w:autoSpaceDE w:val="0"/>
        <w:autoSpaceDN w:val="0"/>
        <w:adjustRightInd w:val="0"/>
        <w:rPr>
          <w:rFonts w:asciiTheme="majorHAnsi" w:hAnsiTheme="majorHAnsi" w:cs="Arial"/>
          <w:b/>
          <w:bCs/>
          <w:sz w:val="22"/>
          <w:szCs w:val="22"/>
        </w:rPr>
      </w:pPr>
    </w:p>
    <w:p w14:paraId="112B3B22"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transportu podano w OST.</w:t>
      </w:r>
    </w:p>
    <w:p w14:paraId="428834D5" w14:textId="77777777" w:rsidR="000124AC" w:rsidRPr="00B43463" w:rsidRDefault="000124AC" w:rsidP="00870E4A">
      <w:pPr>
        <w:autoSpaceDE w:val="0"/>
        <w:autoSpaceDN w:val="0"/>
        <w:adjustRightInd w:val="0"/>
        <w:rPr>
          <w:rFonts w:asciiTheme="majorHAnsi" w:hAnsiTheme="majorHAnsi" w:cs="Arial"/>
          <w:sz w:val="22"/>
          <w:szCs w:val="22"/>
        </w:rPr>
      </w:pPr>
    </w:p>
    <w:p w14:paraId="7E5FB308"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4.2. </w:t>
      </w:r>
      <w:r w:rsidRPr="00B43463">
        <w:rPr>
          <w:rFonts w:asciiTheme="majorHAnsi" w:hAnsiTheme="majorHAnsi" w:cs="Arial"/>
          <w:b/>
          <w:bCs/>
          <w:sz w:val="22"/>
          <w:szCs w:val="22"/>
        </w:rPr>
        <w:tab/>
        <w:t>Transport materiałów i sprzętu</w:t>
      </w:r>
    </w:p>
    <w:p w14:paraId="38642A13" w14:textId="77777777" w:rsidR="000124AC" w:rsidRPr="00B43463" w:rsidRDefault="000124AC" w:rsidP="00870E4A">
      <w:pPr>
        <w:autoSpaceDE w:val="0"/>
        <w:autoSpaceDN w:val="0"/>
        <w:adjustRightInd w:val="0"/>
        <w:rPr>
          <w:rFonts w:asciiTheme="majorHAnsi" w:hAnsiTheme="majorHAnsi" w:cs="Arial"/>
          <w:sz w:val="22"/>
          <w:szCs w:val="22"/>
        </w:rPr>
      </w:pPr>
    </w:p>
    <w:p w14:paraId="75AEF197"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transportu materiałów i sprzętu stosować następujące sprawne technicznie środki transportu.</w:t>
      </w:r>
    </w:p>
    <w:p w14:paraId="53773420"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Materiały należy układać równomiernie na całej powierzchni ładunkowej, obok siebie</w:t>
      </w:r>
    </w:p>
    <w:p w14:paraId="1F179CA6"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 zabezpieczyć przed możliwością przesuwania się podczas transportu. Jeżeli długość przewożonych elementów jest większa niż długość samochodu to wielkość nawisu nie może przekroczyć 1 m.</w:t>
      </w:r>
    </w:p>
    <w:p w14:paraId="67E14ACB"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załadunku i wyładunku oraz przewozie na środkach transportowych należy przestrzegać przepisów obowiązujących w transporcie drogowym.</w:t>
      </w:r>
    </w:p>
    <w:p w14:paraId="48FF3A51"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zobowiązany do stosowania takich środków transportowych, które nie wpłyną niekorzystnie na jakość i właściwość przewożonych materiałów i sprzętów.</w:t>
      </w:r>
    </w:p>
    <w:p w14:paraId="026D16D6"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ruchu po drogach publicznych środki transportowe muszą spełniać wymagania przepisów ruchu drogowego.</w:t>
      </w:r>
    </w:p>
    <w:p w14:paraId="2E11C851" w14:textId="77777777" w:rsidR="000124AC" w:rsidRPr="00B43463" w:rsidRDefault="000124AC" w:rsidP="00870E4A">
      <w:pPr>
        <w:autoSpaceDE w:val="0"/>
        <w:autoSpaceDN w:val="0"/>
        <w:adjustRightInd w:val="0"/>
        <w:rPr>
          <w:rFonts w:asciiTheme="majorHAnsi" w:hAnsiTheme="majorHAnsi" w:cs="Arial"/>
          <w:b/>
          <w:bCs/>
          <w:sz w:val="22"/>
          <w:szCs w:val="22"/>
        </w:rPr>
      </w:pPr>
    </w:p>
    <w:p w14:paraId="7B3E8438"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5. WYKONANIE ROBÓT</w:t>
      </w:r>
    </w:p>
    <w:p w14:paraId="2863636A" w14:textId="77777777" w:rsidR="000124AC" w:rsidRPr="00B43463" w:rsidRDefault="000124AC" w:rsidP="00870E4A">
      <w:pPr>
        <w:autoSpaceDE w:val="0"/>
        <w:autoSpaceDN w:val="0"/>
        <w:adjustRightInd w:val="0"/>
        <w:rPr>
          <w:rFonts w:asciiTheme="majorHAnsi" w:hAnsiTheme="majorHAnsi" w:cs="Arial"/>
          <w:b/>
          <w:bCs/>
          <w:sz w:val="22"/>
          <w:szCs w:val="22"/>
        </w:rPr>
      </w:pPr>
    </w:p>
    <w:p w14:paraId="07E991C8"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5.1. </w:t>
      </w:r>
      <w:r w:rsidRPr="00B43463">
        <w:rPr>
          <w:rFonts w:asciiTheme="majorHAnsi" w:hAnsiTheme="majorHAnsi" w:cs="Arial"/>
          <w:b/>
          <w:bCs/>
          <w:sz w:val="22"/>
          <w:szCs w:val="22"/>
        </w:rPr>
        <w:tab/>
        <w:t>Roboty przygotowawcze</w:t>
      </w:r>
    </w:p>
    <w:p w14:paraId="268A68F2" w14:textId="77777777" w:rsidR="000124AC" w:rsidRPr="00B43463" w:rsidRDefault="000124AC" w:rsidP="00870E4A">
      <w:pPr>
        <w:autoSpaceDE w:val="0"/>
        <w:autoSpaceDN w:val="0"/>
        <w:adjustRightInd w:val="0"/>
        <w:rPr>
          <w:rFonts w:asciiTheme="majorHAnsi" w:hAnsiTheme="majorHAnsi" w:cs="Arial"/>
          <w:b/>
          <w:bCs/>
          <w:sz w:val="22"/>
          <w:szCs w:val="22"/>
        </w:rPr>
      </w:pPr>
    </w:p>
    <w:p w14:paraId="26E8C3BD"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 przystąpieniem do prac rozbiórkowych należy teren oznakować zgodnie z wymogami BHP oraz zabezpieczyć przed dostępem osób postronnych.</w:t>
      </w:r>
    </w:p>
    <w:p w14:paraId="4AA9E980" w14:textId="77777777" w:rsidR="000124AC" w:rsidRPr="00B43463" w:rsidRDefault="000124AC" w:rsidP="00870E4A">
      <w:pPr>
        <w:autoSpaceDE w:val="0"/>
        <w:autoSpaceDN w:val="0"/>
        <w:adjustRightInd w:val="0"/>
        <w:rPr>
          <w:rFonts w:asciiTheme="majorHAnsi" w:hAnsiTheme="majorHAnsi" w:cs="Arial"/>
          <w:b/>
          <w:bCs/>
          <w:sz w:val="22"/>
          <w:szCs w:val="22"/>
        </w:rPr>
      </w:pPr>
    </w:p>
    <w:p w14:paraId="736FA40C"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5.2.</w:t>
      </w:r>
      <w:r w:rsidRPr="00B43463">
        <w:rPr>
          <w:rFonts w:asciiTheme="majorHAnsi" w:hAnsiTheme="majorHAnsi" w:cs="Arial"/>
          <w:b/>
          <w:bCs/>
          <w:sz w:val="22"/>
          <w:szCs w:val="22"/>
        </w:rPr>
        <w:tab/>
        <w:t xml:space="preserve"> Roboty rozbiórkowe</w:t>
      </w:r>
    </w:p>
    <w:p w14:paraId="1CF54451" w14:textId="77777777" w:rsidR="000124AC" w:rsidRPr="00B43463" w:rsidRDefault="000124AC" w:rsidP="00870E4A">
      <w:pPr>
        <w:autoSpaceDE w:val="0"/>
        <w:autoSpaceDN w:val="0"/>
        <w:adjustRightInd w:val="0"/>
        <w:rPr>
          <w:rFonts w:asciiTheme="majorHAnsi" w:hAnsiTheme="majorHAnsi" w:cs="Arial"/>
          <w:b/>
          <w:bCs/>
          <w:sz w:val="22"/>
          <w:szCs w:val="22"/>
        </w:rPr>
      </w:pPr>
    </w:p>
    <w:p w14:paraId="084A96E5"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Roboty prowadzić zgodnie z rozporządzeniem Ministra Infrastruktury z dnia 06.02.2003 roku (Dz.U. 2003 nr 47 poz.401 z późniejszymi zmianami) w sprawie bezpieczeństwa i higieny pracy podczas wykonywania robót budowlanych.</w:t>
      </w:r>
    </w:p>
    <w:p w14:paraId="308B7CE6"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Roboty rozbiórkowe i urządzeń towarzyszących obejmują usunięcie z terenu budowy wszystkich elementów wymienionych w pkt 1.3, zgodnie z dokumentacją kosztorysową, SST lub wskazaniami Inspektora Nadzoru. </w:t>
      </w:r>
    </w:p>
    <w:p w14:paraId="724355C0"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Roboty rozbiórkowe można wykonywać mechanicznie lub ręcznie w sposób określony w SST lub przez Inżyniera. Wszystkie elementy możliwe do powtórnego wykorzystania powinny być usuwane bez powodowania zbędnych</w:t>
      </w:r>
    </w:p>
    <w:p w14:paraId="1C3D8A8F"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uszkodzeń. O ile uzyskane elementy nie stają się własnością Wykonawcy, powinien on przewieźć je na miejsce określone w niniejszej SST lub wskazane przez Inżyniera. Elementy i materiały, które zgodnie z niniejszą SST stają się własnością Wykonawcy, powinny być usunięte z terenu budowy w miejsce wskazane przez Inżyniera.</w:t>
      </w:r>
    </w:p>
    <w:p w14:paraId="7FF94153"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Ewentualne rusztowania, konstrukcje podparć i pomosty dla robót rozbiórkowych wykonawca musi wykonać na własny koszt i przedłożyć ich projekt do zatwierdzenia Inżynierowi.</w:t>
      </w:r>
    </w:p>
    <w:p w14:paraId="184C01E5" w14:textId="77777777" w:rsidR="000124AC" w:rsidRPr="00B43463" w:rsidRDefault="000124AC" w:rsidP="00870E4A">
      <w:pPr>
        <w:pStyle w:val="Akapitzlist"/>
        <w:autoSpaceDE w:val="0"/>
        <w:autoSpaceDN w:val="0"/>
        <w:adjustRightInd w:val="0"/>
        <w:ind w:left="390"/>
        <w:rPr>
          <w:rFonts w:asciiTheme="majorHAnsi" w:hAnsiTheme="majorHAnsi" w:cs="Arial"/>
          <w:sz w:val="22"/>
          <w:szCs w:val="22"/>
        </w:rPr>
      </w:pPr>
    </w:p>
    <w:p w14:paraId="36F161AB"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6.</w:t>
      </w:r>
      <w:r w:rsidRPr="00B43463">
        <w:rPr>
          <w:rFonts w:asciiTheme="majorHAnsi" w:hAnsiTheme="majorHAnsi" w:cs="Arial"/>
          <w:b/>
          <w:bCs/>
          <w:sz w:val="22"/>
          <w:szCs w:val="22"/>
        </w:rPr>
        <w:tab/>
        <w:t>KONTROLA JAKOŚCI</w:t>
      </w:r>
    </w:p>
    <w:p w14:paraId="653CAECA" w14:textId="77777777" w:rsidR="000124AC" w:rsidRPr="00B43463" w:rsidRDefault="000124AC" w:rsidP="00870E4A">
      <w:pPr>
        <w:pStyle w:val="Akapitzlist"/>
        <w:autoSpaceDE w:val="0"/>
        <w:autoSpaceDN w:val="0"/>
        <w:adjustRightInd w:val="0"/>
        <w:ind w:left="390"/>
        <w:rPr>
          <w:rFonts w:asciiTheme="majorHAnsi" w:hAnsiTheme="majorHAnsi" w:cs="Arial"/>
          <w:sz w:val="22"/>
          <w:szCs w:val="22"/>
        </w:rPr>
      </w:pPr>
    </w:p>
    <w:p w14:paraId="640A7B22" w14:textId="77777777" w:rsidR="000124AC" w:rsidRPr="00B43463" w:rsidRDefault="000124AC" w:rsidP="00870E4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Kontrola jakości robót polega na sprawdzeniu zgodności ich wykonania z wymogami niniejszej specyfikacji. Kontrola jakości robót polega na wizualnej ocenie kompletności wykonanych robót rozbiórkowych, sprawdzeniu stopnia uszkodzenia elementów przewidzianych do powtórnego wykorzystania oraz sprawdzeniu braku zagrożeń na miejscu budowy.</w:t>
      </w:r>
    </w:p>
    <w:p w14:paraId="0122BBF2" w14:textId="77777777" w:rsidR="000124AC" w:rsidRPr="00B43463" w:rsidRDefault="000124AC" w:rsidP="00870E4A">
      <w:pPr>
        <w:autoSpaceDE w:val="0"/>
        <w:autoSpaceDN w:val="0"/>
        <w:adjustRightInd w:val="0"/>
        <w:rPr>
          <w:rFonts w:asciiTheme="majorHAnsi" w:hAnsiTheme="majorHAnsi" w:cs="Arial"/>
          <w:sz w:val="22"/>
          <w:szCs w:val="22"/>
        </w:rPr>
      </w:pPr>
    </w:p>
    <w:p w14:paraId="2C90D84E" w14:textId="77777777" w:rsidR="000124AC" w:rsidRPr="00B43463" w:rsidRDefault="000124AC" w:rsidP="00870E4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7.</w:t>
      </w:r>
      <w:r w:rsidRPr="00B43463">
        <w:rPr>
          <w:rFonts w:asciiTheme="majorHAnsi" w:hAnsiTheme="majorHAnsi" w:cs="Arial"/>
          <w:b/>
          <w:bCs/>
          <w:sz w:val="22"/>
          <w:szCs w:val="22"/>
        </w:rPr>
        <w:tab/>
        <w:t xml:space="preserve"> OBMIAR ROBÓT</w:t>
      </w:r>
    </w:p>
    <w:p w14:paraId="4BC6F450" w14:textId="77777777" w:rsidR="000124AC" w:rsidRPr="00B43463" w:rsidRDefault="000124AC" w:rsidP="00870E4A">
      <w:pPr>
        <w:autoSpaceDE w:val="0"/>
        <w:autoSpaceDN w:val="0"/>
        <w:adjustRightInd w:val="0"/>
        <w:rPr>
          <w:rFonts w:asciiTheme="majorHAnsi" w:hAnsiTheme="majorHAnsi" w:cs="Arial"/>
          <w:b/>
          <w:bCs/>
          <w:sz w:val="22"/>
          <w:szCs w:val="22"/>
        </w:rPr>
      </w:pPr>
    </w:p>
    <w:p w14:paraId="2A978D73"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dokonywania obmiarów robót podano w Ogólnej Specyfikacji Technicznej.</w:t>
      </w:r>
    </w:p>
    <w:p w14:paraId="131A319F"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Podstawą dokonywania obmiarów, określającą zakres prac wykonywanych w ramach</w:t>
      </w:r>
    </w:p>
    <w:p w14:paraId="6EEE671E"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poszczególnych pozycji, jest załączony do dokumentacji przetargowej przedmiar robót.</w:t>
      </w:r>
    </w:p>
    <w:p w14:paraId="4AF6D93E" w14:textId="77777777" w:rsidR="000124AC" w:rsidRPr="00B43463" w:rsidRDefault="000124AC" w:rsidP="00870E4A">
      <w:pPr>
        <w:autoSpaceDE w:val="0"/>
        <w:autoSpaceDN w:val="0"/>
        <w:adjustRightInd w:val="0"/>
        <w:rPr>
          <w:rFonts w:asciiTheme="majorHAnsi" w:hAnsiTheme="majorHAnsi" w:cs="Arial"/>
          <w:b/>
          <w:bCs/>
          <w:sz w:val="22"/>
          <w:szCs w:val="22"/>
        </w:rPr>
      </w:pPr>
    </w:p>
    <w:p w14:paraId="7AF8F65D"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Jednostkami obmiarowymi są:</w:t>
      </w:r>
    </w:p>
    <w:p w14:paraId="3C103BA1"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- 1 m2 odbitych tynków, rozebranych ścianek,</w:t>
      </w:r>
    </w:p>
    <w:p w14:paraId="55CC746A"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- 1 m3 rozebranych elementów ścian, stropów, wykutych otworów, itp. (rozumianych jako objętość zdemontowanych elementów) oraz wywozu i utylizacji odpadów.</w:t>
      </w:r>
    </w:p>
    <w:p w14:paraId="1F9AFA0D" w14:textId="77777777" w:rsidR="000124AC" w:rsidRPr="00B43463" w:rsidRDefault="000124AC" w:rsidP="00F249AD">
      <w:pPr>
        <w:autoSpaceDE w:val="0"/>
        <w:autoSpaceDN w:val="0"/>
        <w:adjustRightInd w:val="0"/>
        <w:rPr>
          <w:rFonts w:asciiTheme="majorHAnsi" w:hAnsiTheme="majorHAnsi" w:cs="Arial"/>
          <w:b/>
          <w:bCs/>
          <w:sz w:val="22"/>
          <w:szCs w:val="22"/>
        </w:rPr>
      </w:pPr>
    </w:p>
    <w:p w14:paraId="17777BA6" w14:textId="77777777" w:rsidR="000124AC" w:rsidRPr="00B43463" w:rsidRDefault="000124AC" w:rsidP="00F249AD">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8. </w:t>
      </w:r>
      <w:r w:rsidRPr="00B43463">
        <w:rPr>
          <w:rFonts w:asciiTheme="majorHAnsi" w:hAnsiTheme="majorHAnsi" w:cs="Arial"/>
          <w:b/>
          <w:bCs/>
          <w:sz w:val="22"/>
          <w:szCs w:val="22"/>
        </w:rPr>
        <w:tab/>
        <w:t>ODBIORY ROBÓT</w:t>
      </w:r>
    </w:p>
    <w:p w14:paraId="5DCF4840" w14:textId="77777777" w:rsidR="000124AC" w:rsidRPr="00B43463" w:rsidRDefault="000124AC" w:rsidP="00F249AD">
      <w:pPr>
        <w:autoSpaceDE w:val="0"/>
        <w:autoSpaceDN w:val="0"/>
        <w:adjustRightInd w:val="0"/>
        <w:rPr>
          <w:rFonts w:asciiTheme="majorHAnsi" w:hAnsiTheme="majorHAnsi" w:cs="Arial"/>
          <w:sz w:val="22"/>
          <w:szCs w:val="22"/>
        </w:rPr>
      </w:pPr>
    </w:p>
    <w:p w14:paraId="74139AE2"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odbiorów robót podano w Ogólnej Specyfikacji Technicznej.</w:t>
      </w:r>
    </w:p>
    <w:p w14:paraId="2F29D5ED"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Wszystkie roboty objęte specyfikacją podlegają zasadom odbioru robót zanikających.</w:t>
      </w:r>
    </w:p>
    <w:p w14:paraId="7300A875" w14:textId="77777777" w:rsidR="000124AC" w:rsidRPr="00B43463" w:rsidRDefault="000124AC" w:rsidP="00F249AD">
      <w:pPr>
        <w:autoSpaceDE w:val="0"/>
        <w:autoSpaceDN w:val="0"/>
        <w:adjustRightInd w:val="0"/>
        <w:rPr>
          <w:rFonts w:asciiTheme="majorHAnsi" w:hAnsiTheme="majorHAnsi" w:cs="Arial"/>
          <w:b/>
          <w:bCs/>
          <w:sz w:val="22"/>
          <w:szCs w:val="22"/>
        </w:rPr>
      </w:pPr>
    </w:p>
    <w:p w14:paraId="7B4B75A7" w14:textId="77777777" w:rsidR="000124AC" w:rsidRPr="00B43463" w:rsidRDefault="000124AC" w:rsidP="00F249AD">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9. </w:t>
      </w:r>
      <w:r w:rsidRPr="00B43463">
        <w:rPr>
          <w:rFonts w:asciiTheme="majorHAnsi" w:hAnsiTheme="majorHAnsi" w:cs="Arial"/>
          <w:b/>
          <w:bCs/>
          <w:sz w:val="22"/>
          <w:szCs w:val="22"/>
        </w:rPr>
        <w:tab/>
        <w:t>PODSTAWA PŁATNOŚCI</w:t>
      </w:r>
    </w:p>
    <w:p w14:paraId="18ED9044" w14:textId="77777777" w:rsidR="000124AC" w:rsidRPr="00B43463" w:rsidRDefault="000124AC" w:rsidP="00F249AD">
      <w:pPr>
        <w:autoSpaceDE w:val="0"/>
        <w:autoSpaceDN w:val="0"/>
        <w:adjustRightInd w:val="0"/>
        <w:rPr>
          <w:rFonts w:asciiTheme="majorHAnsi" w:hAnsiTheme="majorHAnsi" w:cs="Arial"/>
          <w:sz w:val="22"/>
          <w:szCs w:val="22"/>
        </w:rPr>
      </w:pPr>
    </w:p>
    <w:p w14:paraId="6CC43946"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dokonywania płatności podano w Ogólnej Specyfikacji Technicznej.</w:t>
      </w:r>
    </w:p>
    <w:p w14:paraId="3ED61197"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Cena robót obejmuje w przypadku wszystkich robót rozbiórkowych objętych niniejszą ST:</w:t>
      </w:r>
    </w:p>
    <w:p w14:paraId="356D9BB5"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wyznaczenie zakresu prac,</w:t>
      </w:r>
    </w:p>
    <w:p w14:paraId="48FB3E07"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oznakowanie i zabezpieczenie obszaru prac pod względem BHP, zabezpieczenie</w:t>
      </w:r>
    </w:p>
    <w:p w14:paraId="69877320"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zachowywanych elementów przed uszkodzeniem,</w:t>
      </w:r>
    </w:p>
    <w:p w14:paraId="0C5871A3"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przeprowadzenie demontażu,</w:t>
      </w:r>
    </w:p>
    <w:p w14:paraId="380C39FB"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rozdrobnienie zdemontowanych elementów,</w:t>
      </w:r>
    </w:p>
    <w:p w14:paraId="48191BC3"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oczyszczenie podłoża po zdemontowanych elementach,</w:t>
      </w:r>
    </w:p>
    <w:p w14:paraId="064AEFEB"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przetransportowanie odpadów z miejsca rozbiórki do kontenerów,</w:t>
      </w:r>
    </w:p>
    <w:p w14:paraId="03E2C951"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selektywne złożenie odpadów w kontenerach.</w:t>
      </w:r>
    </w:p>
    <w:p w14:paraId="2E51CBB8" w14:textId="77777777" w:rsidR="000124AC" w:rsidRPr="00B43463" w:rsidRDefault="000124AC" w:rsidP="00F249AD">
      <w:pPr>
        <w:autoSpaceDE w:val="0"/>
        <w:autoSpaceDN w:val="0"/>
        <w:adjustRightInd w:val="0"/>
        <w:rPr>
          <w:rFonts w:asciiTheme="majorHAnsi" w:hAnsiTheme="majorHAnsi" w:cs="Arial"/>
          <w:sz w:val="22"/>
          <w:szCs w:val="22"/>
        </w:rPr>
      </w:pPr>
    </w:p>
    <w:p w14:paraId="13011A87"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Cena robót obejmuje w przypadku wywozu i utylizacji odpadów:</w:t>
      </w:r>
    </w:p>
    <w:p w14:paraId="2C6367DD"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załadunek odpadów,</w:t>
      </w:r>
    </w:p>
    <w:p w14:paraId="7C945350"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zabezpieczenie ładunku,</w:t>
      </w:r>
    </w:p>
    <w:p w14:paraId="614D0F95"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przewóz odpadów do miejsca utylizacji,</w:t>
      </w:r>
    </w:p>
    <w:p w14:paraId="645BBA24" w14:textId="77777777" w:rsidR="000124AC" w:rsidRPr="00B43463" w:rsidRDefault="000124AC" w:rsidP="00F249AD">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utylizację odpadów.</w:t>
      </w:r>
    </w:p>
    <w:p w14:paraId="2E00F050" w14:textId="77777777" w:rsidR="000124AC" w:rsidRPr="00B43463" w:rsidRDefault="000124AC" w:rsidP="00CB1677">
      <w:pPr>
        <w:pStyle w:val="Akapitzlist"/>
        <w:autoSpaceDE w:val="0"/>
        <w:autoSpaceDN w:val="0"/>
        <w:adjustRightInd w:val="0"/>
        <w:ind w:left="390"/>
        <w:rPr>
          <w:rFonts w:asciiTheme="majorHAnsi" w:hAnsiTheme="majorHAnsi" w:cs="Arial"/>
          <w:sz w:val="22"/>
          <w:szCs w:val="22"/>
        </w:rPr>
      </w:pPr>
    </w:p>
    <w:p w14:paraId="751002DA" w14:textId="77777777" w:rsidR="000124AC" w:rsidRPr="00B43463" w:rsidRDefault="000124AC" w:rsidP="00C21349">
      <w:pPr>
        <w:pStyle w:val="Akapitzlist"/>
        <w:numPr>
          <w:ilvl w:val="0"/>
          <w:numId w:val="12"/>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PRZEPISY ZWIĄZANE</w:t>
      </w:r>
    </w:p>
    <w:p w14:paraId="024A6494" w14:textId="77777777" w:rsidR="000124AC" w:rsidRPr="00B43463" w:rsidRDefault="000124AC" w:rsidP="00011DAF">
      <w:pPr>
        <w:pStyle w:val="Akapitzlist"/>
        <w:autoSpaceDE w:val="0"/>
        <w:autoSpaceDN w:val="0"/>
        <w:adjustRightInd w:val="0"/>
        <w:ind w:left="360"/>
        <w:rPr>
          <w:rFonts w:asciiTheme="majorHAnsi" w:hAnsiTheme="majorHAnsi" w:cs="Arial"/>
          <w:b/>
          <w:bCs/>
          <w:sz w:val="22"/>
          <w:szCs w:val="22"/>
        </w:rPr>
      </w:pPr>
    </w:p>
    <w:p w14:paraId="7B012D25" w14:textId="77777777" w:rsidR="000124AC" w:rsidRPr="00B43463" w:rsidRDefault="000124AC" w:rsidP="00CB1677">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1. Ustawa z dnia 7 lipca 1994 - Prawo budowlane (Dz. U Nr 207 z 2003 r., poz. 2016) z późniejszymi zmianami.</w:t>
      </w:r>
    </w:p>
    <w:p w14:paraId="772DEB29" w14:textId="77777777" w:rsidR="000124AC" w:rsidRPr="00B43463" w:rsidRDefault="000124AC" w:rsidP="00CB1677">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 Rozporządzenie Ministra Infrastruktury z dnia 2 września 2004 r. w sprawie szczegółowego zakresu i formy dokumentacji projektowej, specyfikacji technicznych wykonania i odbioru robót budowlanych oraz programu funkcjonalno-użytkowego (Dz. U. nr 202 poz. 2072)</w:t>
      </w:r>
    </w:p>
    <w:p w14:paraId="37A38B71" w14:textId="77777777" w:rsidR="000124AC" w:rsidRPr="00B43463" w:rsidRDefault="000124AC" w:rsidP="00CB1677">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3. Rozporządzenie Min. Infrastruktury z 26.06.2002 r. dot. dziennika budowy, montażu I rozbiórki oraz tablicy informacyjnej (Dz. U. Nr 108 poz. 953 z 2002 r.)</w:t>
      </w:r>
    </w:p>
    <w:p w14:paraId="18293828" w14:textId="77777777" w:rsidR="000124AC" w:rsidRPr="00B43463" w:rsidRDefault="000124AC" w:rsidP="00CB1677">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4. Rozporządzenie Min. Infrastruktury z 27.08.2002 r. w sprawie szczegółowego zakresu formy planu bezpieczeństwa i ochrony zdrowia oraz szczegółowego zakresu rodzajów robót budowlanych, stwarzających zagrożenie bezpieczeństwa i zdrowia ludzi (Dz. U. Nr 151 poz. 1256 z 2002 r.),</w:t>
      </w:r>
    </w:p>
    <w:p w14:paraId="005C22AA" w14:textId="77777777" w:rsidR="000124AC" w:rsidRPr="00B43463" w:rsidRDefault="000124AC" w:rsidP="00CB1677">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 xml:space="preserve">5. Rozporządzenie Min. Infrastruktury z 23.06.2003 r. w sprawie informacji dotyczącej bezpieczeństwa i ochrony zdrowia oraz planu bezpieczeństwa i ochrony zdrowia (Dz. </w:t>
      </w:r>
      <w:proofErr w:type="spellStart"/>
      <w:r w:rsidRPr="00B43463">
        <w:rPr>
          <w:rFonts w:asciiTheme="majorHAnsi" w:hAnsiTheme="majorHAnsi" w:cs="Arial"/>
          <w:sz w:val="22"/>
          <w:szCs w:val="22"/>
        </w:rPr>
        <w:t>U.Nr</w:t>
      </w:r>
      <w:proofErr w:type="spellEnd"/>
      <w:r w:rsidRPr="00B43463">
        <w:rPr>
          <w:rFonts w:asciiTheme="majorHAnsi" w:hAnsiTheme="majorHAnsi" w:cs="Arial"/>
          <w:sz w:val="22"/>
          <w:szCs w:val="22"/>
        </w:rPr>
        <w:t xml:space="preserve"> 120 poz. 1126 z 2003 r.)</w:t>
      </w:r>
    </w:p>
    <w:p w14:paraId="69AA75D9" w14:textId="77777777" w:rsidR="000124AC" w:rsidRPr="00B43463" w:rsidRDefault="000124AC" w:rsidP="00D6439D">
      <w:pPr>
        <w:ind w:left="1440"/>
        <w:jc w:val="both"/>
        <w:rPr>
          <w:rFonts w:asciiTheme="majorHAnsi" w:hAnsiTheme="majorHAnsi" w:cs="Arial"/>
          <w:b/>
          <w:bCs/>
          <w:sz w:val="22"/>
          <w:szCs w:val="22"/>
        </w:rPr>
      </w:pPr>
    </w:p>
    <w:p w14:paraId="4B77F879" w14:textId="77777777" w:rsidR="000124AC" w:rsidRPr="00B43463" w:rsidRDefault="000124AC">
      <w:pPr>
        <w:jc w:val="both"/>
        <w:rPr>
          <w:rFonts w:asciiTheme="majorHAnsi" w:hAnsiTheme="majorHAnsi" w:cs="Arial"/>
          <w:sz w:val="22"/>
          <w:szCs w:val="22"/>
        </w:rPr>
      </w:pPr>
    </w:p>
    <w:p w14:paraId="54841EBC" w14:textId="77777777" w:rsidR="000124AC" w:rsidRPr="00B43463" w:rsidRDefault="000124AC">
      <w:pPr>
        <w:jc w:val="both"/>
        <w:rPr>
          <w:rFonts w:asciiTheme="majorHAnsi" w:hAnsiTheme="majorHAnsi" w:cs="Arial"/>
          <w:sz w:val="22"/>
          <w:szCs w:val="22"/>
        </w:rPr>
      </w:pPr>
    </w:p>
    <w:p w14:paraId="6B9BF7E6" w14:textId="77777777" w:rsidR="000124AC" w:rsidRPr="00B43463" w:rsidRDefault="000124AC">
      <w:pPr>
        <w:jc w:val="both"/>
        <w:rPr>
          <w:rFonts w:asciiTheme="majorHAnsi" w:hAnsiTheme="majorHAnsi" w:cs="Arial"/>
          <w:sz w:val="22"/>
          <w:szCs w:val="22"/>
        </w:rPr>
      </w:pPr>
    </w:p>
    <w:p w14:paraId="59821815" w14:textId="77777777" w:rsidR="000124AC" w:rsidRPr="00B43463" w:rsidRDefault="000124AC">
      <w:pPr>
        <w:jc w:val="both"/>
        <w:rPr>
          <w:rFonts w:asciiTheme="majorHAnsi" w:hAnsiTheme="majorHAnsi" w:cs="Arial"/>
          <w:sz w:val="22"/>
          <w:szCs w:val="22"/>
        </w:rPr>
      </w:pPr>
    </w:p>
    <w:p w14:paraId="6EE2BC43" w14:textId="77777777" w:rsidR="000124AC" w:rsidRPr="00B43463" w:rsidRDefault="000124AC">
      <w:pPr>
        <w:jc w:val="both"/>
        <w:rPr>
          <w:rFonts w:asciiTheme="majorHAnsi" w:hAnsiTheme="majorHAnsi" w:cs="Arial"/>
          <w:sz w:val="22"/>
          <w:szCs w:val="22"/>
        </w:rPr>
      </w:pPr>
    </w:p>
    <w:p w14:paraId="0B5D3FFE" w14:textId="77777777" w:rsidR="000124AC" w:rsidRPr="00B43463" w:rsidRDefault="000124AC">
      <w:pPr>
        <w:jc w:val="both"/>
        <w:rPr>
          <w:rFonts w:asciiTheme="majorHAnsi" w:hAnsiTheme="majorHAnsi" w:cs="Arial"/>
          <w:sz w:val="22"/>
          <w:szCs w:val="22"/>
        </w:rPr>
      </w:pPr>
    </w:p>
    <w:p w14:paraId="136CAB3F" w14:textId="77777777" w:rsidR="000124AC" w:rsidRPr="00B43463" w:rsidRDefault="000124AC">
      <w:pPr>
        <w:jc w:val="both"/>
        <w:rPr>
          <w:rFonts w:asciiTheme="majorHAnsi" w:hAnsiTheme="majorHAnsi" w:cs="Arial"/>
          <w:sz w:val="22"/>
          <w:szCs w:val="22"/>
        </w:rPr>
      </w:pPr>
    </w:p>
    <w:p w14:paraId="4AF25DA9" w14:textId="77777777" w:rsidR="000124AC" w:rsidRPr="00B43463" w:rsidRDefault="000124AC">
      <w:pPr>
        <w:jc w:val="both"/>
        <w:rPr>
          <w:rFonts w:asciiTheme="majorHAnsi" w:hAnsiTheme="majorHAnsi" w:cs="Arial"/>
          <w:sz w:val="22"/>
          <w:szCs w:val="22"/>
        </w:rPr>
      </w:pPr>
    </w:p>
    <w:p w14:paraId="4F000B10" w14:textId="77777777" w:rsidR="000124AC" w:rsidRPr="00B43463" w:rsidRDefault="000124AC">
      <w:pPr>
        <w:jc w:val="both"/>
        <w:rPr>
          <w:rFonts w:asciiTheme="majorHAnsi" w:hAnsiTheme="majorHAnsi" w:cs="Arial"/>
          <w:sz w:val="22"/>
          <w:szCs w:val="22"/>
        </w:rPr>
      </w:pPr>
    </w:p>
    <w:p w14:paraId="4FB54984" w14:textId="77777777" w:rsidR="000124AC" w:rsidRPr="00B43463" w:rsidRDefault="000124AC">
      <w:pPr>
        <w:jc w:val="both"/>
        <w:rPr>
          <w:rFonts w:asciiTheme="majorHAnsi" w:hAnsiTheme="majorHAnsi" w:cs="Arial"/>
          <w:sz w:val="22"/>
          <w:szCs w:val="22"/>
        </w:rPr>
      </w:pPr>
    </w:p>
    <w:p w14:paraId="78D22B96" w14:textId="77777777" w:rsidR="000124AC" w:rsidRDefault="000124AC">
      <w:pPr>
        <w:jc w:val="both"/>
        <w:rPr>
          <w:rFonts w:ascii="Arial" w:hAnsi="Arial" w:cs="Arial"/>
        </w:rPr>
      </w:pPr>
    </w:p>
    <w:p w14:paraId="31DF0324" w14:textId="77777777" w:rsidR="0078499F" w:rsidRDefault="0078499F">
      <w:pPr>
        <w:jc w:val="both"/>
        <w:rPr>
          <w:rFonts w:ascii="Arial" w:hAnsi="Arial" w:cs="Arial"/>
        </w:rPr>
      </w:pPr>
    </w:p>
    <w:p w14:paraId="53885A69" w14:textId="77777777" w:rsidR="0078499F" w:rsidRDefault="0078499F">
      <w:pPr>
        <w:jc w:val="both"/>
        <w:rPr>
          <w:rFonts w:ascii="Arial" w:hAnsi="Arial" w:cs="Arial"/>
        </w:rPr>
      </w:pPr>
    </w:p>
    <w:p w14:paraId="31016249" w14:textId="77777777" w:rsidR="0078499F" w:rsidRDefault="0078499F">
      <w:pPr>
        <w:jc w:val="both"/>
        <w:rPr>
          <w:rFonts w:ascii="Arial" w:hAnsi="Arial" w:cs="Arial"/>
        </w:rPr>
      </w:pPr>
    </w:p>
    <w:p w14:paraId="1D2452D4" w14:textId="77777777" w:rsidR="0078499F" w:rsidRDefault="0078499F">
      <w:pPr>
        <w:jc w:val="both"/>
        <w:rPr>
          <w:rFonts w:ascii="Arial" w:hAnsi="Arial" w:cs="Arial"/>
        </w:rPr>
      </w:pPr>
    </w:p>
    <w:p w14:paraId="158A4D5C" w14:textId="77777777" w:rsidR="0078499F" w:rsidRDefault="0078499F">
      <w:pPr>
        <w:jc w:val="both"/>
        <w:rPr>
          <w:rFonts w:ascii="Arial" w:hAnsi="Arial" w:cs="Arial"/>
        </w:rPr>
      </w:pPr>
    </w:p>
    <w:p w14:paraId="75C67AB1" w14:textId="77777777" w:rsidR="0078499F" w:rsidRDefault="0078499F">
      <w:pPr>
        <w:jc w:val="both"/>
        <w:rPr>
          <w:rFonts w:ascii="Arial" w:hAnsi="Arial" w:cs="Arial"/>
        </w:rPr>
      </w:pPr>
    </w:p>
    <w:p w14:paraId="5A5DC1F3" w14:textId="77777777" w:rsidR="0078499F" w:rsidRDefault="0078499F">
      <w:pPr>
        <w:jc w:val="both"/>
        <w:rPr>
          <w:rFonts w:ascii="Arial" w:hAnsi="Arial" w:cs="Arial"/>
        </w:rPr>
      </w:pPr>
    </w:p>
    <w:p w14:paraId="59E6659C" w14:textId="77777777" w:rsidR="0078499F" w:rsidRDefault="0078499F">
      <w:pPr>
        <w:jc w:val="both"/>
        <w:rPr>
          <w:rFonts w:ascii="Arial" w:hAnsi="Arial" w:cs="Arial"/>
        </w:rPr>
      </w:pPr>
    </w:p>
    <w:p w14:paraId="76D505CF" w14:textId="77777777" w:rsidR="0078499F" w:rsidRDefault="0078499F">
      <w:pPr>
        <w:jc w:val="both"/>
        <w:rPr>
          <w:rFonts w:ascii="Arial" w:hAnsi="Arial" w:cs="Arial"/>
        </w:rPr>
      </w:pPr>
    </w:p>
    <w:p w14:paraId="654CC4DE" w14:textId="77777777" w:rsidR="0078499F" w:rsidRDefault="0078499F">
      <w:pPr>
        <w:jc w:val="both"/>
        <w:rPr>
          <w:rFonts w:ascii="Arial" w:hAnsi="Arial" w:cs="Arial"/>
        </w:rPr>
      </w:pPr>
    </w:p>
    <w:p w14:paraId="4D295D6D" w14:textId="77777777" w:rsidR="0078499F" w:rsidRDefault="0078499F">
      <w:pPr>
        <w:jc w:val="both"/>
        <w:rPr>
          <w:rFonts w:ascii="Arial" w:hAnsi="Arial" w:cs="Arial"/>
        </w:rPr>
      </w:pPr>
    </w:p>
    <w:p w14:paraId="46F20433" w14:textId="77777777" w:rsidR="0078499F" w:rsidRDefault="0078499F">
      <w:pPr>
        <w:jc w:val="both"/>
        <w:rPr>
          <w:rFonts w:ascii="Arial" w:hAnsi="Arial" w:cs="Arial"/>
        </w:rPr>
      </w:pPr>
    </w:p>
    <w:p w14:paraId="4D97FE0E" w14:textId="77777777" w:rsidR="0078499F" w:rsidRDefault="0078499F">
      <w:pPr>
        <w:jc w:val="both"/>
        <w:rPr>
          <w:rFonts w:ascii="Arial" w:hAnsi="Arial" w:cs="Arial"/>
        </w:rPr>
      </w:pPr>
    </w:p>
    <w:p w14:paraId="5AFA3DA5" w14:textId="77777777" w:rsidR="0078499F" w:rsidRDefault="0078499F">
      <w:pPr>
        <w:jc w:val="both"/>
        <w:rPr>
          <w:rFonts w:ascii="Arial" w:hAnsi="Arial" w:cs="Arial"/>
        </w:rPr>
      </w:pPr>
    </w:p>
    <w:p w14:paraId="4D1BC59F" w14:textId="77777777" w:rsidR="0078499F" w:rsidRDefault="0078499F">
      <w:pPr>
        <w:jc w:val="both"/>
        <w:rPr>
          <w:rFonts w:ascii="Arial" w:hAnsi="Arial" w:cs="Arial"/>
        </w:rPr>
      </w:pPr>
    </w:p>
    <w:p w14:paraId="3D794711" w14:textId="77777777" w:rsidR="0078499F" w:rsidRDefault="0078499F">
      <w:pPr>
        <w:jc w:val="both"/>
        <w:rPr>
          <w:rFonts w:ascii="Arial" w:hAnsi="Arial" w:cs="Arial"/>
        </w:rPr>
      </w:pPr>
    </w:p>
    <w:p w14:paraId="70A83D00" w14:textId="77777777" w:rsidR="0078499F" w:rsidRDefault="0078499F">
      <w:pPr>
        <w:jc w:val="both"/>
        <w:rPr>
          <w:rFonts w:ascii="Arial" w:hAnsi="Arial" w:cs="Arial"/>
        </w:rPr>
      </w:pPr>
    </w:p>
    <w:p w14:paraId="01392370" w14:textId="77777777" w:rsidR="0078499F" w:rsidRDefault="0078499F">
      <w:pPr>
        <w:jc w:val="both"/>
        <w:rPr>
          <w:rFonts w:ascii="Arial" w:hAnsi="Arial" w:cs="Arial"/>
        </w:rPr>
      </w:pPr>
    </w:p>
    <w:p w14:paraId="08112BAD" w14:textId="77777777" w:rsidR="0078499F" w:rsidRDefault="0078499F">
      <w:pPr>
        <w:jc w:val="both"/>
        <w:rPr>
          <w:rFonts w:ascii="Arial" w:hAnsi="Arial" w:cs="Arial"/>
        </w:rPr>
      </w:pPr>
    </w:p>
    <w:p w14:paraId="15C530DE" w14:textId="77777777" w:rsidR="0078499F" w:rsidRDefault="0078499F">
      <w:pPr>
        <w:jc w:val="both"/>
        <w:rPr>
          <w:rFonts w:ascii="Arial" w:hAnsi="Arial" w:cs="Arial"/>
        </w:rPr>
      </w:pPr>
    </w:p>
    <w:p w14:paraId="48F06949" w14:textId="77777777" w:rsidR="0078499F" w:rsidRDefault="0078499F">
      <w:pPr>
        <w:jc w:val="both"/>
        <w:rPr>
          <w:rFonts w:ascii="Arial" w:hAnsi="Arial" w:cs="Arial"/>
        </w:rPr>
      </w:pPr>
    </w:p>
    <w:p w14:paraId="4A03F34B" w14:textId="77777777" w:rsidR="0078499F" w:rsidRDefault="0078499F">
      <w:pPr>
        <w:jc w:val="both"/>
        <w:rPr>
          <w:rFonts w:ascii="Arial" w:hAnsi="Arial" w:cs="Arial"/>
        </w:rPr>
      </w:pPr>
    </w:p>
    <w:p w14:paraId="14995745" w14:textId="77777777" w:rsidR="0078499F" w:rsidRDefault="0078499F">
      <w:pPr>
        <w:jc w:val="both"/>
        <w:rPr>
          <w:rFonts w:ascii="Arial" w:hAnsi="Arial" w:cs="Arial"/>
        </w:rPr>
      </w:pPr>
    </w:p>
    <w:p w14:paraId="59B5AF6E" w14:textId="77777777" w:rsidR="0078499F" w:rsidRDefault="0078499F">
      <w:pPr>
        <w:jc w:val="both"/>
        <w:rPr>
          <w:rFonts w:ascii="Arial" w:hAnsi="Arial" w:cs="Arial"/>
        </w:rPr>
      </w:pPr>
    </w:p>
    <w:p w14:paraId="2A180619" w14:textId="77777777" w:rsidR="0078499F" w:rsidRDefault="0078499F">
      <w:pPr>
        <w:jc w:val="both"/>
        <w:rPr>
          <w:rFonts w:ascii="Arial" w:hAnsi="Arial" w:cs="Arial"/>
        </w:rPr>
      </w:pPr>
    </w:p>
    <w:p w14:paraId="76AEBF93" w14:textId="77777777" w:rsidR="0078499F" w:rsidRDefault="0078499F">
      <w:pPr>
        <w:jc w:val="both"/>
        <w:rPr>
          <w:rFonts w:ascii="Arial" w:hAnsi="Arial" w:cs="Arial"/>
        </w:rPr>
      </w:pPr>
    </w:p>
    <w:p w14:paraId="28F86A15" w14:textId="77777777" w:rsidR="0078499F" w:rsidRDefault="0078499F">
      <w:pPr>
        <w:jc w:val="both"/>
        <w:rPr>
          <w:rFonts w:ascii="Arial" w:hAnsi="Arial" w:cs="Arial"/>
        </w:rPr>
      </w:pPr>
    </w:p>
    <w:p w14:paraId="5D0A6EE2" w14:textId="77777777" w:rsidR="0078499F" w:rsidRDefault="0078499F">
      <w:pPr>
        <w:jc w:val="both"/>
        <w:rPr>
          <w:rFonts w:ascii="Arial" w:hAnsi="Arial" w:cs="Arial"/>
        </w:rPr>
      </w:pPr>
    </w:p>
    <w:p w14:paraId="744CCA56" w14:textId="77777777" w:rsidR="0078499F" w:rsidRDefault="0078499F">
      <w:pPr>
        <w:jc w:val="both"/>
        <w:rPr>
          <w:rFonts w:ascii="Arial" w:hAnsi="Arial" w:cs="Arial"/>
        </w:rPr>
      </w:pPr>
    </w:p>
    <w:p w14:paraId="40FB3735" w14:textId="77777777" w:rsidR="0078499F" w:rsidRDefault="0078499F">
      <w:pPr>
        <w:jc w:val="both"/>
        <w:rPr>
          <w:rFonts w:ascii="Arial" w:hAnsi="Arial" w:cs="Arial"/>
        </w:rPr>
      </w:pPr>
    </w:p>
    <w:p w14:paraId="0081D0BD" w14:textId="77777777" w:rsidR="0078499F" w:rsidRDefault="0078499F">
      <w:pPr>
        <w:jc w:val="both"/>
        <w:rPr>
          <w:rFonts w:ascii="Arial" w:hAnsi="Arial" w:cs="Arial"/>
        </w:rPr>
      </w:pPr>
    </w:p>
    <w:p w14:paraId="0F318608" w14:textId="77777777" w:rsidR="0078499F" w:rsidRDefault="0078499F">
      <w:pPr>
        <w:jc w:val="both"/>
        <w:rPr>
          <w:rFonts w:ascii="Arial" w:hAnsi="Arial" w:cs="Arial"/>
        </w:rPr>
      </w:pPr>
    </w:p>
    <w:p w14:paraId="79EF8A31" w14:textId="77777777" w:rsidR="0078499F" w:rsidRDefault="0078499F">
      <w:pPr>
        <w:jc w:val="both"/>
        <w:rPr>
          <w:rFonts w:ascii="Arial" w:hAnsi="Arial" w:cs="Arial"/>
        </w:rPr>
      </w:pPr>
    </w:p>
    <w:p w14:paraId="7595625C" w14:textId="77777777" w:rsidR="0078499F" w:rsidRDefault="0078499F">
      <w:pPr>
        <w:jc w:val="both"/>
        <w:rPr>
          <w:rFonts w:ascii="Arial" w:hAnsi="Arial" w:cs="Arial"/>
        </w:rPr>
      </w:pPr>
    </w:p>
    <w:p w14:paraId="7EEB62DF" w14:textId="77777777" w:rsidR="0078499F" w:rsidRDefault="0078499F">
      <w:pPr>
        <w:jc w:val="both"/>
        <w:rPr>
          <w:rFonts w:ascii="Arial" w:hAnsi="Arial" w:cs="Arial"/>
        </w:rPr>
      </w:pPr>
    </w:p>
    <w:p w14:paraId="273D042B" w14:textId="77777777" w:rsidR="000124AC" w:rsidRPr="00AC17E6" w:rsidRDefault="000124AC" w:rsidP="00C3213A">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6AD5A289" w14:textId="77777777" w:rsidR="000124AC" w:rsidRPr="00AC17E6" w:rsidRDefault="000124AC" w:rsidP="00C3213A">
      <w:pPr>
        <w:jc w:val="center"/>
        <w:rPr>
          <w:rFonts w:ascii="Arial" w:hAnsi="Arial" w:cs="Arial"/>
          <w:b/>
          <w:bCs/>
        </w:rPr>
      </w:pPr>
    </w:p>
    <w:p w14:paraId="20C95576" w14:textId="77777777" w:rsidR="000124AC" w:rsidRPr="00B43463" w:rsidRDefault="000124AC" w:rsidP="00C3213A">
      <w:pPr>
        <w:pStyle w:val="Akapitzlist"/>
        <w:numPr>
          <w:ilvl w:val="0"/>
          <w:numId w:val="23"/>
        </w:numPr>
        <w:jc w:val="both"/>
        <w:rPr>
          <w:rFonts w:asciiTheme="majorHAnsi" w:hAnsiTheme="majorHAnsi" w:cs="Arial"/>
          <w:b/>
          <w:bCs/>
          <w:sz w:val="22"/>
          <w:szCs w:val="22"/>
        </w:rPr>
      </w:pPr>
      <w:r w:rsidRPr="00B43463">
        <w:rPr>
          <w:rFonts w:asciiTheme="majorHAnsi" w:hAnsiTheme="majorHAnsi" w:cs="Arial"/>
          <w:b/>
          <w:bCs/>
          <w:sz w:val="22"/>
          <w:szCs w:val="22"/>
        </w:rPr>
        <w:t>TYNKI I OKŁADZINY WEWNĘTRZNE</w:t>
      </w:r>
    </w:p>
    <w:p w14:paraId="66E054B9" w14:textId="77777777" w:rsidR="000124AC" w:rsidRPr="00B43463" w:rsidRDefault="000124AC" w:rsidP="00C3213A">
      <w:pPr>
        <w:jc w:val="both"/>
        <w:rPr>
          <w:rFonts w:asciiTheme="majorHAnsi" w:hAnsiTheme="majorHAnsi" w:cs="Arial"/>
          <w:b/>
          <w:bCs/>
          <w:sz w:val="22"/>
          <w:szCs w:val="22"/>
        </w:rPr>
      </w:pPr>
    </w:p>
    <w:p w14:paraId="471F3AA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 </w:t>
      </w:r>
      <w:r w:rsidRPr="00B43463">
        <w:rPr>
          <w:rFonts w:asciiTheme="majorHAnsi" w:hAnsiTheme="majorHAnsi" w:cs="Arial"/>
          <w:b/>
          <w:bCs/>
          <w:sz w:val="22"/>
          <w:szCs w:val="22"/>
        </w:rPr>
        <w:tab/>
        <w:t>PRZEDMIOT I ZAKRES STOSOWANIA SPECYFIKACJI</w:t>
      </w:r>
    </w:p>
    <w:p w14:paraId="14195B9B" w14:textId="77777777" w:rsidR="000124AC" w:rsidRPr="00B43463" w:rsidRDefault="000124AC" w:rsidP="00C3213A">
      <w:pPr>
        <w:autoSpaceDE w:val="0"/>
        <w:autoSpaceDN w:val="0"/>
        <w:adjustRightInd w:val="0"/>
        <w:rPr>
          <w:rFonts w:asciiTheme="majorHAnsi" w:hAnsiTheme="majorHAnsi" w:cs="Arial"/>
          <w:b/>
          <w:bCs/>
          <w:sz w:val="22"/>
          <w:szCs w:val="22"/>
        </w:rPr>
      </w:pPr>
    </w:p>
    <w:p w14:paraId="2BDBFB5D" w14:textId="77777777" w:rsidR="000124AC" w:rsidRPr="00B43463" w:rsidRDefault="000124AC" w:rsidP="00C3213A">
      <w:pPr>
        <w:pStyle w:val="Akapitzlist"/>
        <w:numPr>
          <w:ilvl w:val="1"/>
          <w:numId w:val="17"/>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Przedmiot ST</w:t>
      </w:r>
    </w:p>
    <w:p w14:paraId="3146DF26" w14:textId="77777777" w:rsidR="000124AC" w:rsidRPr="00B43463" w:rsidRDefault="000124AC" w:rsidP="00C3213A">
      <w:pPr>
        <w:pStyle w:val="Akapitzlist"/>
        <w:autoSpaceDE w:val="0"/>
        <w:autoSpaceDN w:val="0"/>
        <w:adjustRightInd w:val="0"/>
        <w:rPr>
          <w:rFonts w:asciiTheme="majorHAnsi" w:hAnsiTheme="majorHAnsi" w:cs="Arial"/>
          <w:b/>
          <w:bCs/>
          <w:sz w:val="22"/>
          <w:szCs w:val="22"/>
        </w:rPr>
      </w:pPr>
    </w:p>
    <w:p w14:paraId="06EB8FC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Przedmiotem niniejszej Specyfikacji Technicznej są wymagania dotyczące wykonania i odbioru tynków i okładzin wewnętrznych które zostaną wykonane w ramach planowanej inwestycji.</w:t>
      </w:r>
    </w:p>
    <w:p w14:paraId="15F73FAD" w14:textId="77777777" w:rsidR="000124AC" w:rsidRPr="00B43463" w:rsidRDefault="000124AC" w:rsidP="00C3213A">
      <w:pPr>
        <w:autoSpaceDE w:val="0"/>
        <w:autoSpaceDN w:val="0"/>
        <w:adjustRightInd w:val="0"/>
        <w:rPr>
          <w:rFonts w:asciiTheme="majorHAnsi" w:hAnsiTheme="majorHAnsi" w:cs="Arial"/>
          <w:b/>
          <w:bCs/>
          <w:sz w:val="22"/>
          <w:szCs w:val="22"/>
        </w:rPr>
      </w:pPr>
    </w:p>
    <w:p w14:paraId="495291C9" w14:textId="77777777" w:rsidR="000124AC" w:rsidRPr="00B43463" w:rsidRDefault="000124AC" w:rsidP="00C3213A">
      <w:pPr>
        <w:pStyle w:val="Akapitzlist"/>
        <w:numPr>
          <w:ilvl w:val="1"/>
          <w:numId w:val="17"/>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Zakres stosowania ST</w:t>
      </w:r>
    </w:p>
    <w:p w14:paraId="7FAF9FDC" w14:textId="77777777" w:rsidR="000124AC" w:rsidRPr="00B43463" w:rsidRDefault="000124AC" w:rsidP="00C3213A">
      <w:pPr>
        <w:autoSpaceDE w:val="0"/>
        <w:autoSpaceDN w:val="0"/>
        <w:adjustRightInd w:val="0"/>
        <w:rPr>
          <w:rFonts w:asciiTheme="majorHAnsi" w:hAnsiTheme="majorHAnsi" w:cs="Arial"/>
          <w:sz w:val="22"/>
          <w:szCs w:val="22"/>
        </w:rPr>
      </w:pPr>
    </w:p>
    <w:p w14:paraId="0F94C4F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Specyfikacja Techniczna jest stosowana jako dokument przetargowy i kontraktowy przy zlecaniu i realizacji Robót wymienionych w punkcie 1.3</w:t>
      </w:r>
    </w:p>
    <w:p w14:paraId="59541B8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Ustalenia zawarte w niniejszej specyfikacji obejmują wszystkie czynności umożliwiające i mające na celu wykonanie tynków i okładzin wewnętrznych. Obejmują prace związane z dostawą materiałów, wykonawstwem i wykończeniem tynków i okładzin wykonywanych na miejscu.</w:t>
      </w:r>
    </w:p>
    <w:p w14:paraId="0AB0086C" w14:textId="77777777" w:rsidR="000124AC" w:rsidRPr="00B43463" w:rsidRDefault="000124AC" w:rsidP="00C3213A">
      <w:pPr>
        <w:autoSpaceDE w:val="0"/>
        <w:autoSpaceDN w:val="0"/>
        <w:adjustRightInd w:val="0"/>
        <w:rPr>
          <w:rFonts w:asciiTheme="majorHAnsi" w:hAnsiTheme="majorHAnsi" w:cs="Arial"/>
          <w:b/>
          <w:bCs/>
          <w:sz w:val="22"/>
          <w:szCs w:val="22"/>
        </w:rPr>
      </w:pPr>
    </w:p>
    <w:p w14:paraId="1E3FC192" w14:textId="77777777" w:rsidR="000124AC" w:rsidRPr="00B43463" w:rsidRDefault="000124AC" w:rsidP="00C3213A">
      <w:pPr>
        <w:pStyle w:val="Akapitzlist"/>
        <w:numPr>
          <w:ilvl w:val="1"/>
          <w:numId w:val="17"/>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Zakres Robót objętych ST</w:t>
      </w:r>
    </w:p>
    <w:p w14:paraId="0EF1C992" w14:textId="77777777" w:rsidR="000124AC" w:rsidRPr="00B43463" w:rsidRDefault="000124AC" w:rsidP="00C3213A">
      <w:pPr>
        <w:autoSpaceDE w:val="0"/>
        <w:autoSpaceDN w:val="0"/>
        <w:adjustRightInd w:val="0"/>
        <w:rPr>
          <w:rFonts w:asciiTheme="majorHAnsi" w:hAnsiTheme="majorHAnsi" w:cs="Arial"/>
          <w:sz w:val="22"/>
          <w:szCs w:val="22"/>
        </w:rPr>
      </w:pPr>
    </w:p>
    <w:p w14:paraId="6CCE9D1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Ustalenia zawarte w niniejszej Specyfikacji dotyczą:</w:t>
      </w:r>
    </w:p>
    <w:p w14:paraId="4D6E286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wykonania tynków cementowo-wapiennych wewnętrznych kategorii III ścian, stropów , biegów i spoczników,</w:t>
      </w:r>
    </w:p>
    <w:p w14:paraId="1611646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wykonywane ręcznie tynki wewnętrzne zwykłe kat. III i IV na ościeżach otworów,</w:t>
      </w:r>
    </w:p>
    <w:p w14:paraId="344624A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szpachlowanie,</w:t>
      </w:r>
    </w:p>
    <w:p w14:paraId="01F8F4F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przygotowania podłoża pod okładziny ścienne,</w:t>
      </w:r>
    </w:p>
    <w:p w14:paraId="46DA301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obłożenie ścian płytkami ceramicznymi,</w:t>
      </w:r>
    </w:p>
    <w:p w14:paraId="3B74FC4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Powyższy wykaz obejmuje zakres robót podstawowych. Oferent powinien przewidzieć i wycenić ewentualne prace pomocnicze, konieczne do realizacji wymienionych prac podstawowych.</w:t>
      </w:r>
    </w:p>
    <w:p w14:paraId="11FF8A5D" w14:textId="77777777" w:rsidR="000124AC" w:rsidRPr="00B43463" w:rsidRDefault="000124AC" w:rsidP="00C3213A">
      <w:pPr>
        <w:autoSpaceDE w:val="0"/>
        <w:autoSpaceDN w:val="0"/>
        <w:adjustRightInd w:val="0"/>
        <w:rPr>
          <w:rFonts w:asciiTheme="majorHAnsi" w:hAnsiTheme="majorHAnsi" w:cs="Arial"/>
          <w:b/>
          <w:bCs/>
          <w:sz w:val="22"/>
          <w:szCs w:val="22"/>
        </w:rPr>
      </w:pPr>
    </w:p>
    <w:p w14:paraId="136BBF58"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1.4. </w:t>
      </w:r>
      <w:r w:rsidRPr="00B43463">
        <w:rPr>
          <w:rFonts w:asciiTheme="majorHAnsi" w:hAnsiTheme="majorHAnsi" w:cs="Arial"/>
          <w:b/>
          <w:bCs/>
          <w:sz w:val="22"/>
          <w:szCs w:val="22"/>
        </w:rPr>
        <w:tab/>
        <w:t>Określenia podstawowe</w:t>
      </w:r>
    </w:p>
    <w:p w14:paraId="2798573B" w14:textId="77777777" w:rsidR="000124AC" w:rsidRPr="00B43463" w:rsidRDefault="000124AC" w:rsidP="00C3213A">
      <w:pPr>
        <w:autoSpaceDE w:val="0"/>
        <w:autoSpaceDN w:val="0"/>
        <w:adjustRightInd w:val="0"/>
        <w:rPr>
          <w:rFonts w:asciiTheme="majorHAnsi" w:hAnsiTheme="majorHAnsi" w:cs="Arial"/>
          <w:sz w:val="22"/>
          <w:szCs w:val="22"/>
        </w:rPr>
      </w:pPr>
    </w:p>
    <w:p w14:paraId="1A57381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Określenia podstawowe w niniejszej SST zgodne są z odpowiednimi normami polskimi i europejskimi oraz z OST.</w:t>
      </w:r>
    </w:p>
    <w:p w14:paraId="1F10ADE4" w14:textId="77777777" w:rsidR="000124AC" w:rsidRPr="00B43463" w:rsidRDefault="000124AC" w:rsidP="00C3213A">
      <w:pPr>
        <w:autoSpaceDE w:val="0"/>
        <w:autoSpaceDN w:val="0"/>
        <w:adjustRightInd w:val="0"/>
        <w:rPr>
          <w:rFonts w:asciiTheme="majorHAnsi" w:hAnsiTheme="majorHAnsi" w:cs="Arial"/>
          <w:b/>
          <w:bCs/>
          <w:sz w:val="22"/>
          <w:szCs w:val="22"/>
        </w:rPr>
      </w:pPr>
    </w:p>
    <w:p w14:paraId="5DEBD93F"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1.5. </w:t>
      </w:r>
      <w:r w:rsidRPr="00B43463">
        <w:rPr>
          <w:rFonts w:asciiTheme="majorHAnsi" w:hAnsiTheme="majorHAnsi" w:cs="Arial"/>
          <w:b/>
          <w:bCs/>
          <w:sz w:val="22"/>
          <w:szCs w:val="22"/>
        </w:rPr>
        <w:tab/>
        <w:t>Wymagania ogólne dotyczące robót</w:t>
      </w:r>
    </w:p>
    <w:p w14:paraId="3BFA226C" w14:textId="77777777" w:rsidR="000124AC" w:rsidRPr="00B43463" w:rsidRDefault="000124AC" w:rsidP="00C3213A">
      <w:pPr>
        <w:autoSpaceDE w:val="0"/>
        <w:autoSpaceDN w:val="0"/>
        <w:adjustRightInd w:val="0"/>
        <w:rPr>
          <w:rFonts w:asciiTheme="majorHAnsi" w:hAnsiTheme="majorHAnsi" w:cs="Arial"/>
          <w:sz w:val="22"/>
          <w:szCs w:val="22"/>
        </w:rPr>
      </w:pPr>
    </w:p>
    <w:p w14:paraId="06076F9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robót podano w OST.</w:t>
      </w:r>
    </w:p>
    <w:p w14:paraId="6650ABF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przedstawi Inwestorowi, Inspektorowi nadzoru do zaakceptowania</w:t>
      </w:r>
    </w:p>
    <w:p w14:paraId="3FE2718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harmonogram robót, wykaz materiałów, urządzeń i technologii stosowanych przy</w:t>
      </w:r>
    </w:p>
    <w:p w14:paraId="6D2A54D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wykonywaniu robót określonych umową. Wykonawca robót jest odpowiedzialny za jakość ich wykonania oraz zgodność z dokumentacją kosztorysową, OST oraz poleceniami Inspektora Nadzoru.</w:t>
      </w:r>
    </w:p>
    <w:p w14:paraId="0C0554D6" w14:textId="77777777" w:rsidR="000124AC" w:rsidRPr="00B43463" w:rsidRDefault="000124AC" w:rsidP="00C3213A">
      <w:pPr>
        <w:autoSpaceDE w:val="0"/>
        <w:autoSpaceDN w:val="0"/>
        <w:adjustRightInd w:val="0"/>
        <w:rPr>
          <w:rFonts w:asciiTheme="majorHAnsi" w:hAnsiTheme="majorHAnsi" w:cs="Arial"/>
          <w:b/>
          <w:bCs/>
          <w:sz w:val="22"/>
          <w:szCs w:val="22"/>
        </w:rPr>
      </w:pPr>
    </w:p>
    <w:p w14:paraId="4394471F" w14:textId="77777777" w:rsidR="000124AC" w:rsidRPr="00B43463" w:rsidRDefault="000124AC" w:rsidP="00C3213A">
      <w:pPr>
        <w:autoSpaceDE w:val="0"/>
        <w:autoSpaceDN w:val="0"/>
        <w:adjustRightInd w:val="0"/>
        <w:rPr>
          <w:rFonts w:asciiTheme="majorHAnsi" w:hAnsiTheme="majorHAnsi" w:cs="Arial"/>
          <w:b/>
          <w:bCs/>
          <w:sz w:val="22"/>
          <w:szCs w:val="22"/>
        </w:rPr>
      </w:pPr>
    </w:p>
    <w:p w14:paraId="2A793EA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2. </w:t>
      </w:r>
      <w:r w:rsidRPr="00B43463">
        <w:rPr>
          <w:rFonts w:asciiTheme="majorHAnsi" w:hAnsiTheme="majorHAnsi" w:cs="Arial"/>
          <w:b/>
          <w:bCs/>
          <w:sz w:val="22"/>
          <w:szCs w:val="22"/>
        </w:rPr>
        <w:tab/>
        <w:t>MATERIAŁY</w:t>
      </w:r>
    </w:p>
    <w:p w14:paraId="0864CCE8" w14:textId="77777777" w:rsidR="000124AC" w:rsidRPr="00B43463" w:rsidRDefault="000124AC" w:rsidP="00C3213A">
      <w:pPr>
        <w:autoSpaceDE w:val="0"/>
        <w:autoSpaceDN w:val="0"/>
        <w:adjustRightInd w:val="0"/>
        <w:rPr>
          <w:rFonts w:asciiTheme="majorHAnsi" w:hAnsiTheme="majorHAnsi" w:cs="Arial"/>
          <w:b/>
          <w:bCs/>
          <w:sz w:val="22"/>
          <w:szCs w:val="22"/>
        </w:rPr>
      </w:pPr>
    </w:p>
    <w:p w14:paraId="1E15A405"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2.1. </w:t>
      </w:r>
      <w:r w:rsidRPr="00B43463">
        <w:rPr>
          <w:rFonts w:asciiTheme="majorHAnsi" w:hAnsiTheme="majorHAnsi" w:cs="Arial"/>
          <w:b/>
          <w:bCs/>
          <w:sz w:val="22"/>
          <w:szCs w:val="22"/>
        </w:rPr>
        <w:tab/>
        <w:t>Wymagania ogólne.</w:t>
      </w:r>
    </w:p>
    <w:p w14:paraId="3F420F16" w14:textId="77777777" w:rsidR="000124AC" w:rsidRPr="00B43463" w:rsidRDefault="000124AC" w:rsidP="00C3213A">
      <w:pPr>
        <w:autoSpaceDE w:val="0"/>
        <w:autoSpaceDN w:val="0"/>
        <w:adjustRightInd w:val="0"/>
        <w:rPr>
          <w:rFonts w:asciiTheme="majorHAnsi" w:hAnsiTheme="majorHAnsi" w:cs="Arial"/>
          <w:sz w:val="22"/>
          <w:szCs w:val="22"/>
        </w:rPr>
      </w:pPr>
    </w:p>
    <w:p w14:paraId="64498C7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stawiane materiałom podano w ST.</w:t>
      </w:r>
    </w:p>
    <w:p w14:paraId="749EAA63" w14:textId="77777777" w:rsidR="000124AC" w:rsidRPr="00B43463" w:rsidRDefault="000124AC" w:rsidP="00C3213A">
      <w:pPr>
        <w:jc w:val="both"/>
        <w:rPr>
          <w:rFonts w:asciiTheme="majorHAnsi" w:hAnsiTheme="majorHAnsi" w:cs="Arial"/>
          <w:b/>
          <w:bCs/>
          <w:sz w:val="22"/>
          <w:szCs w:val="22"/>
        </w:rPr>
      </w:pPr>
    </w:p>
    <w:p w14:paraId="05FB8D28"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lastRenderedPageBreak/>
        <w:t xml:space="preserve">2.2. </w:t>
      </w:r>
      <w:r w:rsidRPr="00B43463">
        <w:rPr>
          <w:rFonts w:asciiTheme="majorHAnsi" w:hAnsiTheme="majorHAnsi" w:cs="Arial"/>
          <w:b/>
          <w:bCs/>
          <w:sz w:val="22"/>
          <w:szCs w:val="22"/>
        </w:rPr>
        <w:tab/>
        <w:t>Woda (PN-EN 1008:2004)</w:t>
      </w:r>
    </w:p>
    <w:p w14:paraId="1E62EE4E" w14:textId="77777777" w:rsidR="000124AC" w:rsidRPr="00B43463" w:rsidRDefault="000124AC" w:rsidP="00C3213A">
      <w:pPr>
        <w:autoSpaceDE w:val="0"/>
        <w:autoSpaceDN w:val="0"/>
        <w:adjustRightInd w:val="0"/>
        <w:rPr>
          <w:rFonts w:asciiTheme="majorHAnsi" w:hAnsiTheme="majorHAnsi" w:cs="Arial"/>
          <w:sz w:val="22"/>
          <w:szCs w:val="22"/>
        </w:rPr>
      </w:pPr>
    </w:p>
    <w:p w14:paraId="545CF7B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przygotowania zapraw stosować można każdą wodę zdatną do picia, oraz wodę z rzeki lub jeziora. Niedozwolone jest użycie wód ściekowych, kanalizacyjnych bagiennych oraz wód zawierających tłuszcze organiczne, oleje i muł.</w:t>
      </w:r>
    </w:p>
    <w:p w14:paraId="0D97BEA3" w14:textId="77777777" w:rsidR="000124AC" w:rsidRPr="00B43463" w:rsidRDefault="000124AC" w:rsidP="00C3213A">
      <w:pPr>
        <w:autoSpaceDE w:val="0"/>
        <w:autoSpaceDN w:val="0"/>
        <w:adjustRightInd w:val="0"/>
        <w:rPr>
          <w:rFonts w:asciiTheme="majorHAnsi" w:hAnsiTheme="majorHAnsi" w:cs="Arial"/>
          <w:b/>
          <w:bCs/>
          <w:sz w:val="22"/>
          <w:szCs w:val="22"/>
        </w:rPr>
      </w:pPr>
    </w:p>
    <w:p w14:paraId="11792B90"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2.3.</w:t>
      </w:r>
      <w:r w:rsidRPr="00B43463">
        <w:rPr>
          <w:rFonts w:asciiTheme="majorHAnsi" w:hAnsiTheme="majorHAnsi" w:cs="Arial"/>
          <w:b/>
          <w:bCs/>
          <w:sz w:val="22"/>
          <w:szCs w:val="22"/>
        </w:rPr>
        <w:tab/>
        <w:t xml:space="preserve"> Piasek (PN-EN 13139:2003)</w:t>
      </w:r>
    </w:p>
    <w:p w14:paraId="7088FD90" w14:textId="77777777" w:rsidR="000124AC" w:rsidRPr="00B43463" w:rsidRDefault="000124AC" w:rsidP="00C3213A">
      <w:pPr>
        <w:autoSpaceDE w:val="0"/>
        <w:autoSpaceDN w:val="0"/>
        <w:adjustRightInd w:val="0"/>
        <w:rPr>
          <w:rFonts w:asciiTheme="majorHAnsi" w:hAnsiTheme="majorHAnsi" w:cs="Arial"/>
          <w:sz w:val="22"/>
          <w:szCs w:val="22"/>
        </w:rPr>
      </w:pPr>
    </w:p>
    <w:p w14:paraId="52747DB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2.3.1. Piasek powinien spełniać wymagania obowiązującej normy przedmiotowe, a w</w:t>
      </w:r>
    </w:p>
    <w:p w14:paraId="5A08A26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szczególności:</w:t>
      </w:r>
    </w:p>
    <w:p w14:paraId="184A8AE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nie zawierać domieszek organicznych,</w:t>
      </w:r>
    </w:p>
    <w:p w14:paraId="7EC0939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mieć frakcje różnych wymiarów, a mianowicie: piasek drobnoziarnisty 0,25-0,5</w:t>
      </w:r>
    </w:p>
    <w:p w14:paraId="3CEA09F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mm, piasek średnioziarnisty 0,5-1,0 mm, piasek gruboziarnisty 1,0-2,0 mm.</w:t>
      </w:r>
    </w:p>
    <w:p w14:paraId="798D8FA9" w14:textId="77777777" w:rsidR="000124AC" w:rsidRPr="00B43463" w:rsidRDefault="000124AC" w:rsidP="00C3213A">
      <w:pPr>
        <w:autoSpaceDE w:val="0"/>
        <w:autoSpaceDN w:val="0"/>
        <w:adjustRightInd w:val="0"/>
        <w:rPr>
          <w:rFonts w:asciiTheme="majorHAnsi" w:hAnsiTheme="majorHAnsi" w:cs="Arial"/>
          <w:sz w:val="22"/>
          <w:szCs w:val="22"/>
        </w:rPr>
      </w:pPr>
    </w:p>
    <w:p w14:paraId="46CD506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2.3.2. Do spodnich warstw tynku należy stosować piasek gruboziarnisty, do warstw</w:t>
      </w:r>
    </w:p>
    <w:p w14:paraId="4D92BC7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wierzchnich – średnioziarnisty.</w:t>
      </w:r>
    </w:p>
    <w:p w14:paraId="1154DF6D" w14:textId="77777777" w:rsidR="000124AC" w:rsidRPr="00B43463" w:rsidRDefault="000124AC" w:rsidP="00C3213A">
      <w:pPr>
        <w:autoSpaceDE w:val="0"/>
        <w:autoSpaceDN w:val="0"/>
        <w:adjustRightInd w:val="0"/>
        <w:rPr>
          <w:rFonts w:asciiTheme="majorHAnsi" w:hAnsiTheme="majorHAnsi" w:cs="Arial"/>
          <w:sz w:val="22"/>
          <w:szCs w:val="22"/>
        </w:rPr>
      </w:pPr>
    </w:p>
    <w:p w14:paraId="000C02F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2.3.3. Do gładzi piasek powinien być drobnoziarnisty i przechodzić całkowicie przez sito o prześwicie 0,5 mm.</w:t>
      </w:r>
    </w:p>
    <w:p w14:paraId="67D9565A" w14:textId="77777777" w:rsidR="000124AC" w:rsidRPr="00B43463" w:rsidRDefault="000124AC" w:rsidP="00C3213A">
      <w:pPr>
        <w:autoSpaceDE w:val="0"/>
        <w:autoSpaceDN w:val="0"/>
        <w:adjustRightInd w:val="0"/>
        <w:rPr>
          <w:rFonts w:asciiTheme="majorHAnsi" w:hAnsiTheme="majorHAnsi" w:cs="Arial"/>
          <w:b/>
          <w:bCs/>
          <w:sz w:val="22"/>
          <w:szCs w:val="22"/>
        </w:rPr>
      </w:pPr>
    </w:p>
    <w:p w14:paraId="17D2982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2.4.Zaprawy budowlane cementowo-wapienne</w:t>
      </w:r>
    </w:p>
    <w:p w14:paraId="052324E0" w14:textId="77777777" w:rsidR="000124AC" w:rsidRPr="00B43463" w:rsidRDefault="000124AC" w:rsidP="00C3213A">
      <w:pPr>
        <w:autoSpaceDE w:val="0"/>
        <w:autoSpaceDN w:val="0"/>
        <w:adjustRightInd w:val="0"/>
        <w:ind w:left="360"/>
        <w:rPr>
          <w:rFonts w:asciiTheme="majorHAnsi" w:hAnsiTheme="majorHAnsi" w:cs="Arial"/>
          <w:b/>
          <w:bCs/>
          <w:sz w:val="22"/>
          <w:szCs w:val="22"/>
        </w:rPr>
      </w:pPr>
    </w:p>
    <w:p w14:paraId="304A54A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Stosowana zaprawa tynkarska powinna odpowiadać wymogom normy PN-B-14503.</w:t>
      </w:r>
    </w:p>
    <w:p w14:paraId="2E9E7C1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zapraw do robót murowych powinno być wykonywane mechanicznie.</w:t>
      </w:r>
    </w:p>
    <w:p w14:paraId="110C182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Zaprawę należy przygotować w takiej ilości, aby mogła być wbudowana możliwie</w:t>
      </w:r>
    </w:p>
    <w:p w14:paraId="1807BC8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wcześnie po jej przygotowaniu tj. ok. 3 godzin.</w:t>
      </w:r>
    </w:p>
    <w:p w14:paraId="7BD7720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 zapraw tynkarskich należy stosować piasek rzeczny lub kopalniany.</w:t>
      </w:r>
    </w:p>
    <w:p w14:paraId="133DAC1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 zapraw cementowo-wapiennych należy stosować cement portlandzki z</w:t>
      </w:r>
    </w:p>
    <w:p w14:paraId="3FFECD0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dodatkiem żużla lub popiołów lotnych 25 i 35 oraz cement hutniczy 25 pod</w:t>
      </w:r>
    </w:p>
    <w:p w14:paraId="2D0CA95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warunkiem, że temperatura otoczenia w ciągu 7 dni od chwili zużycia zaprawy nie</w:t>
      </w:r>
    </w:p>
    <w:p w14:paraId="59C924A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będzie niższa niż +5°C.</w:t>
      </w:r>
    </w:p>
    <w:p w14:paraId="148F0CE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 zapraw cementowo-wapiennych należy stosować wapno sucho gaszone lub</w:t>
      </w:r>
    </w:p>
    <w:p w14:paraId="4EEEE0A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gaszone w postaci ciasta wapiennego otrzymanego z wapna niegaszonego, które</w:t>
      </w:r>
    </w:p>
    <w:p w14:paraId="3D2CF4E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powinno tworzyć jednolitą i jednobarwną masę, bez grudek niegaszonego wapna i</w:t>
      </w:r>
    </w:p>
    <w:p w14:paraId="00BC2F6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zanieczyszczeń obcych. Skład objętościowy zapraw należy dobierać doświadczalnie, w zależności od wymaganej marki zaprawy oraz rodzaju cementu i wapna.</w:t>
      </w:r>
    </w:p>
    <w:p w14:paraId="4E72D144" w14:textId="77777777" w:rsidR="000124AC" w:rsidRPr="00B43463" w:rsidRDefault="000124AC" w:rsidP="00C3213A">
      <w:pPr>
        <w:autoSpaceDE w:val="0"/>
        <w:autoSpaceDN w:val="0"/>
        <w:adjustRightInd w:val="0"/>
        <w:rPr>
          <w:rFonts w:asciiTheme="majorHAnsi" w:hAnsiTheme="majorHAnsi" w:cs="Arial"/>
          <w:b/>
          <w:bCs/>
          <w:sz w:val="22"/>
          <w:szCs w:val="22"/>
        </w:rPr>
      </w:pPr>
    </w:p>
    <w:p w14:paraId="25D2F18D"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2.5. </w:t>
      </w:r>
      <w:r w:rsidRPr="00B43463">
        <w:rPr>
          <w:rFonts w:asciiTheme="majorHAnsi" w:hAnsiTheme="majorHAnsi" w:cs="Arial"/>
          <w:b/>
          <w:bCs/>
          <w:sz w:val="22"/>
          <w:szCs w:val="22"/>
        </w:rPr>
        <w:tab/>
      </w:r>
      <w:r w:rsidR="00544B33">
        <w:rPr>
          <w:rFonts w:asciiTheme="majorHAnsi" w:hAnsiTheme="majorHAnsi" w:cs="Arial"/>
          <w:b/>
          <w:bCs/>
          <w:sz w:val="22"/>
          <w:szCs w:val="22"/>
        </w:rPr>
        <w:t>Tynk cementowo-wapienny</w:t>
      </w:r>
      <w:r w:rsidR="0078499F">
        <w:rPr>
          <w:rFonts w:asciiTheme="majorHAnsi" w:hAnsiTheme="majorHAnsi" w:cs="Arial"/>
          <w:b/>
          <w:bCs/>
          <w:sz w:val="22"/>
          <w:szCs w:val="22"/>
        </w:rPr>
        <w:t xml:space="preserve"> </w:t>
      </w:r>
    </w:p>
    <w:p w14:paraId="288976FB" w14:textId="77777777" w:rsidR="000124AC" w:rsidRDefault="000124AC" w:rsidP="00C3213A">
      <w:pPr>
        <w:autoSpaceDE w:val="0"/>
        <w:autoSpaceDN w:val="0"/>
        <w:adjustRightInd w:val="0"/>
        <w:rPr>
          <w:rFonts w:asciiTheme="majorHAnsi" w:hAnsiTheme="majorHAnsi" w:cs="Arial"/>
          <w:sz w:val="22"/>
          <w:szCs w:val="22"/>
        </w:rPr>
      </w:pPr>
    </w:p>
    <w:p w14:paraId="3CA63CF9" w14:textId="77777777" w:rsidR="00544B33" w:rsidRPr="00544B33" w:rsidRDefault="00544B33" w:rsidP="00C3213A">
      <w:pPr>
        <w:autoSpaceDE w:val="0"/>
        <w:autoSpaceDN w:val="0"/>
        <w:adjustRightInd w:val="0"/>
        <w:rPr>
          <w:rFonts w:asciiTheme="majorHAnsi" w:hAnsiTheme="majorHAnsi" w:cs="Arial"/>
          <w:sz w:val="22"/>
          <w:szCs w:val="22"/>
        </w:rPr>
      </w:pPr>
      <w:r w:rsidRPr="00544B33">
        <w:rPr>
          <w:rFonts w:asciiTheme="majorHAnsi" w:hAnsiTheme="majorHAnsi"/>
          <w:sz w:val="22"/>
          <w:szCs w:val="22"/>
        </w:rPr>
        <w:t>Marka i skład zaprawy powinny być zgodne z wymaganiami normy państwowej. Przygotowanie zapraw do robót murowych powinno być wykonywane mechanicznie. Zaprawę należy przygotować w takiej ilości, aby mogła być wbudowana możliwie wcześnie po jej przygotowaniu tj. ok. 3 godzin. Do zapraw tynkarskich należy stosować piasek rzeczny lub kopalniany. Do zapraw cementowo-wapiennych należy stosować cement portlandzki z dodatkiem żużla lub popiołów lotnych 25 i 35 oraz cement hutniczy 25 pod warunkiem, że temperatura otoczenia w ciągu 7 dni od chwili zużycia zaprawy nie będzie niższa niż +5°C. 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507DE25D" w14:textId="77777777" w:rsidR="000124AC" w:rsidRPr="00B43463" w:rsidRDefault="000124AC" w:rsidP="00C3213A">
      <w:pPr>
        <w:autoSpaceDE w:val="0"/>
        <w:autoSpaceDN w:val="0"/>
        <w:adjustRightInd w:val="0"/>
        <w:rPr>
          <w:rFonts w:asciiTheme="majorHAnsi" w:hAnsiTheme="majorHAnsi" w:cs="Arial"/>
          <w:b/>
          <w:bCs/>
          <w:sz w:val="22"/>
          <w:szCs w:val="22"/>
        </w:rPr>
      </w:pPr>
    </w:p>
    <w:p w14:paraId="0861F5B0" w14:textId="77777777" w:rsidR="000124AC" w:rsidRPr="00B43463" w:rsidRDefault="000124AC" w:rsidP="00C3213A">
      <w:pPr>
        <w:autoSpaceDE w:val="0"/>
        <w:autoSpaceDN w:val="0"/>
        <w:adjustRightInd w:val="0"/>
        <w:rPr>
          <w:rFonts w:asciiTheme="majorHAnsi" w:hAnsiTheme="majorHAnsi" w:cs="Arial"/>
          <w:b/>
          <w:bCs/>
          <w:sz w:val="22"/>
          <w:szCs w:val="22"/>
        </w:rPr>
      </w:pPr>
    </w:p>
    <w:p w14:paraId="311B03A1" w14:textId="77777777" w:rsidR="000124AC" w:rsidRPr="00B43463" w:rsidRDefault="000124AC" w:rsidP="00C3213A">
      <w:pPr>
        <w:autoSpaceDE w:val="0"/>
        <w:autoSpaceDN w:val="0"/>
        <w:adjustRightInd w:val="0"/>
        <w:rPr>
          <w:rFonts w:asciiTheme="majorHAnsi" w:hAnsiTheme="majorHAnsi" w:cs="Arial"/>
          <w:b/>
          <w:bCs/>
          <w:sz w:val="22"/>
          <w:szCs w:val="22"/>
        </w:rPr>
      </w:pPr>
    </w:p>
    <w:p w14:paraId="74671525" w14:textId="77777777" w:rsidR="000124AC" w:rsidRPr="00B43463" w:rsidRDefault="000124AC" w:rsidP="00C3213A">
      <w:pPr>
        <w:autoSpaceDE w:val="0"/>
        <w:autoSpaceDN w:val="0"/>
        <w:adjustRightInd w:val="0"/>
        <w:rPr>
          <w:rFonts w:asciiTheme="majorHAnsi" w:hAnsiTheme="majorHAnsi" w:cs="Arial"/>
          <w:b/>
          <w:bCs/>
          <w:sz w:val="22"/>
          <w:szCs w:val="22"/>
        </w:rPr>
      </w:pPr>
    </w:p>
    <w:p w14:paraId="31A32E98"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w:t>
      </w:r>
      <w:r w:rsidR="00544B33">
        <w:rPr>
          <w:rFonts w:asciiTheme="majorHAnsi" w:hAnsiTheme="majorHAnsi" w:cs="Arial"/>
          <w:b/>
          <w:bCs/>
          <w:sz w:val="22"/>
          <w:szCs w:val="22"/>
        </w:rPr>
        <w:t>6</w:t>
      </w:r>
      <w:r w:rsidRPr="00B43463">
        <w:rPr>
          <w:rFonts w:asciiTheme="majorHAnsi" w:hAnsiTheme="majorHAnsi" w:cs="Arial"/>
          <w:b/>
          <w:bCs/>
          <w:sz w:val="22"/>
          <w:szCs w:val="22"/>
        </w:rPr>
        <w:t xml:space="preserve">. </w:t>
      </w:r>
      <w:r w:rsidRPr="00B43463">
        <w:rPr>
          <w:rFonts w:asciiTheme="majorHAnsi" w:hAnsiTheme="majorHAnsi" w:cs="Arial"/>
          <w:b/>
          <w:bCs/>
          <w:sz w:val="22"/>
          <w:szCs w:val="22"/>
        </w:rPr>
        <w:tab/>
        <w:t>Listwa wykańczająca</w:t>
      </w:r>
    </w:p>
    <w:p w14:paraId="5C3F4453" w14:textId="77777777" w:rsidR="000124AC" w:rsidRPr="00B43463" w:rsidRDefault="000124AC" w:rsidP="00C3213A">
      <w:pPr>
        <w:autoSpaceDE w:val="0"/>
        <w:autoSpaceDN w:val="0"/>
        <w:adjustRightInd w:val="0"/>
        <w:rPr>
          <w:rFonts w:asciiTheme="majorHAnsi" w:hAnsiTheme="majorHAnsi" w:cs="Arial"/>
          <w:sz w:val="22"/>
          <w:szCs w:val="22"/>
        </w:rPr>
      </w:pPr>
    </w:p>
    <w:p w14:paraId="022D0C75" w14:textId="77777777" w:rsidR="000124AC" w:rsidRPr="00B43463" w:rsidRDefault="00544B33" w:rsidP="00C3213A">
      <w:pPr>
        <w:autoSpaceDE w:val="0"/>
        <w:autoSpaceDN w:val="0"/>
        <w:adjustRightInd w:val="0"/>
        <w:rPr>
          <w:rFonts w:asciiTheme="majorHAnsi" w:hAnsiTheme="majorHAnsi" w:cs="Arial"/>
          <w:sz w:val="22"/>
          <w:szCs w:val="22"/>
        </w:rPr>
      </w:pPr>
      <w:r>
        <w:rPr>
          <w:rFonts w:asciiTheme="majorHAnsi" w:hAnsiTheme="majorHAnsi" w:cs="Arial"/>
          <w:sz w:val="22"/>
          <w:szCs w:val="22"/>
        </w:rPr>
        <w:t>Listwa z MDF lakierowana o wysokości 100mm i grubości 16mm koloru białego</w:t>
      </w:r>
    </w:p>
    <w:p w14:paraId="154391FD" w14:textId="77777777" w:rsidR="000124AC" w:rsidRDefault="000124AC" w:rsidP="00C3213A">
      <w:pPr>
        <w:autoSpaceDE w:val="0"/>
        <w:autoSpaceDN w:val="0"/>
        <w:adjustRightInd w:val="0"/>
        <w:rPr>
          <w:rFonts w:asciiTheme="majorHAnsi" w:hAnsiTheme="majorHAnsi" w:cs="Arial"/>
          <w:sz w:val="22"/>
          <w:szCs w:val="22"/>
        </w:rPr>
      </w:pPr>
    </w:p>
    <w:p w14:paraId="5C445434" w14:textId="77777777" w:rsidR="00544B33" w:rsidRPr="00B43463" w:rsidRDefault="00544B33" w:rsidP="00544B33">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w:t>
      </w:r>
      <w:r>
        <w:rPr>
          <w:rFonts w:asciiTheme="majorHAnsi" w:hAnsiTheme="majorHAnsi" w:cs="Arial"/>
          <w:b/>
          <w:bCs/>
          <w:sz w:val="22"/>
          <w:szCs w:val="22"/>
        </w:rPr>
        <w:t>7</w:t>
      </w:r>
      <w:r w:rsidRPr="00B43463">
        <w:rPr>
          <w:rFonts w:asciiTheme="majorHAnsi" w:hAnsiTheme="majorHAnsi" w:cs="Arial"/>
          <w:b/>
          <w:bCs/>
          <w:sz w:val="22"/>
          <w:szCs w:val="22"/>
        </w:rPr>
        <w:t xml:space="preserve">. </w:t>
      </w:r>
      <w:r w:rsidRPr="00B43463">
        <w:rPr>
          <w:rFonts w:asciiTheme="majorHAnsi" w:hAnsiTheme="majorHAnsi" w:cs="Arial"/>
          <w:b/>
          <w:bCs/>
          <w:sz w:val="22"/>
          <w:szCs w:val="22"/>
        </w:rPr>
        <w:tab/>
      </w:r>
      <w:r>
        <w:rPr>
          <w:rFonts w:asciiTheme="majorHAnsi" w:hAnsiTheme="majorHAnsi" w:cs="Arial"/>
          <w:b/>
          <w:bCs/>
          <w:sz w:val="22"/>
          <w:szCs w:val="22"/>
        </w:rPr>
        <w:t>Narożniki ścian</w:t>
      </w:r>
    </w:p>
    <w:p w14:paraId="445F2FB3" w14:textId="77777777" w:rsidR="00544B33" w:rsidRDefault="00544B33" w:rsidP="00C3213A">
      <w:pPr>
        <w:autoSpaceDE w:val="0"/>
        <w:autoSpaceDN w:val="0"/>
        <w:adjustRightInd w:val="0"/>
        <w:rPr>
          <w:rFonts w:asciiTheme="majorHAnsi" w:hAnsiTheme="majorHAnsi" w:cs="Arial"/>
          <w:sz w:val="22"/>
          <w:szCs w:val="22"/>
        </w:rPr>
      </w:pPr>
      <w:r>
        <w:rPr>
          <w:rFonts w:asciiTheme="majorHAnsi" w:hAnsiTheme="majorHAnsi" w:cs="Arial"/>
          <w:sz w:val="22"/>
          <w:szCs w:val="22"/>
        </w:rPr>
        <w:t xml:space="preserve"> </w:t>
      </w:r>
    </w:p>
    <w:p w14:paraId="12B5B395" w14:textId="77777777" w:rsidR="00544B33" w:rsidRDefault="00544B33" w:rsidP="00C3213A">
      <w:pPr>
        <w:autoSpaceDE w:val="0"/>
        <w:autoSpaceDN w:val="0"/>
        <w:adjustRightInd w:val="0"/>
        <w:rPr>
          <w:rFonts w:asciiTheme="majorHAnsi" w:hAnsiTheme="majorHAnsi" w:cs="Arial"/>
          <w:sz w:val="22"/>
          <w:szCs w:val="22"/>
        </w:rPr>
      </w:pPr>
      <w:r>
        <w:rPr>
          <w:rFonts w:asciiTheme="majorHAnsi" w:hAnsiTheme="majorHAnsi" w:cs="Arial"/>
          <w:sz w:val="22"/>
          <w:szCs w:val="22"/>
        </w:rPr>
        <w:t>Wykonując naroża należy stosować aluminiowe kątowniki z siatką aby zabezpieczyć przed możliwością uszkodzenia. Kątownik z siatką należy wtopić w tynk.</w:t>
      </w:r>
    </w:p>
    <w:p w14:paraId="5FB70E87" w14:textId="77777777" w:rsidR="00544B33" w:rsidRPr="00B43463" w:rsidRDefault="00544B33" w:rsidP="00C3213A">
      <w:pPr>
        <w:autoSpaceDE w:val="0"/>
        <w:autoSpaceDN w:val="0"/>
        <w:adjustRightInd w:val="0"/>
        <w:rPr>
          <w:rFonts w:asciiTheme="majorHAnsi" w:hAnsiTheme="majorHAnsi" w:cs="Arial"/>
          <w:sz w:val="22"/>
          <w:szCs w:val="22"/>
        </w:rPr>
      </w:pPr>
    </w:p>
    <w:p w14:paraId="0CB5421D"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 </w:t>
      </w:r>
      <w:r w:rsidRPr="00B43463">
        <w:rPr>
          <w:rFonts w:asciiTheme="majorHAnsi" w:hAnsiTheme="majorHAnsi" w:cs="Arial"/>
          <w:b/>
          <w:bCs/>
          <w:sz w:val="22"/>
          <w:szCs w:val="22"/>
        </w:rPr>
        <w:tab/>
        <w:t>SPRZĘT</w:t>
      </w:r>
    </w:p>
    <w:p w14:paraId="20B609AF" w14:textId="77777777" w:rsidR="000124AC" w:rsidRPr="00B43463" w:rsidRDefault="000124AC" w:rsidP="00C3213A">
      <w:pPr>
        <w:autoSpaceDE w:val="0"/>
        <w:autoSpaceDN w:val="0"/>
        <w:adjustRightInd w:val="0"/>
        <w:rPr>
          <w:rFonts w:asciiTheme="majorHAnsi" w:hAnsiTheme="majorHAnsi" w:cs="Arial"/>
          <w:b/>
          <w:bCs/>
          <w:sz w:val="22"/>
          <w:szCs w:val="22"/>
        </w:rPr>
      </w:pPr>
    </w:p>
    <w:p w14:paraId="029E4C6E"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3.1. </w:t>
      </w:r>
      <w:r w:rsidRPr="00B43463">
        <w:rPr>
          <w:rFonts w:asciiTheme="majorHAnsi" w:hAnsiTheme="majorHAnsi" w:cs="Arial"/>
          <w:b/>
          <w:bCs/>
          <w:sz w:val="22"/>
          <w:szCs w:val="22"/>
        </w:rPr>
        <w:tab/>
        <w:t>Wymagania ogólne</w:t>
      </w:r>
    </w:p>
    <w:p w14:paraId="0DE6C0E0" w14:textId="77777777" w:rsidR="000124AC" w:rsidRPr="00B43463" w:rsidRDefault="000124AC" w:rsidP="00C3213A">
      <w:pPr>
        <w:autoSpaceDE w:val="0"/>
        <w:autoSpaceDN w:val="0"/>
        <w:adjustRightInd w:val="0"/>
        <w:rPr>
          <w:rFonts w:asciiTheme="majorHAnsi" w:hAnsiTheme="majorHAnsi" w:cs="Arial"/>
          <w:sz w:val="22"/>
          <w:szCs w:val="22"/>
        </w:rPr>
      </w:pPr>
    </w:p>
    <w:p w14:paraId="68820B9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stawiane sprzętowi podano w OST.</w:t>
      </w:r>
    </w:p>
    <w:p w14:paraId="6003BC3B" w14:textId="77777777" w:rsidR="000124AC" w:rsidRPr="00B43463" w:rsidRDefault="000124AC" w:rsidP="00C3213A">
      <w:pPr>
        <w:autoSpaceDE w:val="0"/>
        <w:autoSpaceDN w:val="0"/>
        <w:adjustRightInd w:val="0"/>
        <w:rPr>
          <w:rFonts w:asciiTheme="majorHAnsi" w:hAnsiTheme="majorHAnsi" w:cs="Arial"/>
          <w:b/>
          <w:bCs/>
          <w:sz w:val="22"/>
          <w:szCs w:val="22"/>
        </w:rPr>
      </w:pPr>
    </w:p>
    <w:p w14:paraId="0A590080"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3.2. </w:t>
      </w:r>
      <w:r w:rsidRPr="00B43463">
        <w:rPr>
          <w:rFonts w:asciiTheme="majorHAnsi" w:hAnsiTheme="majorHAnsi" w:cs="Arial"/>
          <w:b/>
          <w:bCs/>
          <w:sz w:val="22"/>
          <w:szCs w:val="22"/>
        </w:rPr>
        <w:tab/>
        <w:t>Sprzęt i narzędzia do wykonywania wykładzin i okładzin</w:t>
      </w:r>
    </w:p>
    <w:p w14:paraId="1374D28B" w14:textId="77777777" w:rsidR="000124AC" w:rsidRPr="00B43463" w:rsidRDefault="000124AC" w:rsidP="00C3213A">
      <w:pPr>
        <w:autoSpaceDE w:val="0"/>
        <w:autoSpaceDN w:val="0"/>
        <w:adjustRightInd w:val="0"/>
        <w:rPr>
          <w:rFonts w:asciiTheme="majorHAnsi" w:hAnsiTheme="majorHAnsi" w:cs="Arial"/>
          <w:sz w:val="22"/>
          <w:szCs w:val="22"/>
        </w:rPr>
      </w:pPr>
    </w:p>
    <w:p w14:paraId="03BDE02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wykonywania robót okładzinowych należy stosować:</w:t>
      </w:r>
    </w:p>
    <w:p w14:paraId="264C56B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szczotki włosiane lub druciane do czyszczenia podłoża,</w:t>
      </w:r>
    </w:p>
    <w:p w14:paraId="59A66BB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szpachle i pace metalowe lub z tworzyw sztucznych,</w:t>
      </w:r>
    </w:p>
    <w:p w14:paraId="607F13C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narzędzia lub urządzenia mechaniczne do ciecia płytek,</w:t>
      </w:r>
    </w:p>
    <w:p w14:paraId="0626EAB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szlifierki kątowe,</w:t>
      </w:r>
    </w:p>
    <w:p w14:paraId="1E0799D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piłę stołową elektryczną do cięcia płytek z możliwością cięcia pod kątem,</w:t>
      </w:r>
    </w:p>
    <w:p w14:paraId="24A5B6C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pace ząbkowane stalowe lub z tworzyw sztucznych o wysokości ząbków 6-12 mm do rozprowadzania kompozycji klejących,</w:t>
      </w:r>
    </w:p>
    <w:p w14:paraId="0460E84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łaty do sprawdzania równości powierzchni,</w:t>
      </w:r>
    </w:p>
    <w:p w14:paraId="14BC91D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poziomnice,</w:t>
      </w:r>
    </w:p>
    <w:p w14:paraId="2132A91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mieszadła koszyczkowe napędzane wiertarka elektryczna oraz pojemniki do</w:t>
      </w:r>
    </w:p>
    <w:p w14:paraId="2F8E7B2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przygotowania kompozycji klejących,</w:t>
      </w:r>
    </w:p>
    <w:p w14:paraId="0816604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pace gumowe lub z tworzyw sztucznych do spoinowania,</w:t>
      </w:r>
    </w:p>
    <w:p w14:paraId="5D79567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gąbki do mycia i czyszczenia,</w:t>
      </w:r>
    </w:p>
    <w:p w14:paraId="12F7140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wkładki (krzyżyki) dystansowe.</w:t>
      </w:r>
    </w:p>
    <w:p w14:paraId="2BC859F7" w14:textId="77777777" w:rsidR="000124AC" w:rsidRPr="00B43463" w:rsidRDefault="000124AC" w:rsidP="00C3213A">
      <w:pPr>
        <w:autoSpaceDE w:val="0"/>
        <w:autoSpaceDN w:val="0"/>
        <w:adjustRightInd w:val="0"/>
        <w:rPr>
          <w:rFonts w:asciiTheme="majorHAnsi" w:hAnsiTheme="majorHAnsi" w:cs="Arial"/>
          <w:sz w:val="22"/>
          <w:szCs w:val="22"/>
        </w:rPr>
      </w:pPr>
    </w:p>
    <w:p w14:paraId="40301127"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3.3. </w:t>
      </w:r>
      <w:r w:rsidRPr="00B43463">
        <w:rPr>
          <w:rFonts w:asciiTheme="majorHAnsi" w:hAnsiTheme="majorHAnsi" w:cs="Arial"/>
          <w:b/>
          <w:bCs/>
          <w:sz w:val="22"/>
          <w:szCs w:val="22"/>
        </w:rPr>
        <w:tab/>
        <w:t>Wymagania szczegółowe</w:t>
      </w:r>
    </w:p>
    <w:p w14:paraId="0F0ED665" w14:textId="77777777" w:rsidR="000124AC" w:rsidRPr="00B43463" w:rsidRDefault="000124AC" w:rsidP="00C3213A">
      <w:pPr>
        <w:autoSpaceDE w:val="0"/>
        <w:autoSpaceDN w:val="0"/>
        <w:adjustRightInd w:val="0"/>
        <w:rPr>
          <w:rFonts w:asciiTheme="majorHAnsi" w:hAnsiTheme="majorHAnsi" w:cs="Arial"/>
          <w:sz w:val="22"/>
          <w:szCs w:val="22"/>
        </w:rPr>
      </w:pPr>
    </w:p>
    <w:p w14:paraId="4743904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powinien dysponować następującym sprzętem:</w:t>
      </w:r>
    </w:p>
    <w:p w14:paraId="06028E0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środkami transportu do przewozu materiałów,</w:t>
      </w:r>
    </w:p>
    <w:p w14:paraId="2B0F1F5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betoniarkami do przygotowania zapraw,</w:t>
      </w:r>
    </w:p>
    <w:p w14:paraId="7E316DE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agregatem tynkarskim,</w:t>
      </w:r>
    </w:p>
    <w:p w14:paraId="4951D39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mieszarka do zapraw</w:t>
      </w:r>
    </w:p>
    <w:p w14:paraId="63301DC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drobny sprzętem pomocniczym.</w:t>
      </w:r>
    </w:p>
    <w:p w14:paraId="47F24849" w14:textId="77777777" w:rsidR="000124AC" w:rsidRPr="00B43463" w:rsidRDefault="000124AC" w:rsidP="00C3213A">
      <w:pPr>
        <w:autoSpaceDE w:val="0"/>
        <w:autoSpaceDN w:val="0"/>
        <w:adjustRightInd w:val="0"/>
        <w:rPr>
          <w:rFonts w:asciiTheme="majorHAnsi" w:hAnsiTheme="majorHAnsi" w:cs="Arial"/>
          <w:b/>
          <w:bCs/>
          <w:sz w:val="22"/>
          <w:szCs w:val="22"/>
        </w:rPr>
      </w:pPr>
    </w:p>
    <w:p w14:paraId="34CBE3D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4.</w:t>
      </w:r>
      <w:r w:rsidRPr="00B43463">
        <w:rPr>
          <w:rFonts w:asciiTheme="majorHAnsi" w:hAnsiTheme="majorHAnsi" w:cs="Arial"/>
          <w:b/>
          <w:bCs/>
          <w:sz w:val="22"/>
          <w:szCs w:val="22"/>
        </w:rPr>
        <w:tab/>
        <w:t xml:space="preserve"> TRANSPORT</w:t>
      </w:r>
    </w:p>
    <w:p w14:paraId="0CEFDE30" w14:textId="77777777" w:rsidR="000124AC" w:rsidRPr="00B43463" w:rsidRDefault="000124AC" w:rsidP="00C3213A">
      <w:pPr>
        <w:autoSpaceDE w:val="0"/>
        <w:autoSpaceDN w:val="0"/>
        <w:adjustRightInd w:val="0"/>
        <w:rPr>
          <w:rFonts w:asciiTheme="majorHAnsi" w:hAnsiTheme="majorHAnsi" w:cs="Arial"/>
          <w:b/>
          <w:bCs/>
          <w:sz w:val="22"/>
          <w:szCs w:val="22"/>
        </w:rPr>
      </w:pPr>
    </w:p>
    <w:p w14:paraId="692B8451"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4.1. </w:t>
      </w:r>
      <w:r w:rsidRPr="00B43463">
        <w:rPr>
          <w:rFonts w:asciiTheme="majorHAnsi" w:hAnsiTheme="majorHAnsi" w:cs="Arial"/>
          <w:b/>
          <w:bCs/>
          <w:sz w:val="22"/>
          <w:szCs w:val="22"/>
        </w:rPr>
        <w:tab/>
        <w:t>Wymagania ogólne</w:t>
      </w:r>
    </w:p>
    <w:p w14:paraId="4580100F" w14:textId="77777777" w:rsidR="000124AC" w:rsidRPr="00B43463" w:rsidRDefault="000124AC" w:rsidP="00C3213A">
      <w:pPr>
        <w:autoSpaceDE w:val="0"/>
        <w:autoSpaceDN w:val="0"/>
        <w:adjustRightInd w:val="0"/>
        <w:rPr>
          <w:rFonts w:asciiTheme="majorHAnsi" w:hAnsiTheme="majorHAnsi" w:cs="Arial"/>
          <w:sz w:val="22"/>
          <w:szCs w:val="22"/>
        </w:rPr>
      </w:pPr>
    </w:p>
    <w:p w14:paraId="5CF4FA38"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sz w:val="22"/>
          <w:szCs w:val="22"/>
        </w:rPr>
        <w:t>Ogólne wymagania stawiane transportowi podano w OST .</w:t>
      </w:r>
    </w:p>
    <w:p w14:paraId="3D303054" w14:textId="77777777" w:rsidR="000124AC" w:rsidRPr="00B43463" w:rsidRDefault="000124AC" w:rsidP="00C3213A">
      <w:pPr>
        <w:autoSpaceDE w:val="0"/>
        <w:autoSpaceDN w:val="0"/>
        <w:adjustRightInd w:val="0"/>
        <w:rPr>
          <w:rFonts w:asciiTheme="majorHAnsi" w:hAnsiTheme="majorHAnsi" w:cs="Arial"/>
          <w:b/>
          <w:bCs/>
          <w:sz w:val="22"/>
          <w:szCs w:val="22"/>
        </w:rPr>
      </w:pPr>
    </w:p>
    <w:p w14:paraId="7CBAD54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4.2. </w:t>
      </w:r>
      <w:r w:rsidRPr="00B43463">
        <w:rPr>
          <w:rFonts w:asciiTheme="majorHAnsi" w:hAnsiTheme="majorHAnsi" w:cs="Arial"/>
          <w:b/>
          <w:bCs/>
          <w:sz w:val="22"/>
          <w:szCs w:val="22"/>
        </w:rPr>
        <w:tab/>
        <w:t>Wymagania szczegółowe</w:t>
      </w:r>
    </w:p>
    <w:p w14:paraId="269467DF" w14:textId="77777777" w:rsidR="000124AC" w:rsidRPr="00B43463" w:rsidRDefault="000124AC" w:rsidP="00C3213A">
      <w:pPr>
        <w:autoSpaceDE w:val="0"/>
        <w:autoSpaceDN w:val="0"/>
        <w:adjustRightInd w:val="0"/>
        <w:rPr>
          <w:rFonts w:asciiTheme="majorHAnsi" w:hAnsiTheme="majorHAnsi" w:cs="Arial"/>
          <w:sz w:val="22"/>
          <w:szCs w:val="22"/>
        </w:rPr>
      </w:pPr>
    </w:p>
    <w:p w14:paraId="2661ABA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Transport materiałów do wykonania okładzin nie wymaga specjalnych środków i urządzeń. Zaleca się używać do transportu samochodów pokrytych plandekami lub zamkniętych. W czasie transportu należy zabezpieczyć przewożone materiały w sposób wykluczający ich uszkodzenie. </w:t>
      </w:r>
      <w:r w:rsidRPr="00B43463">
        <w:rPr>
          <w:rFonts w:asciiTheme="majorHAnsi" w:hAnsiTheme="majorHAnsi" w:cs="Arial"/>
          <w:sz w:val="22"/>
          <w:szCs w:val="22"/>
        </w:rPr>
        <w:lastRenderedPageBreak/>
        <w:t>W przypadku dużych ilości materiałów zalecane jest przewożenie ich na paletach i użycie do załadunku i rozładunku ładunku urządzeń mechanicznych. Składowanie materiałów podłogowych na budowie musi być w pomieszczeniach zamkniętych, zabezpieczonych przed opadami i minusowymi temperaturami.</w:t>
      </w:r>
    </w:p>
    <w:p w14:paraId="0C03171D" w14:textId="77777777" w:rsidR="000124AC" w:rsidRPr="00B43463" w:rsidRDefault="000124AC" w:rsidP="00C3213A">
      <w:pPr>
        <w:autoSpaceDE w:val="0"/>
        <w:autoSpaceDN w:val="0"/>
        <w:adjustRightInd w:val="0"/>
        <w:rPr>
          <w:rFonts w:asciiTheme="majorHAnsi" w:hAnsiTheme="majorHAnsi" w:cs="Arial"/>
          <w:sz w:val="22"/>
          <w:szCs w:val="22"/>
        </w:rPr>
      </w:pPr>
    </w:p>
    <w:p w14:paraId="6D9A6729"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 </w:t>
      </w:r>
      <w:r w:rsidRPr="00B43463">
        <w:rPr>
          <w:rFonts w:asciiTheme="majorHAnsi" w:hAnsiTheme="majorHAnsi" w:cs="Arial"/>
          <w:b/>
          <w:bCs/>
          <w:sz w:val="22"/>
          <w:szCs w:val="22"/>
        </w:rPr>
        <w:tab/>
        <w:t>WYKONYWANIE ROBÓT</w:t>
      </w:r>
    </w:p>
    <w:p w14:paraId="57746F80" w14:textId="77777777" w:rsidR="000124AC" w:rsidRPr="00B43463" w:rsidRDefault="000124AC" w:rsidP="00C3213A">
      <w:pPr>
        <w:autoSpaceDE w:val="0"/>
        <w:autoSpaceDN w:val="0"/>
        <w:adjustRightInd w:val="0"/>
        <w:rPr>
          <w:rFonts w:asciiTheme="majorHAnsi" w:hAnsiTheme="majorHAnsi" w:cs="Arial"/>
          <w:b/>
          <w:bCs/>
          <w:sz w:val="22"/>
          <w:szCs w:val="22"/>
        </w:rPr>
      </w:pPr>
    </w:p>
    <w:p w14:paraId="28E6790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5.1. </w:t>
      </w:r>
      <w:r w:rsidRPr="00B43463">
        <w:rPr>
          <w:rFonts w:asciiTheme="majorHAnsi" w:hAnsiTheme="majorHAnsi" w:cs="Arial"/>
          <w:b/>
          <w:bCs/>
          <w:sz w:val="22"/>
          <w:szCs w:val="22"/>
        </w:rPr>
        <w:tab/>
        <w:t>Ogólne warunki wykonania robót</w:t>
      </w:r>
    </w:p>
    <w:p w14:paraId="2CBD3711" w14:textId="77777777" w:rsidR="000124AC" w:rsidRPr="00B43463" w:rsidRDefault="000124AC" w:rsidP="00C3213A">
      <w:pPr>
        <w:autoSpaceDE w:val="0"/>
        <w:autoSpaceDN w:val="0"/>
        <w:adjustRightInd w:val="0"/>
        <w:rPr>
          <w:rFonts w:asciiTheme="majorHAnsi" w:hAnsiTheme="majorHAnsi" w:cs="Arial"/>
          <w:sz w:val="22"/>
          <w:szCs w:val="22"/>
        </w:rPr>
      </w:pPr>
    </w:p>
    <w:p w14:paraId="71F64BE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warunki wykonania robót podano w OST. Temperatura w pomieszczeniach, w których wykonuje się tynki i okładziny z płytek ceramicznych nie powinna być niższa niż 5°C.</w:t>
      </w:r>
    </w:p>
    <w:p w14:paraId="10CA0C9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wykonywania tynków i okładzin wewnętrznych można przystąpić dopiero po:</w:t>
      </w:r>
    </w:p>
    <w:p w14:paraId="325207D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wykonaniu ścianek działowych,</w:t>
      </w:r>
    </w:p>
    <w:p w14:paraId="1003E78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obsadzeniu stolarki, przy czym powinna być ona należycie zabezpieczona, założeniu instalacji i orurowań,</w:t>
      </w:r>
    </w:p>
    <w:p w14:paraId="00D4E0E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zamurowaniu bruzd do przewodów instalacyjnych.</w:t>
      </w:r>
    </w:p>
    <w:p w14:paraId="01C50218" w14:textId="77777777" w:rsidR="000124AC" w:rsidRPr="00B43463" w:rsidRDefault="000124AC" w:rsidP="00C3213A">
      <w:pPr>
        <w:autoSpaceDE w:val="0"/>
        <w:autoSpaceDN w:val="0"/>
        <w:adjustRightInd w:val="0"/>
        <w:rPr>
          <w:rFonts w:asciiTheme="majorHAnsi" w:hAnsiTheme="majorHAnsi" w:cs="Arial"/>
          <w:b/>
          <w:bCs/>
          <w:sz w:val="22"/>
          <w:szCs w:val="22"/>
        </w:rPr>
      </w:pPr>
    </w:p>
    <w:p w14:paraId="7DEE1614"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5.2. </w:t>
      </w:r>
      <w:r w:rsidRPr="00B43463">
        <w:rPr>
          <w:rFonts w:asciiTheme="majorHAnsi" w:hAnsiTheme="majorHAnsi" w:cs="Arial"/>
          <w:b/>
          <w:bCs/>
          <w:sz w:val="22"/>
          <w:szCs w:val="22"/>
        </w:rPr>
        <w:tab/>
        <w:t>Ogólne zasady wykonywania tynków</w:t>
      </w:r>
    </w:p>
    <w:p w14:paraId="31D1EDEB" w14:textId="77777777" w:rsidR="000124AC" w:rsidRPr="00B43463" w:rsidRDefault="000124AC" w:rsidP="00C3213A">
      <w:pPr>
        <w:autoSpaceDE w:val="0"/>
        <w:autoSpaceDN w:val="0"/>
        <w:adjustRightInd w:val="0"/>
        <w:rPr>
          <w:rFonts w:asciiTheme="majorHAnsi" w:hAnsiTheme="majorHAnsi" w:cs="Arial"/>
          <w:sz w:val="22"/>
          <w:szCs w:val="22"/>
        </w:rPr>
      </w:pPr>
    </w:p>
    <w:p w14:paraId="5DA12A3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 przystąpieniem do wykonywania robót tynkowych powinny być zakończone wszystkie roboty instalacyjne podtynkowe, zamurowane przebicia i bruzdy, osadzone ościeżnice drzwiowe i okienne. Tynki należy wykonywać w temperaturze nie niższej niż +5°C pod warunkiem, że w ciągu doby nie nastąpi spadek poniżej 0°C. W niższych temperaturach można wykonywać tynki jedynie przy zastosowaniu odpowiednich środków zabezpieczających.</w:t>
      </w:r>
    </w:p>
    <w:p w14:paraId="0ADD2B4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w:t>
      </w:r>
    </w:p>
    <w:p w14:paraId="61D28F45"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5.3. </w:t>
      </w:r>
      <w:r w:rsidRPr="00B43463">
        <w:rPr>
          <w:rFonts w:asciiTheme="majorHAnsi" w:hAnsiTheme="majorHAnsi" w:cs="Arial"/>
          <w:b/>
          <w:bCs/>
          <w:sz w:val="22"/>
          <w:szCs w:val="22"/>
        </w:rPr>
        <w:tab/>
        <w:t>Przygotowanie podłoży</w:t>
      </w:r>
    </w:p>
    <w:p w14:paraId="65CF3EA7" w14:textId="77777777" w:rsidR="000124AC" w:rsidRPr="00B43463" w:rsidRDefault="000124AC" w:rsidP="00C3213A">
      <w:pPr>
        <w:autoSpaceDE w:val="0"/>
        <w:autoSpaceDN w:val="0"/>
        <w:adjustRightInd w:val="0"/>
        <w:rPr>
          <w:rFonts w:asciiTheme="majorHAnsi" w:hAnsiTheme="majorHAnsi" w:cs="Arial"/>
          <w:sz w:val="22"/>
          <w:szCs w:val="22"/>
        </w:rPr>
      </w:pPr>
    </w:p>
    <w:p w14:paraId="5AA37EC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14:paraId="4D43B0FF" w14:textId="77777777" w:rsidR="000124AC" w:rsidRPr="00B43463" w:rsidRDefault="000124AC" w:rsidP="00C3213A">
      <w:pPr>
        <w:autoSpaceDE w:val="0"/>
        <w:autoSpaceDN w:val="0"/>
        <w:adjustRightInd w:val="0"/>
        <w:rPr>
          <w:rFonts w:asciiTheme="majorHAnsi" w:hAnsiTheme="majorHAnsi" w:cs="Arial"/>
          <w:b/>
          <w:bCs/>
          <w:sz w:val="22"/>
          <w:szCs w:val="22"/>
        </w:rPr>
      </w:pPr>
    </w:p>
    <w:p w14:paraId="38EA0785"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5.4. </w:t>
      </w:r>
      <w:r w:rsidRPr="00B43463">
        <w:rPr>
          <w:rFonts w:asciiTheme="majorHAnsi" w:hAnsiTheme="majorHAnsi" w:cs="Arial"/>
          <w:b/>
          <w:bCs/>
          <w:sz w:val="22"/>
          <w:szCs w:val="22"/>
        </w:rPr>
        <w:tab/>
        <w:t>Tynki w technologii tradycyjnej</w:t>
      </w:r>
    </w:p>
    <w:p w14:paraId="052F4DD7" w14:textId="77777777" w:rsidR="000124AC" w:rsidRPr="00B43463" w:rsidRDefault="000124AC" w:rsidP="00C3213A">
      <w:pPr>
        <w:autoSpaceDE w:val="0"/>
        <w:autoSpaceDN w:val="0"/>
        <w:adjustRightInd w:val="0"/>
        <w:rPr>
          <w:rFonts w:asciiTheme="majorHAnsi" w:hAnsiTheme="majorHAnsi" w:cs="Arial"/>
          <w:sz w:val="22"/>
          <w:szCs w:val="22"/>
        </w:rPr>
      </w:pPr>
    </w:p>
    <w:p w14:paraId="02C9E06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Tynki cementowo-wapienne przewidziano na ścianach murowanych. Tynki wykonywać po wykonaniu instalacji. </w:t>
      </w:r>
    </w:p>
    <w:p w14:paraId="15B2010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wykonywaniu tynków wymagane jest stosowanie podtynkowych,</w:t>
      </w:r>
    </w:p>
    <w:p w14:paraId="68DEDCF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nierdzewnych listew narożnikowych. Tynk trójwarstwowy powinien być wykonany z obrzutki, narzutu i gładzi. Narzut tynków wewnętrznych należy wykonać według pasów i listew kierunkowych. Gładź należy nanosić po związaniu warstwy narzutu, lecz przed jej stwardnieniem. Podczas zacierania warstwa gładzi powinna być mocno dociskana do warstwy narzutu.</w:t>
      </w:r>
    </w:p>
    <w:p w14:paraId="48D0A62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Należy stosować zaprawy cementowo-wapienne – w tynkach nie narażonych na</w:t>
      </w:r>
    </w:p>
    <w:p w14:paraId="07833AF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zawilgocenie o stosunku 1:1:4, – w tynkach narażonych na zawilgocenie.</w:t>
      </w:r>
    </w:p>
    <w:p w14:paraId="507A589E" w14:textId="77777777" w:rsidR="000124AC" w:rsidRPr="00B43463" w:rsidRDefault="000124AC" w:rsidP="00C3213A">
      <w:pPr>
        <w:autoSpaceDE w:val="0"/>
        <w:autoSpaceDN w:val="0"/>
        <w:adjustRightInd w:val="0"/>
        <w:rPr>
          <w:rFonts w:asciiTheme="majorHAnsi" w:hAnsiTheme="majorHAnsi" w:cs="Arial"/>
          <w:sz w:val="22"/>
          <w:szCs w:val="22"/>
        </w:rPr>
      </w:pPr>
    </w:p>
    <w:p w14:paraId="00A6906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5.4.1. Wykonanie tynków dwuwarstwowych kat III</w:t>
      </w:r>
    </w:p>
    <w:p w14:paraId="10FE5B3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Tynk dwuwarstwowy powinien być wykonany z obrzutki i narzutu. Obrzutkę należy</w:t>
      </w:r>
    </w:p>
    <w:p w14:paraId="08FE35B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wykonać z zaprawy cementowej w stosunku 1:1 o konsystencji odpowiadającej 10-12</w:t>
      </w:r>
    </w:p>
    <w:p w14:paraId="1B6029B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cm zagłębienia stożka pomiarowego. Grubość obrzutki powinna wynosić 3-4 mm.</w:t>
      </w:r>
    </w:p>
    <w:p w14:paraId="532D9E2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Narzut tynków wewnętrznych należy wykonać według pasów i listew kierunkowych.</w:t>
      </w:r>
    </w:p>
    <w:p w14:paraId="1818E44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Konsystencja zaprawy powinna odpowiadać 7-10 cm. zanurzenia stożka</w:t>
      </w:r>
    </w:p>
    <w:p w14:paraId="0DF9FFB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pomiarowego. Grubość narzutu powinna wynosić 8-15 mm. Narzut powinien być</w:t>
      </w:r>
    </w:p>
    <w:p w14:paraId="4AD4B2E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zatarty na gładko. Należy stosować zaprawy cementowo-wapienne w tynkach</w:t>
      </w:r>
    </w:p>
    <w:p w14:paraId="5CDF249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 xml:space="preserve">narażonych na zawilgocenie w stosunku 1:0,3:4, w pozostałych 1:2:10. </w:t>
      </w:r>
      <w:proofErr w:type="spellStart"/>
      <w:r w:rsidRPr="00B43463">
        <w:rPr>
          <w:rFonts w:asciiTheme="majorHAnsi" w:hAnsiTheme="majorHAnsi" w:cs="Arial"/>
          <w:sz w:val="22"/>
          <w:szCs w:val="22"/>
        </w:rPr>
        <w:t>Dopuszczalneodchyłki</w:t>
      </w:r>
      <w:proofErr w:type="spellEnd"/>
      <w:r w:rsidRPr="00B43463">
        <w:rPr>
          <w:rFonts w:asciiTheme="majorHAnsi" w:hAnsiTheme="majorHAnsi" w:cs="Arial"/>
          <w:sz w:val="22"/>
          <w:szCs w:val="22"/>
        </w:rPr>
        <w:t xml:space="preserve"> – od płaszczyzny 3 mm i w liczbie nie większej niż 3 na całej dł. </w:t>
      </w:r>
      <w:proofErr w:type="spellStart"/>
      <w:r w:rsidRPr="00B43463">
        <w:rPr>
          <w:rFonts w:asciiTheme="majorHAnsi" w:hAnsiTheme="majorHAnsi" w:cs="Arial"/>
          <w:sz w:val="22"/>
          <w:szCs w:val="22"/>
        </w:rPr>
        <w:t>Łatykontrolnej</w:t>
      </w:r>
      <w:proofErr w:type="spellEnd"/>
      <w:r w:rsidRPr="00B43463">
        <w:rPr>
          <w:rFonts w:asciiTheme="majorHAnsi" w:hAnsiTheme="majorHAnsi" w:cs="Arial"/>
          <w:sz w:val="22"/>
          <w:szCs w:val="22"/>
        </w:rPr>
        <w:t xml:space="preserve"> 2 m. Odchylenie powierzchni i krawędzi od kierunku:-</w:t>
      </w:r>
    </w:p>
    <w:p w14:paraId="778AF62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pionowego – nie większe niż 2 mm na 1 m i ogółem nie więcej niż 4 mm.</w:t>
      </w:r>
    </w:p>
    <w:p w14:paraId="29119BA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poziomego – nie większe niż 3 mm na 1 m i ogółem nie więcej niż 6 mm na całej</w:t>
      </w:r>
    </w:p>
    <w:p w14:paraId="238CD76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 między przegrodami pionowymi.</w:t>
      </w:r>
    </w:p>
    <w:p w14:paraId="6D2FF7F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Boniowanie – Wykonać jako szczeliny w tynku szerokości 4 cm, na głębokość narzutu – ok. 1,5 cm. Narożniki powstałe w </w:t>
      </w:r>
      <w:proofErr w:type="spellStart"/>
      <w:r w:rsidRPr="00B43463">
        <w:rPr>
          <w:rFonts w:asciiTheme="majorHAnsi" w:hAnsiTheme="majorHAnsi" w:cs="Arial"/>
          <w:sz w:val="22"/>
          <w:szCs w:val="22"/>
        </w:rPr>
        <w:t>w</w:t>
      </w:r>
      <w:proofErr w:type="spellEnd"/>
      <w:r w:rsidRPr="00B43463">
        <w:rPr>
          <w:rFonts w:asciiTheme="majorHAnsi" w:hAnsiTheme="majorHAnsi" w:cs="Arial"/>
          <w:sz w:val="22"/>
          <w:szCs w:val="22"/>
        </w:rPr>
        <w:t xml:space="preserve"> wyniku uformowania </w:t>
      </w:r>
      <w:proofErr w:type="spellStart"/>
      <w:r w:rsidRPr="00B43463">
        <w:rPr>
          <w:rFonts w:asciiTheme="majorHAnsi" w:hAnsiTheme="majorHAnsi" w:cs="Arial"/>
          <w:sz w:val="22"/>
          <w:szCs w:val="22"/>
        </w:rPr>
        <w:t>boni</w:t>
      </w:r>
      <w:proofErr w:type="spellEnd"/>
      <w:r w:rsidRPr="00B43463">
        <w:rPr>
          <w:rFonts w:asciiTheme="majorHAnsi" w:hAnsiTheme="majorHAnsi" w:cs="Arial"/>
          <w:sz w:val="22"/>
          <w:szCs w:val="22"/>
        </w:rPr>
        <w:t xml:space="preserve"> należy zabezpieczyć profilem narożnikowym – jedno ramię należy dociąć tak aby dostosować jego szerokość do głębokości boni. Spód boni stanowić będzie obrzutka zatarta na gładko.</w:t>
      </w:r>
    </w:p>
    <w:p w14:paraId="64496486" w14:textId="77777777" w:rsidR="000124AC" w:rsidRPr="00B43463" w:rsidRDefault="000124AC" w:rsidP="00C3213A">
      <w:pPr>
        <w:autoSpaceDE w:val="0"/>
        <w:autoSpaceDN w:val="0"/>
        <w:adjustRightInd w:val="0"/>
        <w:rPr>
          <w:rFonts w:asciiTheme="majorHAnsi" w:hAnsiTheme="majorHAnsi" w:cs="Arial"/>
          <w:sz w:val="22"/>
          <w:szCs w:val="22"/>
        </w:rPr>
      </w:pPr>
    </w:p>
    <w:p w14:paraId="6EA24AC2"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5.5.</w:t>
      </w:r>
      <w:r w:rsidRPr="00B43463">
        <w:rPr>
          <w:rFonts w:asciiTheme="majorHAnsi" w:hAnsiTheme="majorHAnsi" w:cs="Arial"/>
          <w:b/>
          <w:bCs/>
          <w:sz w:val="22"/>
          <w:szCs w:val="22"/>
        </w:rPr>
        <w:tab/>
        <w:t xml:space="preserve"> Wykonywanie tynków gipsowych</w:t>
      </w:r>
    </w:p>
    <w:p w14:paraId="631AEBC3" w14:textId="77777777" w:rsidR="000124AC" w:rsidRPr="00B43463" w:rsidRDefault="000124AC" w:rsidP="00C3213A">
      <w:pPr>
        <w:autoSpaceDE w:val="0"/>
        <w:autoSpaceDN w:val="0"/>
        <w:adjustRightInd w:val="0"/>
        <w:rPr>
          <w:rFonts w:asciiTheme="majorHAnsi" w:hAnsiTheme="majorHAnsi" w:cs="Arial"/>
          <w:sz w:val="22"/>
          <w:szCs w:val="22"/>
        </w:rPr>
      </w:pPr>
    </w:p>
    <w:p w14:paraId="1AD3784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w:t>
      </w:r>
    </w:p>
    <w:p w14:paraId="3DB9E68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niewłaściwie przygotowane podłoże betonowe, zapylone lub zabrudzone</w:t>
      </w:r>
    </w:p>
    <w:p w14:paraId="1FCCAAD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smarami technologicznymi,</w:t>
      </w:r>
    </w:p>
    <w:p w14:paraId="09C3F5D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zamarznięte podłoże, bardzo </w:t>
      </w:r>
    </w:p>
    <w:p w14:paraId="3DBB283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tynkowanie mokrego betonu,</w:t>
      </w:r>
    </w:p>
    <w:p w14:paraId="5002FAD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brak lub niewłaściwy środek gruntujący.</w:t>
      </w:r>
    </w:p>
    <w:p w14:paraId="1D5E8FD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Suche podłoże betonowe pod tynki gipsowe powinno być zagruntowane środkami gruntującymi redukującymi chłonność podłoża i zwiększającymi przyczepność. Do podłoży betonowych i żelbetowych przeznaczone są środki gruntujące głównie w postaci dyspersji polimerowych, wypełnione grubym wypełniaczem mineralnym. Tworzą one warstwę kontaktową w postaci tzw. Mostka adhezyjnego, pozwalającego na oddzielenie podłoża betonowego od tynku gipsowego w celu zapobiegania niekorzystnym reakcjom na ich styku. Cechą zasadniczą środków gruntujących zastosowanych do mostkowania musi być dobra przyczepność oraz odporność</w:t>
      </w:r>
    </w:p>
    <w:p w14:paraId="4FC0A3E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na środowisko alkaiczne. W przypadku wątpliwości dotyczących wytrzymałości podłoża i występowania rys, należy dodatkowo zastosować zbrojenie tynku siatką tynkarską. W przypadku podłoża w postaci ścian murowanych z cegieł lub tzw. murów mieszanych należy zadbać, aby także spoiny miały podobną chłonność. Ubytki muszą być wypełnione zaprawą oraz pokryte środkiem gruntującym. Płyty drewnopochodne oraz bloczki styropianowe przed tynkowaniem należy zagruntować środkiem z dodatkiem wypełniacza mineralnego. Grubość tynku na tych podłożach powinna wynosić min. 15 mm, przy czym w jednej trzeciej grubości warstwy musi być ułożone zbrojenie z siatki z tworzywa. Mostki adhezyjne do robót tynkowych z użyciem fabrycznie przygotowanych mieszanek określane są w instrukcjach</w:t>
      </w:r>
    </w:p>
    <w:p w14:paraId="2C5D111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producentów. Należy nanosić je za pomocą wałka lub inną techniką malarską. Aby utrzymać jednorodność zawiesiny przed oraz w trakcie nanoszenia, należy ją odpowiednio często mieszać w pojemniku</w:t>
      </w:r>
    </w:p>
    <w:p w14:paraId="0964707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Przed rozpoczęciem prac tynkarskich mostek adhezyjny musi wyschnąć. Niedozwolone jest nanoszenie mostków adhezyjnych na powierzchniach betonowych o wilgotności przekraczającej 4%. Zaprawy muszą być przygotowane zgodnie z zaleceniami producenta przez wsypanie odmierzonej ilości mieszanki do określonej ilości wody. W przypadku postępowania odwrotnego powstaną grudy, a zaprawa będzie trudna do właściwego zamieszania. 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czasu masa tynkarska traci swoje plastyczne właściwości. Bardzo istotne jest, aby każdy kolejny zarób gipsowy wykonany był w czystym naczyniu, ponieważ związane pozostałości mogą znacznie przyspieszyć czas wiązania i </w:t>
      </w:r>
      <w:r w:rsidRPr="00B43463">
        <w:rPr>
          <w:rFonts w:asciiTheme="majorHAnsi" w:hAnsiTheme="majorHAnsi" w:cs="Arial"/>
          <w:sz w:val="22"/>
          <w:szCs w:val="22"/>
        </w:rPr>
        <w:lastRenderedPageBreak/>
        <w:t>utrudnić pracę. Prace tynkarskie można rozpocząć w pomieszczeniach, w których zakończono wszelkie prace instalacyjne,</w:t>
      </w:r>
    </w:p>
    <w:p w14:paraId="6D3BADB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zabezpieczono nieosłonięte powierzchnie metalowe przed korozyjnym działaniem gipsu, zbadano i przygotowano podłoże, zasłonięto folią okna, ościeżnice i grzejniki.</w:t>
      </w:r>
    </w:p>
    <w:p w14:paraId="25853F6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Jednowarstwowe tynki gipsowe gładkie (wewnętrzne) nanosi się maszynowo na</w:t>
      </w:r>
    </w:p>
    <w:p w14:paraId="03DECD3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odpowiednio przygotowane podłoże tynkarskie w taki sposób, aby w efekcie otrzymać jednolitą, gładką powierzchnię. Nałożony, ściągnięty,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istotne jest zatem, aby tynkarz bardzo starannie wygładził i wyrównał powierzchnię tynku, co ma zasadniczy wpływ na jakość gotowej powierzchni. Po krótkim okresie twardnienia powierzchnię należy wygładzać przy użyciu odpowiednich narzędzi (kielni, pacy nierdzewnej), dzięki czemu zewnętrzna</w:t>
      </w:r>
    </w:p>
    <w:p w14:paraId="15731BD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powierzchnia tynku ulega zagęszczeniu i uzyskuje się zamkniętą, chociaż nie pozbawioną porów powierzchnię. Zbyt wczesne wygładzenie może spowodować tworzenie się pęcherzyków powietrza. Tynki jednowarstwowe na gładkich powierzchniach betonowych mają dodatkową tendencję do powstawania pęcherzyków powietrza i ich eliminacja wymaga zwiększonego nakładu pracy. W tym celu można na powierzchni betonowej nałożyć dodatkową warstwę szpachli lub wykonać podkład gruntujący. Najpóźniej jeden dzień po wykonaniu tynku można „ściąć" pęcherzyki powietrza pacą, a powstałe niewielkie zagłębienia wypełnić zaprawą tynkarską i wygładzić. Przygotowaną masę szpachlową nakłada się na ścianę równą warstwą o grubości 1-5 mm za pomocą szpachelki z tworzywa</w:t>
      </w:r>
    </w:p>
    <w:p w14:paraId="7C0083D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sztucznego lub ze stali nierdzewnej, silnie dociskając materiał do podłoża. Masę naniesioną na ścianę wyrównuje się pacą, a po stwardnieniu ewentualne nierówności można usunąć, szlifując powierzchnię odpowiednią siatką lub papierem ściernym. Następnie powierzchnię należy ponownie zaszpachlować jak najcieńszą warstwą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dobrą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w:t>
      </w:r>
    </w:p>
    <w:p w14:paraId="3ACE9C6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oznacza, że strumień gorącego powietrza nie może być skierowany bezpośrednio na</w:t>
      </w:r>
    </w:p>
    <w:p w14:paraId="2354132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powierzchnię tynku. Zastosowanie odwilżaczy powietrza powoduje zbyt szybkie</w:t>
      </w:r>
    </w:p>
    <w:p w14:paraId="6B70C92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„wyciągnięcie" wody wiążącej z tynku, a tym samym prowadzi do jego uszkodzenia.</w:t>
      </w:r>
    </w:p>
    <w:p w14:paraId="60E14677" w14:textId="77777777" w:rsidR="000124AC" w:rsidRPr="00B43463" w:rsidRDefault="000124AC" w:rsidP="00C3213A">
      <w:pPr>
        <w:autoSpaceDE w:val="0"/>
        <w:autoSpaceDN w:val="0"/>
        <w:adjustRightInd w:val="0"/>
        <w:rPr>
          <w:rFonts w:asciiTheme="majorHAnsi" w:hAnsiTheme="majorHAnsi" w:cs="Arial"/>
          <w:b/>
          <w:bCs/>
          <w:sz w:val="22"/>
          <w:szCs w:val="22"/>
        </w:rPr>
      </w:pPr>
    </w:p>
    <w:p w14:paraId="3D591BB9"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5.6. </w:t>
      </w:r>
      <w:r w:rsidRPr="00B43463">
        <w:rPr>
          <w:rFonts w:asciiTheme="majorHAnsi" w:hAnsiTheme="majorHAnsi" w:cs="Arial"/>
          <w:b/>
          <w:bCs/>
          <w:sz w:val="22"/>
          <w:szCs w:val="22"/>
        </w:rPr>
        <w:tab/>
        <w:t>Ogólne zasady wykonywania okładzin ceramicznych.</w:t>
      </w:r>
    </w:p>
    <w:p w14:paraId="1E894F8B" w14:textId="77777777" w:rsidR="000124AC" w:rsidRPr="00B43463" w:rsidRDefault="000124AC" w:rsidP="00C3213A">
      <w:pPr>
        <w:autoSpaceDE w:val="0"/>
        <w:autoSpaceDN w:val="0"/>
        <w:adjustRightInd w:val="0"/>
        <w:rPr>
          <w:rFonts w:asciiTheme="majorHAnsi" w:hAnsiTheme="majorHAnsi" w:cs="Arial"/>
          <w:sz w:val="22"/>
          <w:szCs w:val="22"/>
        </w:rPr>
      </w:pPr>
    </w:p>
    <w:p w14:paraId="14BD37F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Podłożem pod okładziny ceramiczne mocowane na kompozycjach klejowych mogą być:</w:t>
      </w:r>
    </w:p>
    <w:p w14:paraId="3A19394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ściany betonowe</w:t>
      </w:r>
    </w:p>
    <w:p w14:paraId="74B823C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otynkowane mury z elementów drobno wymiarowych</w:t>
      </w:r>
    </w:p>
    <w:p w14:paraId="5740625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płyty gipsowo kartonowe.</w:t>
      </w:r>
    </w:p>
    <w:p w14:paraId="5C09FC3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 przystąpieniem do robot okładzinowych należy sprawdzić prawidłowość</w:t>
      </w:r>
    </w:p>
    <w:p w14:paraId="061DF54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przygotowania podłoża. Podłoża betonowe powinny być czyste, odpylone, pozbawione resztek środków antyadhezyjnych i starych powłok, bez raków, pęknięć i ubytków.</w:t>
      </w:r>
    </w:p>
    <w:p w14:paraId="4657146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Połączenia i spoiny miedzy elementami prefabrykowanymi powinny być płaskie i równe. W przypadku wystąpienia nierówności należy je zeszlifować, a ubytki i uskoki wyrównać zaprawę cementową lub specjalnymi masami naprawczymi. W przypadku ścian z elementów drobno wymiarowych tynk powinien być dwuwarstwowy,</w:t>
      </w:r>
    </w:p>
    <w:p w14:paraId="15B5D5E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wykonany z zaprawy cementowej lub cementowo-wapiennej M4-M7. W przypadku podłoży nasiąkliwych zaleca się zagruntowanie preparatem gruntującym (zgodnie z instrukcja </w:t>
      </w:r>
      <w:r w:rsidRPr="00B43463">
        <w:rPr>
          <w:rFonts w:asciiTheme="majorHAnsi" w:hAnsiTheme="majorHAnsi" w:cs="Arial"/>
          <w:sz w:val="22"/>
          <w:szCs w:val="22"/>
        </w:rPr>
        <w:lastRenderedPageBreak/>
        <w:t>producenta). W zakresie wykonania powierzchni i krawędzi podłoże powinno spełniać następujące wymagania:</w:t>
      </w:r>
    </w:p>
    <w:p w14:paraId="7BDC0B1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powierzchnia czysta, niezapylona, bez ubytków i tłustych plam, oczyszczona ze</w:t>
      </w:r>
    </w:p>
    <w:p w14:paraId="43A3053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starych powłok malarskich,</w:t>
      </w:r>
    </w:p>
    <w:p w14:paraId="600CEDD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odchylenie powierzchni tynku od płaszczyzny oraz odchylenie krawędzi od linii</w:t>
      </w:r>
    </w:p>
    <w:p w14:paraId="6B0E4F6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prostej, mierzone łata kontrolna o długości 2 m, nie może przekraczać 3 mm przy</w:t>
      </w:r>
    </w:p>
    <w:p w14:paraId="1F087ED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liczbie odchyłek nie większej niż 3mm na długości łaty, odchylenie powierzchni od</w:t>
      </w:r>
    </w:p>
    <w:p w14:paraId="23F65A3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kierunku pionowego nie może być większe niż 4 mm na wysokości </w:t>
      </w:r>
      <w:proofErr w:type="spellStart"/>
      <w:r w:rsidRPr="00B43463">
        <w:rPr>
          <w:rFonts w:asciiTheme="majorHAnsi" w:hAnsiTheme="majorHAnsi" w:cs="Arial"/>
          <w:sz w:val="22"/>
          <w:szCs w:val="22"/>
        </w:rPr>
        <w:t>kondygn</w:t>
      </w:r>
      <w:proofErr w:type="spellEnd"/>
      <w:r w:rsidRPr="00B43463">
        <w:rPr>
          <w:rFonts w:asciiTheme="majorHAnsi" w:hAnsiTheme="majorHAnsi" w:cs="Arial"/>
          <w:sz w:val="22"/>
          <w:szCs w:val="22"/>
        </w:rPr>
        <w:t>.,</w:t>
      </w:r>
    </w:p>
    <w:p w14:paraId="3CEFC99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odchylenie powierzchni od kierunku poziomego nie może być większe ni8 2 mm na 1m.</w:t>
      </w:r>
    </w:p>
    <w:p w14:paraId="5615AF5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Nie dopuszcza się wykonywania okładzin ceramicznych mocowanych na</w:t>
      </w:r>
    </w:p>
    <w:p w14:paraId="18F4CF1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kompozycjach klejących na podłożach pokrytych starymi powłokami malarskimi,</w:t>
      </w:r>
    </w:p>
    <w:p w14:paraId="02B94C1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tynkiem z zaprawy cementowej, cementowo-wapiennej, wapiennej i gipsowej marki</w:t>
      </w:r>
    </w:p>
    <w:p w14:paraId="19A90B0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niższej niż M4.</w:t>
      </w:r>
    </w:p>
    <w:p w14:paraId="05193BB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Wykonanie okładzin:</w:t>
      </w:r>
    </w:p>
    <w:p w14:paraId="3414344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Przed przystąpieniem do zasadniczych robót okładzinowych należy przygotować</w:t>
      </w:r>
    </w:p>
    <w:p w14:paraId="0626FB2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wszystkie niezbędne materiały, narzędzia i sprzęt, posegregować płytki według,</w:t>
      </w:r>
    </w:p>
    <w:p w14:paraId="207E2C8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wymiarów, gatunku i odcieni oraz rozplanować sposób układania płytek.</w:t>
      </w:r>
    </w:p>
    <w:p w14:paraId="237F590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Podłoże płytek należy rozplanować uwzględniając ich wielkość i przyjętą szerokość</w:t>
      </w:r>
    </w:p>
    <w:p w14:paraId="6787A33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spoin.</w:t>
      </w:r>
    </w:p>
    <w:p w14:paraId="598DFD0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Na jednej ścianie płytki powinny być rozmieszczone symetrycznie a skrajne powinny mieć jednakową szerokość, większą niż połowa płytki. </w:t>
      </w:r>
    </w:p>
    <w:p w14:paraId="3730D34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Przed układaniem płytek na ścianie należy zamocować prosta, gładka łatę</w:t>
      </w:r>
    </w:p>
    <w:p w14:paraId="67262D8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drewniana lub aluminiowa. Do usytuowania łaty należy użyć poziomnicy.</w:t>
      </w:r>
    </w:p>
    <w:p w14:paraId="3EAE3D2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Łatę mocuje się na wysokości cokołu lub drugiego rzędu płytek. Następnie</w:t>
      </w:r>
    </w:p>
    <w:p w14:paraId="3D6C230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przygotowuje się (zgodnie z instrukcją producenta) kompozycję klejąca. Wybór</w:t>
      </w:r>
    </w:p>
    <w:p w14:paraId="7889CAE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kompozycji zależy od rodzaju płytek i podłoża oraz wymagań stawianych okładzinie.</w:t>
      </w:r>
    </w:p>
    <w:p w14:paraId="593981D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Kompozycje klejącą nakłada się na podłoże gładką krawędzią pacy a następnie</w:t>
      </w:r>
    </w:p>
    <w:p w14:paraId="0E37F10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przeczesuje” się powierzchnię zębatą krawędzią ustawioną pod katem około 50°.</w:t>
      </w:r>
    </w:p>
    <w:p w14:paraId="13254E3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Kompozycja klejąca powinna być rozłożona równomiernie i pokrywać całą</w:t>
      </w:r>
    </w:p>
    <w:p w14:paraId="1935625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powierzchnie podłoża. Wielość zębów pacy zależy od wielkości płytek.</w:t>
      </w:r>
    </w:p>
    <w:p w14:paraId="3009F0A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Prawidłowo dobrana wielkość zębów i konsystencja kompozycji sprawiają, że</w:t>
      </w:r>
    </w:p>
    <w:p w14:paraId="0862231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kompozycja nie wypływa z pod płytek i pokrywa minimum 65% powierzchni płytki.</w:t>
      </w:r>
    </w:p>
    <w:p w14:paraId="37E8FCD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Powierzchnia z nałożona warstwa kompozycji klejącej powinna wynosić około 1 m2 lub pozwolić na wykonanie okładziny w ciągu około 10-15 minut. Grubość</w:t>
      </w:r>
    </w:p>
    <w:p w14:paraId="003811D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warstwy kompozycji klejącej w zależności od rodzaju i równości podłoża oraz rodzaju</w:t>
      </w:r>
    </w:p>
    <w:p w14:paraId="0210D06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 wielkości płytek wynosi około 4-6 mm.</w:t>
      </w:r>
    </w:p>
    <w:p w14:paraId="5A18BA5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Układanie płytek rozpoczyna się od dołu w dowolnym narożniku, jeżeli wynika to z</w:t>
      </w:r>
    </w:p>
    <w:p w14:paraId="01B1948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rozplanowania, że powinna znaleźć się tam cała płytka. Jeśli pierwsza płytka ma być</w:t>
      </w:r>
    </w:p>
    <w:p w14:paraId="149BDF6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docinana, układanie należy zacząć od przyklejenia drugiej całej płytki w odpowiednim</w:t>
      </w:r>
    </w:p>
    <w:p w14:paraId="3AD63C8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dla niej miejscu. Układanie płytek polega na ułożeniu płytki na ścianie, dociśnięciu i</w:t>
      </w:r>
    </w:p>
    <w:p w14:paraId="47DCC3C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t>
      </w:r>
      <w:proofErr w:type="spellStart"/>
      <w:r w:rsidRPr="00B43463">
        <w:rPr>
          <w:rFonts w:asciiTheme="majorHAnsi" w:hAnsiTheme="majorHAnsi" w:cs="Arial"/>
          <w:sz w:val="22"/>
          <w:szCs w:val="22"/>
        </w:rPr>
        <w:t>mikroruchami</w:t>
      </w:r>
      <w:proofErr w:type="spellEnd"/>
      <w:r w:rsidRPr="00B43463">
        <w:rPr>
          <w:rFonts w:asciiTheme="majorHAnsi" w:hAnsiTheme="majorHAnsi" w:cs="Arial"/>
          <w:sz w:val="22"/>
          <w:szCs w:val="22"/>
        </w:rPr>
        <w:t>” ustawieniu na właściwym miejscu przy zachowaniu wymaganej</w:t>
      </w:r>
    </w:p>
    <w:p w14:paraId="7B50C1F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wielkości spoiny. Dzięki dużej przyczepności świeżej zaprawy klejowej po dociśnięciu</w:t>
      </w:r>
    </w:p>
    <w:p w14:paraId="642D7AB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płytki uzyskuje się efekt „przyssania”. Płytki o dużych wymiarach zaleca się dobijać</w:t>
      </w:r>
    </w:p>
    <w:p w14:paraId="3FCAA16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młotkiem gumowym.</w:t>
      </w:r>
    </w:p>
    <w:p w14:paraId="5B9F49E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Pierwszy rząd płytek, tzw. cokołowy, układa się zazwyczaj po uło8eniu wykładziny</w:t>
      </w:r>
    </w:p>
    <w:p w14:paraId="08E3206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podłogowej. Płytki tego pasa zazwyczaj trzeba przycinać na odpowiednia wysokość.</w:t>
      </w:r>
    </w:p>
    <w:p w14:paraId="0C5FB29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Dla uzyskania jednakowej wielkości spoin stosuje się wkładki (krzyżyki) dystansowe. Zalecane szerokości spoin w zależności od wymiarów płytek.</w:t>
      </w:r>
    </w:p>
    <w:p w14:paraId="4E531F2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Przed całkowitym stwardnieniem kleju ze spoin należy usunąć jego nadmiar, można</w:t>
      </w:r>
    </w:p>
    <w:p w14:paraId="65DEDBE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też usunąć wkładki dystansowe.</w:t>
      </w:r>
    </w:p>
    <w:p w14:paraId="31A72AB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 trakcie układania płytek należy także mocować listwy wykończeniowe oraz inne</w:t>
      </w:r>
    </w:p>
    <w:p w14:paraId="751ED41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elementy jak np. drzwiczki rewizyjne szachtów instalacyjnych. Drobne płytki</w:t>
      </w:r>
    </w:p>
    <w:p w14:paraId="3ABAA0B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(tzw. mozaikowe) są powierzchnia licowa naklejane na papier przez co możliwe jest</w:t>
      </w:r>
    </w:p>
    <w:p w14:paraId="24B44EC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klejenie nie pojedynczej płytki lecz większej ilości. W trakcie klejenia płytki te dociska</w:t>
      </w:r>
    </w:p>
    <w:p w14:paraId="343F921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się do ściany deszczułka do uzyskania wymaganej powierzchni lica.</w:t>
      </w:r>
    </w:p>
    <w:p w14:paraId="05D38B9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 przypadku okładania powierzchni krzywych (np. slupów) należy używać</w:t>
      </w:r>
    </w:p>
    <w:p w14:paraId="1F9EEB8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odpowiednich szablonów dociskowych. Po związaniu kompozycji klejącej papier</w:t>
      </w:r>
    </w:p>
    <w:p w14:paraId="2EBEABC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usuwa się po uprzednim namoczeniu wodą.</w:t>
      </w:r>
    </w:p>
    <w:p w14:paraId="63D0D64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 spoinowania można przystąpić nie wcześniej niż po 24 godzinach od ułożenia</w:t>
      </w:r>
    </w:p>
    <w:p w14:paraId="5DB9F5C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płytek. Dokładny czas powinien być określony przez producenta w instrukcji</w:t>
      </w:r>
    </w:p>
    <w:p w14:paraId="4215C64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stosowania zaprawy klejowej. W przypadku gdy krawędzie płytek są nasiąkliwe przed</w:t>
      </w:r>
    </w:p>
    <w:p w14:paraId="5864717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spoinowaniem należy zwilżyć je wodą- mokrym pędzlem.</w:t>
      </w:r>
    </w:p>
    <w:p w14:paraId="20622D7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Spoinowanie wykonuje się rozprowadzając zaprawę do spoinowania (zaprawę</w:t>
      </w:r>
    </w:p>
    <w:p w14:paraId="7175EC8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fugową) po powierzchni okładziny pocą gumowa. Zaprawę należy dokładnie wcisnąć</w:t>
      </w:r>
    </w:p>
    <w:p w14:paraId="5400559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 przestrzenie miedzy płytkami ruchami prostopadle i ukośnie do krawędzi płytek.</w:t>
      </w:r>
    </w:p>
    <w:p w14:paraId="2BDFFAE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Nadmiar zaprawy zbiera się z powierzchni płytek wilgotna gąbka. Świeżą zaprawę</w:t>
      </w:r>
    </w:p>
    <w:p w14:paraId="4AA8B46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można dodatkowo wygładzić zaokrąglonym narzędziem i uzyskać wklęsły kształt</w:t>
      </w:r>
    </w:p>
    <w:p w14:paraId="451E8AE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spoiny.</w:t>
      </w:r>
    </w:p>
    <w:p w14:paraId="3FC3501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Płaskie spoiny otrzymuje się poprzez przetarcie zaprawy pacą z naklejoną gładką</w:t>
      </w:r>
    </w:p>
    <w:p w14:paraId="42E4D84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gąbką.</w:t>
      </w:r>
    </w:p>
    <w:p w14:paraId="6049E5A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Jeżeli w pomieszczeniach występuje wysoka temperatura i niska wilgotność powietrza należy zapobiec zbyt szybkiemu wysychaniu spoin poprzez lekkie zwilżenie ich wilgotna gąbka.</w:t>
      </w:r>
    </w:p>
    <w:p w14:paraId="0DFCD51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Przed przystąpieniem do spoinowania zaleca się sprawdzić czy pigment spoiny nie</w:t>
      </w:r>
    </w:p>
    <w:p w14:paraId="3786E85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brudzi trwale powierzchni płytek. Szczególnie dotyczy to płytek nieszkliwionych i</w:t>
      </w:r>
    </w:p>
    <w:p w14:paraId="4D8CDC9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innych o powierzchni porowatej. Dla podniesienia jakości okładziny i zwiększenia</w:t>
      </w:r>
    </w:p>
    <w:p w14:paraId="2FF6D45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odporności na czynniki zewnętrzne po stwardnieniu spoiny mogą być powleczone</w:t>
      </w:r>
    </w:p>
    <w:p w14:paraId="2B3DA8E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specjalnymi preparatami impregnującymi. Dobór preparatów powinien być</w:t>
      </w:r>
    </w:p>
    <w:p w14:paraId="7785C42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uzależniony od rodzaju pomieszczeń w których znajdują się okładziny i stawiane im</w:t>
      </w:r>
    </w:p>
    <w:p w14:paraId="61C3711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wymagania. Impregnowane mogą być także płytki.</w:t>
      </w:r>
    </w:p>
    <w:p w14:paraId="21D5BC7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Ponadto :</w:t>
      </w:r>
    </w:p>
    <w:p w14:paraId="1FAB336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Płytki należy kleić na czyste i </w:t>
      </w:r>
      <w:proofErr w:type="spellStart"/>
      <w:r w:rsidRPr="00B43463">
        <w:rPr>
          <w:rFonts w:asciiTheme="majorHAnsi" w:hAnsiTheme="majorHAnsi" w:cs="Arial"/>
          <w:sz w:val="22"/>
          <w:szCs w:val="22"/>
        </w:rPr>
        <w:t>wysezonowane</w:t>
      </w:r>
      <w:proofErr w:type="spellEnd"/>
      <w:r w:rsidRPr="00B43463">
        <w:rPr>
          <w:rFonts w:asciiTheme="majorHAnsi" w:hAnsiTheme="majorHAnsi" w:cs="Arial"/>
          <w:sz w:val="22"/>
          <w:szCs w:val="22"/>
        </w:rPr>
        <w:t xml:space="preserve"> podłoże zachowując wymagany przez</w:t>
      </w:r>
    </w:p>
    <w:p w14:paraId="05DF2BD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producenta reżim technologiczny. Płytki układać na zaprawie klejowej nanoszonej</w:t>
      </w:r>
    </w:p>
    <w:p w14:paraId="5DA2A16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ząbkowaną szpachlą. Fugowanie przeprowadzać po związaniu kleju. Uszczelnienia</w:t>
      </w:r>
    </w:p>
    <w:p w14:paraId="4316469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naroży wykonać silikonem o barwie stosowanej fugi. </w:t>
      </w:r>
    </w:p>
    <w:p w14:paraId="489E8005"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Okładziny ceramiczne powinny być mocowane do podłoża warstwą wyrównującą lub bezpośrednio do równego i gładkiego podłoża. W pomieszczeniach mokrych</w:t>
      </w:r>
    </w:p>
    <w:p w14:paraId="03A21B0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okładzinę należy mocować do dostatecznie wytrzymałego podłoża.</w:t>
      </w:r>
    </w:p>
    <w:p w14:paraId="7CF2D15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Podłoże pod okładziny ceramiczne mogą stanowić nie otynkowane lub otynkowane</w:t>
      </w:r>
    </w:p>
    <w:p w14:paraId="0A572BD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mury z elementów drobnowymiarowych oraz ściany betonowe.</w:t>
      </w:r>
    </w:p>
    <w:p w14:paraId="4D389F9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Temperatura powietrza wewnętrznego w czasie układania płytek powinna wynosić co najmniej +5°C.</w:t>
      </w:r>
    </w:p>
    <w:p w14:paraId="104FDD5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Dopuszczalne odchylenie krawędzi płytek od kierunku poziomego lub pionowego nie</w:t>
      </w:r>
    </w:p>
    <w:p w14:paraId="62EC33B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powinno być większe niż 2 mm/m, odchylenie powierzchni okładziny od płaszczyzny</w:t>
      </w:r>
    </w:p>
    <w:p w14:paraId="1A89DCA3" w14:textId="77777777" w:rsidR="000124AC" w:rsidRPr="00B43463" w:rsidRDefault="000124AC" w:rsidP="00C3213A">
      <w:pPr>
        <w:autoSpaceDE w:val="0"/>
        <w:autoSpaceDN w:val="0"/>
        <w:adjustRightInd w:val="0"/>
        <w:rPr>
          <w:rFonts w:asciiTheme="majorHAnsi" w:hAnsiTheme="majorHAnsi" w:cs="Arial"/>
          <w:b/>
          <w:bCs/>
          <w:sz w:val="22"/>
          <w:szCs w:val="22"/>
        </w:rPr>
      </w:pPr>
    </w:p>
    <w:p w14:paraId="35E2202C"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5.7. </w:t>
      </w:r>
      <w:r w:rsidRPr="00B43463">
        <w:rPr>
          <w:rFonts w:asciiTheme="majorHAnsi" w:hAnsiTheme="majorHAnsi" w:cs="Arial"/>
          <w:b/>
          <w:bCs/>
          <w:sz w:val="22"/>
          <w:szCs w:val="22"/>
        </w:rPr>
        <w:tab/>
        <w:t>Wykonywanie gładzi szpachlowej</w:t>
      </w:r>
    </w:p>
    <w:p w14:paraId="3EF91259" w14:textId="77777777" w:rsidR="000124AC" w:rsidRPr="00B43463" w:rsidRDefault="000124AC" w:rsidP="00C3213A">
      <w:pPr>
        <w:autoSpaceDE w:val="0"/>
        <w:autoSpaceDN w:val="0"/>
        <w:adjustRightInd w:val="0"/>
        <w:rPr>
          <w:rFonts w:asciiTheme="majorHAnsi" w:hAnsiTheme="majorHAnsi" w:cs="Arial"/>
          <w:sz w:val="22"/>
          <w:szCs w:val="22"/>
        </w:rPr>
      </w:pPr>
    </w:p>
    <w:p w14:paraId="7441BC6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Szpachlowanie ścian ma na celu poprawienie ich właściwości estetycznych oraz</w:t>
      </w:r>
    </w:p>
    <w:p w14:paraId="18E637C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technicznych. Do wykonania tych czynności używa się szpachli gipsowych lub akrylowych.</w:t>
      </w:r>
    </w:p>
    <w:p w14:paraId="52F69E2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 przystąpieniem do szpachlowania należy odpowiednio przygotować podłoże. Od prawidłowego przygotowania zależy efekt końcowy oraz trwałość wykonanych prac. Podłoże kruche, pylące należy zagruntować odpowiednim mleczkiem gruntującym, rysy i pęknięcia należy pogłębić i poszerzyć. Miejsca te wzmacnia się wtapiając siatkę z włókna szklanego zaprawą gipsową. Tak przygotowane podłoże możemy szpachlować wcześniej wybraną szpachlą. Dla uzyskania gładkiej powierzchni ściany używamy siatek ściernych lub specjalnego papieru ściernego o numeracji od 100 do 150. Do ostatecznego wygładzenia powierzchni ściany można zastosować szpachle akrylowe. Są to gotowe masy szpachlowe,</w:t>
      </w:r>
    </w:p>
    <w:p w14:paraId="5A1DA48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które nakłada się cienka warstwa o grubości ok. 1 mm.</w:t>
      </w:r>
    </w:p>
    <w:p w14:paraId="3E3E3DB1" w14:textId="77777777" w:rsidR="000124AC" w:rsidRPr="00B43463" w:rsidRDefault="000124AC" w:rsidP="00C3213A">
      <w:pPr>
        <w:autoSpaceDE w:val="0"/>
        <w:autoSpaceDN w:val="0"/>
        <w:adjustRightInd w:val="0"/>
        <w:rPr>
          <w:rFonts w:asciiTheme="majorHAnsi" w:hAnsiTheme="majorHAnsi" w:cs="Arial"/>
          <w:sz w:val="22"/>
          <w:szCs w:val="22"/>
        </w:rPr>
      </w:pPr>
    </w:p>
    <w:p w14:paraId="74D176EE"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lastRenderedPageBreak/>
        <w:t xml:space="preserve">6. </w:t>
      </w:r>
      <w:r w:rsidRPr="00B43463">
        <w:rPr>
          <w:rFonts w:asciiTheme="majorHAnsi" w:hAnsiTheme="majorHAnsi" w:cs="Arial"/>
          <w:b/>
          <w:bCs/>
          <w:sz w:val="22"/>
          <w:szCs w:val="22"/>
        </w:rPr>
        <w:tab/>
        <w:t>KONTROLA JAKOŚCI ROBÓT</w:t>
      </w:r>
    </w:p>
    <w:p w14:paraId="22CC7B2E" w14:textId="77777777" w:rsidR="000124AC" w:rsidRPr="00B43463" w:rsidRDefault="000124AC" w:rsidP="00C3213A">
      <w:pPr>
        <w:autoSpaceDE w:val="0"/>
        <w:autoSpaceDN w:val="0"/>
        <w:adjustRightInd w:val="0"/>
        <w:rPr>
          <w:rFonts w:asciiTheme="majorHAnsi" w:hAnsiTheme="majorHAnsi" w:cs="Arial"/>
          <w:b/>
          <w:bCs/>
          <w:sz w:val="22"/>
          <w:szCs w:val="22"/>
        </w:rPr>
      </w:pPr>
    </w:p>
    <w:p w14:paraId="199E4AC9"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6.1.</w:t>
      </w:r>
      <w:r w:rsidRPr="00B43463">
        <w:rPr>
          <w:rFonts w:asciiTheme="majorHAnsi" w:hAnsiTheme="majorHAnsi" w:cs="Arial"/>
          <w:b/>
          <w:bCs/>
          <w:sz w:val="22"/>
          <w:szCs w:val="22"/>
        </w:rPr>
        <w:tab/>
        <w:t xml:space="preserve"> Ogólne zasady kontroli jakości Robót</w:t>
      </w:r>
    </w:p>
    <w:p w14:paraId="68A7C7E6" w14:textId="77777777" w:rsidR="000124AC" w:rsidRPr="00B43463" w:rsidRDefault="000124AC" w:rsidP="00C3213A">
      <w:pPr>
        <w:autoSpaceDE w:val="0"/>
        <w:autoSpaceDN w:val="0"/>
        <w:adjustRightInd w:val="0"/>
        <w:rPr>
          <w:rFonts w:asciiTheme="majorHAnsi" w:hAnsiTheme="majorHAnsi" w:cs="Arial"/>
          <w:sz w:val="22"/>
          <w:szCs w:val="22"/>
        </w:rPr>
      </w:pPr>
    </w:p>
    <w:p w14:paraId="07ACBC51"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sz w:val="22"/>
          <w:szCs w:val="22"/>
        </w:rPr>
        <w:t>Ogólne zasady kontroli jakości Robót podano w OST .</w:t>
      </w:r>
    </w:p>
    <w:p w14:paraId="08C12946" w14:textId="77777777" w:rsidR="000124AC" w:rsidRPr="00B43463" w:rsidRDefault="000124AC" w:rsidP="00C3213A">
      <w:pPr>
        <w:autoSpaceDE w:val="0"/>
        <w:autoSpaceDN w:val="0"/>
        <w:adjustRightInd w:val="0"/>
        <w:rPr>
          <w:rFonts w:asciiTheme="majorHAnsi" w:hAnsiTheme="majorHAnsi" w:cs="Arial"/>
          <w:b/>
          <w:bCs/>
          <w:sz w:val="22"/>
          <w:szCs w:val="22"/>
        </w:rPr>
      </w:pPr>
    </w:p>
    <w:p w14:paraId="75591E98"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6.2. </w:t>
      </w:r>
      <w:r w:rsidRPr="00B43463">
        <w:rPr>
          <w:rFonts w:asciiTheme="majorHAnsi" w:hAnsiTheme="majorHAnsi" w:cs="Arial"/>
          <w:b/>
          <w:bCs/>
          <w:sz w:val="22"/>
          <w:szCs w:val="22"/>
        </w:rPr>
        <w:tab/>
        <w:t>Wymogi szczegółowe</w:t>
      </w:r>
    </w:p>
    <w:p w14:paraId="76F7A7F3" w14:textId="77777777" w:rsidR="000124AC" w:rsidRPr="00B43463" w:rsidRDefault="000124AC" w:rsidP="00C3213A">
      <w:pPr>
        <w:autoSpaceDE w:val="0"/>
        <w:autoSpaceDN w:val="0"/>
        <w:adjustRightInd w:val="0"/>
        <w:rPr>
          <w:rFonts w:asciiTheme="majorHAnsi" w:hAnsiTheme="majorHAnsi" w:cs="Arial"/>
          <w:sz w:val="22"/>
          <w:szCs w:val="22"/>
        </w:rPr>
      </w:pPr>
    </w:p>
    <w:p w14:paraId="15F3038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Badania w czasie prowadzenia Robót polegają na sprawdzaniu przez Inspektora na bieżąco, w miarę postępu Robót, jakości używanych przez Wykonawcę materiałów i zgodności wykonywanych Robót  z Dokumentacją Kosztorysową  i wymaganiami OST.</w:t>
      </w:r>
    </w:p>
    <w:p w14:paraId="26DA007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 szczególności obejmują:</w:t>
      </w:r>
    </w:p>
    <w:p w14:paraId="1450D39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badanie dostaw materiałów,</w:t>
      </w:r>
    </w:p>
    <w:p w14:paraId="7BD0F83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kontrolę prawidłowości wykonania robót (geometrii i technologii),</w:t>
      </w:r>
    </w:p>
    <w:p w14:paraId="1ACFBCC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kontrolę poprawności wykonania i skuteczności uszczelnień,</w:t>
      </w:r>
    </w:p>
    <w:p w14:paraId="2E8949B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prawidłowości wykonania podłoża</w:t>
      </w:r>
    </w:p>
    <w:p w14:paraId="63DD2F1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przyczepności tynków do podłoża</w:t>
      </w:r>
    </w:p>
    <w:p w14:paraId="3764881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grubości tynków</w:t>
      </w:r>
    </w:p>
    <w:p w14:paraId="26C64C3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wyglądu powierzchni tynków</w:t>
      </w:r>
    </w:p>
    <w:p w14:paraId="20670D7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wykończenia tynków w newralgicznych miejscach</w:t>
      </w:r>
    </w:p>
    <w:p w14:paraId="2C7B364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ocenę estetyki wykonanych robót.</w:t>
      </w:r>
    </w:p>
    <w:p w14:paraId="0DDE7BF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Bieżąca kontrola obejmuje wizualne sprawdzenie wszystkich elementów procesu</w:t>
      </w:r>
    </w:p>
    <w:p w14:paraId="2B47813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technologicznego oraz sprawdzenie zgodności dostarczonych przez Wykonawcę</w:t>
      </w:r>
    </w:p>
    <w:p w14:paraId="7134C87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dokumentów dotyczących stosowanych materiałów z wymogami prawa.</w:t>
      </w:r>
    </w:p>
    <w:p w14:paraId="10FB3A86" w14:textId="77777777" w:rsidR="000124AC" w:rsidRPr="00B43463" w:rsidRDefault="000124AC" w:rsidP="00C3213A">
      <w:pPr>
        <w:autoSpaceDE w:val="0"/>
        <w:autoSpaceDN w:val="0"/>
        <w:adjustRightInd w:val="0"/>
        <w:rPr>
          <w:rFonts w:asciiTheme="majorHAnsi" w:hAnsiTheme="majorHAnsi" w:cs="Arial"/>
          <w:sz w:val="22"/>
          <w:szCs w:val="22"/>
        </w:rPr>
      </w:pPr>
    </w:p>
    <w:p w14:paraId="1100F0A3"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7. </w:t>
      </w:r>
      <w:r w:rsidRPr="00B43463">
        <w:rPr>
          <w:rFonts w:asciiTheme="majorHAnsi" w:hAnsiTheme="majorHAnsi" w:cs="Arial"/>
          <w:b/>
          <w:bCs/>
          <w:sz w:val="22"/>
          <w:szCs w:val="22"/>
        </w:rPr>
        <w:tab/>
        <w:t>OBMIAR ROBÓT</w:t>
      </w:r>
    </w:p>
    <w:p w14:paraId="6C1C5B67" w14:textId="77777777" w:rsidR="000124AC" w:rsidRPr="00B43463" w:rsidRDefault="000124AC" w:rsidP="00C3213A">
      <w:pPr>
        <w:autoSpaceDE w:val="0"/>
        <w:autoSpaceDN w:val="0"/>
        <w:adjustRightInd w:val="0"/>
        <w:rPr>
          <w:rFonts w:asciiTheme="majorHAnsi" w:hAnsiTheme="majorHAnsi" w:cs="Arial"/>
          <w:b/>
          <w:bCs/>
          <w:sz w:val="22"/>
          <w:szCs w:val="22"/>
        </w:rPr>
      </w:pPr>
    </w:p>
    <w:p w14:paraId="16EB757B"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7.1.</w:t>
      </w:r>
      <w:r w:rsidRPr="00B43463">
        <w:rPr>
          <w:rFonts w:asciiTheme="majorHAnsi" w:hAnsiTheme="majorHAnsi" w:cs="Arial"/>
          <w:b/>
          <w:bCs/>
          <w:sz w:val="22"/>
          <w:szCs w:val="22"/>
        </w:rPr>
        <w:tab/>
        <w:t xml:space="preserve"> Ogólne zasady obmiaru</w:t>
      </w:r>
    </w:p>
    <w:p w14:paraId="6206BB49" w14:textId="77777777" w:rsidR="000124AC" w:rsidRPr="00B43463" w:rsidRDefault="000124AC" w:rsidP="00C3213A">
      <w:pPr>
        <w:autoSpaceDE w:val="0"/>
        <w:autoSpaceDN w:val="0"/>
        <w:adjustRightInd w:val="0"/>
        <w:rPr>
          <w:rFonts w:asciiTheme="majorHAnsi" w:hAnsiTheme="majorHAnsi" w:cs="Arial"/>
          <w:sz w:val="22"/>
          <w:szCs w:val="22"/>
        </w:rPr>
      </w:pPr>
    </w:p>
    <w:p w14:paraId="374BC3E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obmiaru podano w OST .</w:t>
      </w:r>
    </w:p>
    <w:p w14:paraId="70A81DD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Ilość wykonanych Robót określa się na podstawie Dokumentacji Kosztorysowej</w:t>
      </w:r>
      <w:r w:rsidRPr="00B43463">
        <w:rPr>
          <w:rFonts w:asciiTheme="majorHAnsi" w:hAnsiTheme="majorHAnsi" w:cs="Arial"/>
          <w:sz w:val="22"/>
          <w:szCs w:val="22"/>
        </w:rPr>
        <w:tab/>
      </w:r>
    </w:p>
    <w:p w14:paraId="7C8E54B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i  pomiaru z natury.</w:t>
      </w:r>
    </w:p>
    <w:p w14:paraId="7B53E722" w14:textId="77777777" w:rsidR="000124AC" w:rsidRPr="00B43463" w:rsidRDefault="000124AC" w:rsidP="00C3213A">
      <w:pPr>
        <w:autoSpaceDE w:val="0"/>
        <w:autoSpaceDN w:val="0"/>
        <w:adjustRightInd w:val="0"/>
        <w:rPr>
          <w:rFonts w:asciiTheme="majorHAnsi" w:hAnsiTheme="majorHAnsi" w:cs="Arial"/>
          <w:b/>
          <w:bCs/>
          <w:sz w:val="22"/>
          <w:szCs w:val="22"/>
        </w:rPr>
      </w:pPr>
    </w:p>
    <w:p w14:paraId="5CD705A7"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7.2. </w:t>
      </w:r>
      <w:r w:rsidRPr="00B43463">
        <w:rPr>
          <w:rFonts w:asciiTheme="majorHAnsi" w:hAnsiTheme="majorHAnsi" w:cs="Arial"/>
          <w:b/>
          <w:bCs/>
          <w:sz w:val="22"/>
          <w:szCs w:val="22"/>
        </w:rPr>
        <w:tab/>
        <w:t>Jednostka obmiaru</w:t>
      </w:r>
    </w:p>
    <w:p w14:paraId="4000ACB6" w14:textId="77777777" w:rsidR="000124AC" w:rsidRPr="00B43463" w:rsidRDefault="000124AC" w:rsidP="00C3213A">
      <w:pPr>
        <w:autoSpaceDE w:val="0"/>
        <w:autoSpaceDN w:val="0"/>
        <w:adjustRightInd w:val="0"/>
        <w:rPr>
          <w:rFonts w:asciiTheme="majorHAnsi" w:hAnsiTheme="majorHAnsi" w:cs="Arial"/>
          <w:sz w:val="22"/>
          <w:szCs w:val="22"/>
        </w:rPr>
      </w:pPr>
    </w:p>
    <w:p w14:paraId="74EEA22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Jednostką obmiaru wszystkich Robót objętych niniejszą OST jest metr kwadratowy [m2].</w:t>
      </w:r>
    </w:p>
    <w:p w14:paraId="01D06CF2" w14:textId="77777777" w:rsidR="000124AC" w:rsidRPr="00B43463" w:rsidRDefault="000124AC" w:rsidP="00C3213A">
      <w:pPr>
        <w:autoSpaceDE w:val="0"/>
        <w:autoSpaceDN w:val="0"/>
        <w:adjustRightInd w:val="0"/>
        <w:rPr>
          <w:rFonts w:asciiTheme="majorHAnsi" w:hAnsiTheme="majorHAnsi" w:cs="Arial"/>
          <w:b/>
          <w:bCs/>
          <w:sz w:val="22"/>
          <w:szCs w:val="22"/>
        </w:rPr>
      </w:pPr>
    </w:p>
    <w:p w14:paraId="33F0363D" w14:textId="77777777" w:rsidR="000124AC" w:rsidRPr="00B43463" w:rsidRDefault="000124AC" w:rsidP="00C3213A">
      <w:pPr>
        <w:autoSpaceDE w:val="0"/>
        <w:autoSpaceDN w:val="0"/>
        <w:adjustRightInd w:val="0"/>
        <w:rPr>
          <w:rFonts w:asciiTheme="majorHAnsi" w:hAnsiTheme="majorHAnsi" w:cs="Arial"/>
          <w:b/>
          <w:bCs/>
          <w:sz w:val="22"/>
          <w:szCs w:val="22"/>
        </w:rPr>
      </w:pPr>
    </w:p>
    <w:p w14:paraId="215D9017"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8. </w:t>
      </w:r>
      <w:r w:rsidRPr="00B43463">
        <w:rPr>
          <w:rFonts w:asciiTheme="majorHAnsi" w:hAnsiTheme="majorHAnsi" w:cs="Arial"/>
          <w:b/>
          <w:bCs/>
          <w:sz w:val="22"/>
          <w:szCs w:val="22"/>
        </w:rPr>
        <w:tab/>
        <w:t>ODBIÓR ROBÓT</w:t>
      </w:r>
    </w:p>
    <w:p w14:paraId="1D6D893D" w14:textId="77777777" w:rsidR="000124AC" w:rsidRPr="00B43463" w:rsidRDefault="000124AC" w:rsidP="00C3213A">
      <w:pPr>
        <w:autoSpaceDE w:val="0"/>
        <w:autoSpaceDN w:val="0"/>
        <w:adjustRightInd w:val="0"/>
        <w:rPr>
          <w:rFonts w:asciiTheme="majorHAnsi" w:hAnsiTheme="majorHAnsi" w:cs="Arial"/>
          <w:b/>
          <w:bCs/>
          <w:sz w:val="22"/>
          <w:szCs w:val="22"/>
        </w:rPr>
      </w:pPr>
    </w:p>
    <w:p w14:paraId="0E36BC8F" w14:textId="77777777" w:rsidR="000124AC" w:rsidRPr="00B43463" w:rsidRDefault="000124AC" w:rsidP="00C3213A">
      <w:pPr>
        <w:pStyle w:val="Akapitzlist"/>
        <w:numPr>
          <w:ilvl w:val="1"/>
          <w:numId w:val="14"/>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Ogólne zasady przejęcia Robót</w:t>
      </w:r>
    </w:p>
    <w:p w14:paraId="64EC73CB" w14:textId="77777777" w:rsidR="000124AC" w:rsidRPr="00B43463" w:rsidRDefault="000124AC" w:rsidP="00C3213A">
      <w:pPr>
        <w:autoSpaceDE w:val="0"/>
        <w:autoSpaceDN w:val="0"/>
        <w:adjustRightInd w:val="0"/>
        <w:rPr>
          <w:rFonts w:asciiTheme="majorHAnsi" w:hAnsiTheme="majorHAnsi" w:cs="Arial"/>
          <w:sz w:val="22"/>
          <w:szCs w:val="22"/>
        </w:rPr>
      </w:pPr>
    </w:p>
    <w:p w14:paraId="5E231546"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sz w:val="22"/>
          <w:szCs w:val="22"/>
        </w:rPr>
        <w:t>Ogólne zasady Przejęcia Robót podano w OST.</w:t>
      </w:r>
    </w:p>
    <w:p w14:paraId="02F4192B" w14:textId="77777777" w:rsidR="000124AC" w:rsidRPr="00B43463" w:rsidRDefault="000124AC" w:rsidP="00C3213A">
      <w:pPr>
        <w:autoSpaceDE w:val="0"/>
        <w:autoSpaceDN w:val="0"/>
        <w:adjustRightInd w:val="0"/>
        <w:rPr>
          <w:rFonts w:asciiTheme="majorHAnsi" w:hAnsiTheme="majorHAnsi" w:cs="Arial"/>
          <w:b/>
          <w:bCs/>
          <w:sz w:val="22"/>
          <w:szCs w:val="22"/>
        </w:rPr>
      </w:pPr>
    </w:p>
    <w:p w14:paraId="697627F6"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9.</w:t>
      </w:r>
      <w:r w:rsidRPr="00B43463">
        <w:rPr>
          <w:rFonts w:asciiTheme="majorHAnsi" w:hAnsiTheme="majorHAnsi" w:cs="Arial"/>
          <w:b/>
          <w:bCs/>
          <w:sz w:val="22"/>
          <w:szCs w:val="22"/>
        </w:rPr>
        <w:tab/>
        <w:t xml:space="preserve"> PODSTAWA PŁATNOŚCI</w:t>
      </w:r>
    </w:p>
    <w:p w14:paraId="74E8020D" w14:textId="77777777" w:rsidR="000124AC" w:rsidRPr="00B43463" w:rsidRDefault="000124AC" w:rsidP="00C3213A">
      <w:pPr>
        <w:autoSpaceDE w:val="0"/>
        <w:autoSpaceDN w:val="0"/>
        <w:adjustRightInd w:val="0"/>
        <w:rPr>
          <w:rFonts w:asciiTheme="majorHAnsi" w:hAnsiTheme="majorHAnsi" w:cs="Arial"/>
          <w:b/>
          <w:bCs/>
          <w:sz w:val="22"/>
          <w:szCs w:val="22"/>
        </w:rPr>
      </w:pPr>
    </w:p>
    <w:p w14:paraId="03A39CF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b/>
          <w:bCs/>
          <w:sz w:val="22"/>
          <w:szCs w:val="22"/>
        </w:rPr>
        <w:t xml:space="preserve">9.1. </w:t>
      </w:r>
      <w:r w:rsidRPr="00B43463">
        <w:rPr>
          <w:rFonts w:asciiTheme="majorHAnsi" w:hAnsiTheme="majorHAnsi" w:cs="Arial"/>
          <w:b/>
          <w:bCs/>
          <w:sz w:val="22"/>
          <w:szCs w:val="22"/>
        </w:rPr>
        <w:tab/>
        <w:t>Ogólne zasady płatności</w:t>
      </w:r>
    </w:p>
    <w:p w14:paraId="36C98D77" w14:textId="77777777" w:rsidR="000124AC" w:rsidRPr="00B43463" w:rsidRDefault="000124AC" w:rsidP="00C3213A">
      <w:pPr>
        <w:autoSpaceDE w:val="0"/>
        <w:autoSpaceDN w:val="0"/>
        <w:adjustRightInd w:val="0"/>
        <w:rPr>
          <w:rFonts w:asciiTheme="majorHAnsi" w:hAnsiTheme="majorHAnsi" w:cs="Arial"/>
          <w:sz w:val="22"/>
          <w:szCs w:val="22"/>
        </w:rPr>
      </w:pPr>
    </w:p>
    <w:p w14:paraId="6D44F0F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płatności podano w OST.</w:t>
      </w:r>
    </w:p>
    <w:p w14:paraId="08DDDCD3" w14:textId="77777777" w:rsidR="000124AC" w:rsidRPr="00B43463" w:rsidRDefault="000124AC" w:rsidP="00C3213A">
      <w:pPr>
        <w:autoSpaceDE w:val="0"/>
        <w:autoSpaceDN w:val="0"/>
        <w:adjustRightInd w:val="0"/>
        <w:rPr>
          <w:rFonts w:asciiTheme="majorHAnsi" w:hAnsiTheme="majorHAnsi" w:cs="Arial"/>
          <w:sz w:val="22"/>
          <w:szCs w:val="22"/>
        </w:rPr>
      </w:pPr>
    </w:p>
    <w:p w14:paraId="426D4612"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9.2. </w:t>
      </w:r>
      <w:r w:rsidRPr="00B43463">
        <w:rPr>
          <w:rFonts w:asciiTheme="majorHAnsi" w:hAnsiTheme="majorHAnsi" w:cs="Arial"/>
          <w:b/>
          <w:bCs/>
          <w:sz w:val="22"/>
          <w:szCs w:val="22"/>
        </w:rPr>
        <w:tab/>
        <w:t>Składniki ceny</w:t>
      </w:r>
    </w:p>
    <w:p w14:paraId="7525FBF3" w14:textId="77777777" w:rsidR="000124AC" w:rsidRPr="00B43463" w:rsidRDefault="000124AC" w:rsidP="00C3213A">
      <w:pPr>
        <w:autoSpaceDE w:val="0"/>
        <w:autoSpaceDN w:val="0"/>
        <w:adjustRightInd w:val="0"/>
        <w:rPr>
          <w:rFonts w:asciiTheme="majorHAnsi" w:hAnsiTheme="majorHAnsi" w:cs="Arial"/>
          <w:sz w:val="22"/>
          <w:szCs w:val="22"/>
        </w:rPr>
      </w:pPr>
    </w:p>
    <w:p w14:paraId="4D3F8A3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Cena Robót obejmuje:</w:t>
      </w:r>
    </w:p>
    <w:p w14:paraId="19A56FD1"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dostawę materiałów,</w:t>
      </w:r>
    </w:p>
    <w:p w14:paraId="7ABF5B9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 przygotowanie podłoża</w:t>
      </w:r>
    </w:p>
    <w:p w14:paraId="1A2AD38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wykonanie tynków cementowo-wapiennych</w:t>
      </w:r>
    </w:p>
    <w:p w14:paraId="7801CA1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podłoża pod płytki,</w:t>
      </w:r>
    </w:p>
    <w:p w14:paraId="77B3C633"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i naniesienie zaprawy klejowej,</w:t>
      </w:r>
    </w:p>
    <w:p w14:paraId="46C7828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przyklejenie płytek,</w:t>
      </w:r>
    </w:p>
    <w:p w14:paraId="6EE7FD9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fugowanie i uszczelnienie naroży,</w:t>
      </w:r>
    </w:p>
    <w:p w14:paraId="54F9582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badania na budowie i laboratoryjne.</w:t>
      </w:r>
    </w:p>
    <w:p w14:paraId="7CB8EF7E" w14:textId="77777777" w:rsidR="000124AC" w:rsidRPr="00B43463" w:rsidRDefault="000124AC" w:rsidP="00C3213A">
      <w:pPr>
        <w:autoSpaceDE w:val="0"/>
        <w:autoSpaceDN w:val="0"/>
        <w:adjustRightInd w:val="0"/>
        <w:rPr>
          <w:rFonts w:asciiTheme="majorHAnsi" w:hAnsiTheme="majorHAnsi" w:cs="Arial"/>
          <w:b/>
          <w:bCs/>
          <w:sz w:val="22"/>
          <w:szCs w:val="22"/>
        </w:rPr>
      </w:pPr>
    </w:p>
    <w:p w14:paraId="5DC8AE9B" w14:textId="77777777" w:rsidR="000124AC" w:rsidRPr="00B43463" w:rsidRDefault="000124AC" w:rsidP="00C3213A">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10. PRZEPISY ZWIĄZANE</w:t>
      </w:r>
    </w:p>
    <w:p w14:paraId="76DF57A2" w14:textId="77777777" w:rsidR="000124AC" w:rsidRPr="00B43463" w:rsidRDefault="000124AC" w:rsidP="00C3213A">
      <w:pPr>
        <w:autoSpaceDE w:val="0"/>
        <w:autoSpaceDN w:val="0"/>
        <w:adjustRightInd w:val="0"/>
        <w:rPr>
          <w:rFonts w:asciiTheme="majorHAnsi" w:hAnsiTheme="majorHAnsi" w:cs="Arial"/>
          <w:sz w:val="22"/>
          <w:szCs w:val="22"/>
        </w:rPr>
      </w:pPr>
    </w:p>
    <w:p w14:paraId="7131CE3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PN-B-04320 Cement. Odbiorcza statystyczna kontrola jakości.</w:t>
      </w:r>
    </w:p>
    <w:p w14:paraId="1EC0472E"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PN-B-14501 Zaprawy budowlane zwykłe.</w:t>
      </w:r>
    </w:p>
    <w:p w14:paraId="517782A8"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PN-B-14503 Zaprawy budowlane cementowo- wapienne.</w:t>
      </w:r>
    </w:p>
    <w:p w14:paraId="70DC43C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PN-B-14504 Zaprawy budowlane cementowe.</w:t>
      </w:r>
    </w:p>
    <w:p w14:paraId="4D2197A4"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PN-B-30020 Wapno budowlane. Wymagania.</w:t>
      </w:r>
    </w:p>
    <w:p w14:paraId="1CC340C7"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PN-B-32250 Materiały budowlane. Woda do betonu i zapraw.</w:t>
      </w:r>
    </w:p>
    <w:p w14:paraId="0998CFBD"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PN-B-10121 Okładziny z płytek ściennych ceramicznych szkliwionych. Wymagania i</w:t>
      </w:r>
    </w:p>
    <w:p w14:paraId="4666370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badania przy odbiorze.</w:t>
      </w:r>
    </w:p>
    <w:p w14:paraId="5A5A490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PN-B-10122 Roboty okładzinowe. Suche tynki. Wymagania i badania przy odbiorze.</w:t>
      </w:r>
    </w:p>
    <w:p w14:paraId="54AFAB6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PN-B-01302 Gips, anhydryt i wyroby gipsowe. Terminologia.</w:t>
      </w:r>
    </w:p>
    <w:p w14:paraId="724FEB9B"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87 Płytki i płyty ceramiczne ścienne i podłogowe. Definicje, klasyfikacja,</w:t>
      </w:r>
    </w:p>
    <w:p w14:paraId="7F0E7AF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właściwości i znakowanie.</w:t>
      </w:r>
    </w:p>
    <w:p w14:paraId="698F3D1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1322 Kleje do płytek. Definicje i terminologia.</w:t>
      </w:r>
    </w:p>
    <w:p w14:paraId="3727E849"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ISO 10545 Płytki i płyty ceramiczne. Pobieranie próbek i warunki odbioru.</w:t>
      </w:r>
    </w:p>
    <w:p w14:paraId="11070A32"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PN-B-10100 Roboty tynkowe. Tynki zwykłe. Wymagania i badania przy odbiorze.</w:t>
      </w:r>
    </w:p>
    <w:p w14:paraId="561ED330"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PN-B-30042 Spoiwa gipsowe. Gips szpachlowy, gips tynkarski i klej gipsowy.</w:t>
      </w:r>
    </w:p>
    <w:p w14:paraId="7798CD06"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PN-B-01805 Antykorozyjne zabezpieczenia w budownictwie. Ogólne zasady</w:t>
      </w:r>
    </w:p>
    <w:p w14:paraId="3BFE514C"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ochrony.</w:t>
      </w:r>
    </w:p>
    <w:p w14:paraId="26819CAA"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26927 Budownictwo. Wyroby do uszczelniania. Kity. Terminologia.</w:t>
      </w:r>
    </w:p>
    <w:p w14:paraId="5563E73F" w14:textId="77777777" w:rsidR="000124AC" w:rsidRPr="00B43463" w:rsidRDefault="000124AC" w:rsidP="00C3213A">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PN-B-01302 Gips, anhydryt i wyroby gipsowe. Terminologia.</w:t>
      </w:r>
    </w:p>
    <w:p w14:paraId="74AB2C48" w14:textId="77777777" w:rsidR="000124AC" w:rsidRDefault="000124AC">
      <w:pPr>
        <w:jc w:val="both"/>
        <w:rPr>
          <w:rFonts w:ascii="Arial" w:hAnsi="Arial" w:cs="Arial"/>
        </w:rPr>
      </w:pPr>
    </w:p>
    <w:p w14:paraId="65CEC289" w14:textId="77777777" w:rsidR="000124AC" w:rsidRDefault="000124AC">
      <w:pPr>
        <w:jc w:val="both"/>
        <w:rPr>
          <w:rFonts w:ascii="Arial" w:hAnsi="Arial" w:cs="Arial"/>
        </w:rPr>
      </w:pPr>
    </w:p>
    <w:p w14:paraId="4809EFB0" w14:textId="77777777" w:rsidR="000124AC" w:rsidRDefault="000124AC">
      <w:pPr>
        <w:jc w:val="both"/>
        <w:rPr>
          <w:rFonts w:ascii="Arial" w:hAnsi="Arial" w:cs="Arial"/>
        </w:rPr>
      </w:pPr>
    </w:p>
    <w:p w14:paraId="403D1EAF" w14:textId="77777777" w:rsidR="00B43463" w:rsidRDefault="00B43463">
      <w:pPr>
        <w:jc w:val="both"/>
        <w:rPr>
          <w:rFonts w:ascii="Arial" w:hAnsi="Arial" w:cs="Arial"/>
        </w:rPr>
      </w:pPr>
    </w:p>
    <w:p w14:paraId="03CF010F" w14:textId="77777777" w:rsidR="00B43463" w:rsidRDefault="00B43463">
      <w:pPr>
        <w:jc w:val="both"/>
        <w:rPr>
          <w:rFonts w:ascii="Arial" w:hAnsi="Arial" w:cs="Arial"/>
        </w:rPr>
      </w:pPr>
    </w:p>
    <w:p w14:paraId="37685BFD" w14:textId="77777777" w:rsidR="00B43463" w:rsidRDefault="00B43463">
      <w:pPr>
        <w:jc w:val="both"/>
        <w:rPr>
          <w:rFonts w:ascii="Arial" w:hAnsi="Arial" w:cs="Arial"/>
        </w:rPr>
      </w:pPr>
    </w:p>
    <w:p w14:paraId="399DD3F3" w14:textId="77777777" w:rsidR="00B43463" w:rsidRDefault="00B43463">
      <w:pPr>
        <w:jc w:val="both"/>
        <w:rPr>
          <w:rFonts w:ascii="Arial" w:hAnsi="Arial" w:cs="Arial"/>
        </w:rPr>
      </w:pPr>
    </w:p>
    <w:p w14:paraId="76D8DF59" w14:textId="77777777" w:rsidR="00B43463" w:rsidRDefault="00B43463">
      <w:pPr>
        <w:jc w:val="both"/>
        <w:rPr>
          <w:rFonts w:ascii="Arial" w:hAnsi="Arial" w:cs="Arial"/>
        </w:rPr>
      </w:pPr>
    </w:p>
    <w:p w14:paraId="78FD63DF" w14:textId="77777777" w:rsidR="00B43463" w:rsidRDefault="00B43463">
      <w:pPr>
        <w:jc w:val="both"/>
        <w:rPr>
          <w:rFonts w:ascii="Arial" w:hAnsi="Arial" w:cs="Arial"/>
        </w:rPr>
      </w:pPr>
    </w:p>
    <w:p w14:paraId="2BED5CAC" w14:textId="77777777" w:rsidR="00B43463" w:rsidRDefault="00B43463">
      <w:pPr>
        <w:jc w:val="both"/>
        <w:rPr>
          <w:rFonts w:ascii="Arial" w:hAnsi="Arial" w:cs="Arial"/>
        </w:rPr>
      </w:pPr>
    </w:p>
    <w:p w14:paraId="4C08F34C" w14:textId="77777777" w:rsidR="00B43463" w:rsidRDefault="00B43463">
      <w:pPr>
        <w:jc w:val="both"/>
        <w:rPr>
          <w:rFonts w:ascii="Arial" w:hAnsi="Arial" w:cs="Arial"/>
        </w:rPr>
      </w:pPr>
    </w:p>
    <w:p w14:paraId="0E6A8906" w14:textId="77777777" w:rsidR="00B43463" w:rsidRDefault="00B43463">
      <w:pPr>
        <w:jc w:val="both"/>
        <w:rPr>
          <w:rFonts w:ascii="Arial" w:hAnsi="Arial" w:cs="Arial"/>
        </w:rPr>
      </w:pPr>
    </w:p>
    <w:p w14:paraId="28175990" w14:textId="77777777" w:rsidR="00B43463" w:rsidRDefault="00B43463">
      <w:pPr>
        <w:jc w:val="both"/>
        <w:rPr>
          <w:rFonts w:ascii="Arial" w:hAnsi="Arial" w:cs="Arial"/>
        </w:rPr>
      </w:pPr>
    </w:p>
    <w:p w14:paraId="22D3AD80" w14:textId="77777777" w:rsidR="00B43463" w:rsidRDefault="00B43463">
      <w:pPr>
        <w:jc w:val="both"/>
        <w:rPr>
          <w:rFonts w:ascii="Arial" w:hAnsi="Arial" w:cs="Arial"/>
        </w:rPr>
      </w:pPr>
    </w:p>
    <w:p w14:paraId="2DB3C637" w14:textId="77777777" w:rsidR="00B43463" w:rsidRDefault="00B43463">
      <w:pPr>
        <w:jc w:val="both"/>
        <w:rPr>
          <w:rFonts w:ascii="Arial" w:hAnsi="Arial" w:cs="Arial"/>
        </w:rPr>
      </w:pPr>
    </w:p>
    <w:p w14:paraId="64C80717" w14:textId="77777777" w:rsidR="00B43463" w:rsidRDefault="00B43463">
      <w:pPr>
        <w:jc w:val="both"/>
        <w:rPr>
          <w:rFonts w:ascii="Arial" w:hAnsi="Arial" w:cs="Arial"/>
        </w:rPr>
      </w:pPr>
    </w:p>
    <w:p w14:paraId="68C4F8C3" w14:textId="77777777" w:rsidR="00B43463" w:rsidRDefault="00B43463">
      <w:pPr>
        <w:jc w:val="both"/>
        <w:rPr>
          <w:rFonts w:ascii="Arial" w:hAnsi="Arial" w:cs="Arial"/>
        </w:rPr>
      </w:pPr>
    </w:p>
    <w:p w14:paraId="678830E5" w14:textId="77777777" w:rsidR="000124AC" w:rsidRDefault="000124AC">
      <w:pPr>
        <w:jc w:val="both"/>
        <w:rPr>
          <w:rFonts w:ascii="Arial" w:hAnsi="Arial" w:cs="Arial"/>
        </w:rPr>
      </w:pPr>
    </w:p>
    <w:p w14:paraId="6EC8BC25" w14:textId="77777777" w:rsidR="000124AC" w:rsidRDefault="000124AC">
      <w:pPr>
        <w:jc w:val="both"/>
        <w:rPr>
          <w:rFonts w:ascii="Arial" w:hAnsi="Arial" w:cs="Arial"/>
        </w:rPr>
      </w:pPr>
    </w:p>
    <w:p w14:paraId="25E6DA6B" w14:textId="77777777" w:rsidR="000124AC" w:rsidRDefault="000124AC">
      <w:pPr>
        <w:jc w:val="both"/>
        <w:rPr>
          <w:rFonts w:ascii="Arial" w:hAnsi="Arial" w:cs="Arial"/>
          <w:b/>
          <w:bCs/>
        </w:rPr>
      </w:pPr>
    </w:p>
    <w:p w14:paraId="245601D5" w14:textId="77777777" w:rsidR="000124AC" w:rsidRDefault="000124AC">
      <w:pPr>
        <w:jc w:val="both"/>
        <w:rPr>
          <w:rFonts w:ascii="Arial" w:hAnsi="Arial" w:cs="Arial"/>
          <w:b/>
          <w:bCs/>
        </w:rPr>
      </w:pPr>
    </w:p>
    <w:p w14:paraId="1290FC62" w14:textId="77777777" w:rsidR="000124AC" w:rsidRDefault="000124AC">
      <w:pPr>
        <w:jc w:val="both"/>
        <w:rPr>
          <w:rFonts w:ascii="Arial" w:hAnsi="Arial" w:cs="Arial"/>
          <w:b/>
          <w:bCs/>
        </w:rPr>
      </w:pPr>
    </w:p>
    <w:p w14:paraId="6A2B8761" w14:textId="77777777" w:rsidR="000124AC" w:rsidRDefault="000124AC" w:rsidP="003A3BB1">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22F5726D" w14:textId="77777777" w:rsidR="00B43463" w:rsidRPr="00AC17E6" w:rsidRDefault="00B43463" w:rsidP="003A3BB1">
      <w:pPr>
        <w:ind w:firstLine="708"/>
        <w:jc w:val="center"/>
        <w:rPr>
          <w:rFonts w:ascii="Arial" w:hAnsi="Arial" w:cs="Arial"/>
          <w:b/>
          <w:bCs/>
        </w:rPr>
      </w:pPr>
    </w:p>
    <w:p w14:paraId="3D337F70" w14:textId="77777777" w:rsidR="000124AC" w:rsidRPr="00B43463" w:rsidRDefault="000124AC" w:rsidP="00DA2750">
      <w:pPr>
        <w:pStyle w:val="Akapitzlist"/>
        <w:numPr>
          <w:ilvl w:val="0"/>
          <w:numId w:val="23"/>
        </w:numPr>
        <w:rPr>
          <w:rFonts w:asciiTheme="majorHAnsi" w:hAnsiTheme="majorHAnsi" w:cs="Arial"/>
          <w:b/>
          <w:bCs/>
          <w:sz w:val="22"/>
          <w:szCs w:val="22"/>
        </w:rPr>
      </w:pPr>
      <w:r w:rsidRPr="00B43463">
        <w:rPr>
          <w:rFonts w:asciiTheme="majorHAnsi" w:hAnsiTheme="majorHAnsi" w:cs="Arial"/>
          <w:b/>
          <w:bCs/>
          <w:sz w:val="22"/>
          <w:szCs w:val="22"/>
        </w:rPr>
        <w:t>POWŁOKI MALARSKIE</w:t>
      </w:r>
    </w:p>
    <w:p w14:paraId="7BACBC3B" w14:textId="77777777" w:rsidR="000124AC" w:rsidRPr="00B43463" w:rsidRDefault="000124AC" w:rsidP="00B54E80">
      <w:pPr>
        <w:rPr>
          <w:rFonts w:asciiTheme="majorHAnsi" w:hAnsiTheme="majorHAnsi" w:cs="Arial"/>
          <w:b/>
          <w:bCs/>
          <w:sz w:val="22"/>
          <w:szCs w:val="22"/>
        </w:rPr>
      </w:pPr>
    </w:p>
    <w:p w14:paraId="2CBE2DC1" w14:textId="77777777" w:rsidR="000124AC" w:rsidRPr="00B43463" w:rsidRDefault="000124AC" w:rsidP="00B54E80">
      <w:pPr>
        <w:rPr>
          <w:rFonts w:asciiTheme="majorHAnsi" w:hAnsiTheme="majorHAnsi" w:cs="Arial"/>
          <w:b/>
          <w:bCs/>
          <w:sz w:val="22"/>
          <w:szCs w:val="22"/>
        </w:rPr>
      </w:pPr>
    </w:p>
    <w:p w14:paraId="16EE0495"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 </w:t>
      </w:r>
      <w:r w:rsidRPr="00B43463">
        <w:rPr>
          <w:rFonts w:asciiTheme="majorHAnsi" w:hAnsiTheme="majorHAnsi" w:cs="Arial"/>
          <w:b/>
          <w:bCs/>
          <w:sz w:val="22"/>
          <w:szCs w:val="22"/>
        </w:rPr>
        <w:tab/>
        <w:t>PRZEDMIOT I ZAKRES STOSOWANIA SPECYFIKACJI</w:t>
      </w:r>
    </w:p>
    <w:p w14:paraId="443275D6" w14:textId="77777777" w:rsidR="000124AC" w:rsidRPr="00B43463" w:rsidRDefault="000124AC" w:rsidP="00B54E80">
      <w:pPr>
        <w:autoSpaceDE w:val="0"/>
        <w:autoSpaceDN w:val="0"/>
        <w:adjustRightInd w:val="0"/>
        <w:rPr>
          <w:rFonts w:asciiTheme="majorHAnsi" w:hAnsiTheme="majorHAnsi" w:cs="Arial"/>
          <w:b/>
          <w:bCs/>
          <w:sz w:val="22"/>
          <w:szCs w:val="22"/>
        </w:rPr>
      </w:pPr>
    </w:p>
    <w:p w14:paraId="5EDF64F0"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1.1. </w:t>
      </w:r>
      <w:r w:rsidRPr="00B43463">
        <w:rPr>
          <w:rFonts w:asciiTheme="majorHAnsi" w:hAnsiTheme="majorHAnsi" w:cs="Arial"/>
          <w:b/>
          <w:bCs/>
          <w:sz w:val="22"/>
          <w:szCs w:val="22"/>
        </w:rPr>
        <w:tab/>
        <w:t>Przedmiot specyfikacji</w:t>
      </w:r>
    </w:p>
    <w:p w14:paraId="3B302EFE" w14:textId="77777777" w:rsidR="000124AC" w:rsidRPr="00B43463" w:rsidRDefault="000124AC" w:rsidP="00B54E80">
      <w:pPr>
        <w:autoSpaceDE w:val="0"/>
        <w:autoSpaceDN w:val="0"/>
        <w:adjustRightInd w:val="0"/>
        <w:rPr>
          <w:rFonts w:asciiTheme="majorHAnsi" w:hAnsiTheme="majorHAnsi" w:cs="Arial"/>
          <w:sz w:val="22"/>
          <w:szCs w:val="22"/>
        </w:rPr>
      </w:pPr>
    </w:p>
    <w:p w14:paraId="42879E0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Przedmiotem niniejszej szczegółowej specyfikacji technicznej są wymagania dotyczące wykonania i odbioru powłok malarskich wewnętrznych związanych z zadaniem.</w:t>
      </w:r>
    </w:p>
    <w:p w14:paraId="67C5CDD3" w14:textId="77777777" w:rsidR="000124AC" w:rsidRPr="00B43463" w:rsidRDefault="000124AC" w:rsidP="00B54E80">
      <w:pPr>
        <w:autoSpaceDE w:val="0"/>
        <w:autoSpaceDN w:val="0"/>
        <w:adjustRightInd w:val="0"/>
        <w:rPr>
          <w:rFonts w:asciiTheme="majorHAnsi" w:hAnsiTheme="majorHAnsi" w:cs="Arial"/>
          <w:b/>
          <w:bCs/>
          <w:sz w:val="22"/>
          <w:szCs w:val="22"/>
        </w:rPr>
      </w:pPr>
    </w:p>
    <w:p w14:paraId="2A7617B5" w14:textId="77777777" w:rsidR="000124AC" w:rsidRPr="00B43463" w:rsidRDefault="000124AC" w:rsidP="003A3BB1">
      <w:pPr>
        <w:pStyle w:val="Akapitzlist"/>
        <w:numPr>
          <w:ilvl w:val="1"/>
          <w:numId w:val="15"/>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Zakres stosowania specyfikacji</w:t>
      </w:r>
    </w:p>
    <w:p w14:paraId="0F783E7E" w14:textId="77777777" w:rsidR="000124AC" w:rsidRPr="00B43463" w:rsidRDefault="000124AC" w:rsidP="00B54E80">
      <w:pPr>
        <w:autoSpaceDE w:val="0"/>
        <w:autoSpaceDN w:val="0"/>
        <w:adjustRightInd w:val="0"/>
        <w:rPr>
          <w:rFonts w:asciiTheme="majorHAnsi" w:hAnsiTheme="majorHAnsi" w:cs="Arial"/>
          <w:sz w:val="22"/>
          <w:szCs w:val="22"/>
        </w:rPr>
      </w:pPr>
    </w:p>
    <w:p w14:paraId="1302230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Niniejsza specyfikacja będzie stosowana jako dokument przetargowy i kontraktowy przy zlecaniu i realizacji robót wymienionych w punkcie 1.1.</w:t>
      </w:r>
    </w:p>
    <w:p w14:paraId="54072A7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Ustalenia zawarte w niniejszej specyfikacji obejmują wszystkie czynności umożliwiające i mające na celu wykonanie wszystkich powłok malarskich. Obejmują prace związane z dostawą materiałów, wykonawstwem i wykończeniem powłok, wykonywanych na miejscu.</w:t>
      </w:r>
    </w:p>
    <w:p w14:paraId="31F536C1" w14:textId="77777777" w:rsidR="000124AC" w:rsidRPr="00B43463" w:rsidRDefault="000124AC" w:rsidP="00B54E80">
      <w:pPr>
        <w:autoSpaceDE w:val="0"/>
        <w:autoSpaceDN w:val="0"/>
        <w:adjustRightInd w:val="0"/>
        <w:rPr>
          <w:rFonts w:asciiTheme="majorHAnsi" w:hAnsiTheme="majorHAnsi" w:cs="Arial"/>
          <w:b/>
          <w:bCs/>
          <w:sz w:val="22"/>
          <w:szCs w:val="22"/>
        </w:rPr>
      </w:pPr>
    </w:p>
    <w:p w14:paraId="274258F1" w14:textId="77777777" w:rsidR="000124AC" w:rsidRPr="00B43463" w:rsidRDefault="000124AC" w:rsidP="003A3BB1">
      <w:pPr>
        <w:pStyle w:val="Akapitzlist"/>
        <w:numPr>
          <w:ilvl w:val="1"/>
          <w:numId w:val="15"/>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Zakres robót objętych specyfikacją</w:t>
      </w:r>
    </w:p>
    <w:p w14:paraId="375ACC53" w14:textId="77777777" w:rsidR="000124AC" w:rsidRPr="00B43463" w:rsidRDefault="000124AC" w:rsidP="00B54E80">
      <w:pPr>
        <w:autoSpaceDE w:val="0"/>
        <w:autoSpaceDN w:val="0"/>
        <w:adjustRightInd w:val="0"/>
        <w:rPr>
          <w:rFonts w:asciiTheme="majorHAnsi" w:hAnsiTheme="majorHAnsi" w:cs="Arial"/>
          <w:sz w:val="22"/>
          <w:szCs w:val="22"/>
        </w:rPr>
      </w:pPr>
    </w:p>
    <w:p w14:paraId="315D5D8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 ramach prac budowlanych przewiduje się wykonanie następujących robót:</w:t>
      </w:r>
    </w:p>
    <w:p w14:paraId="65D9C18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podłoża – ściany, konstrukcje stalowe (czyszczenie, odtłuszczanie)</w:t>
      </w:r>
    </w:p>
    <w:p w14:paraId="6DE369A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malowanie tynków, </w:t>
      </w:r>
    </w:p>
    <w:p w14:paraId="485942A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malowanie powierzchni metalowych (balustrady, grzejniki, rury, ościeżnice)</w:t>
      </w:r>
    </w:p>
    <w:p w14:paraId="235EB47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roboty zabezpieczające np. folia malarska</w:t>
      </w:r>
    </w:p>
    <w:p w14:paraId="033D409A" w14:textId="77777777" w:rsidR="000124AC" w:rsidRPr="00B43463" w:rsidRDefault="000124AC" w:rsidP="00B54E80">
      <w:pPr>
        <w:autoSpaceDE w:val="0"/>
        <w:autoSpaceDN w:val="0"/>
        <w:adjustRightInd w:val="0"/>
        <w:rPr>
          <w:rFonts w:asciiTheme="majorHAnsi" w:hAnsiTheme="majorHAnsi" w:cs="Arial"/>
          <w:b/>
          <w:bCs/>
          <w:sz w:val="22"/>
          <w:szCs w:val="22"/>
        </w:rPr>
      </w:pPr>
    </w:p>
    <w:p w14:paraId="5FE3F67C" w14:textId="77777777" w:rsidR="000124AC" w:rsidRPr="00B43463" w:rsidRDefault="000124AC" w:rsidP="00DA2750">
      <w:pPr>
        <w:pStyle w:val="Akapitzlist"/>
        <w:numPr>
          <w:ilvl w:val="1"/>
          <w:numId w:val="15"/>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Określenia podstawowe</w:t>
      </w:r>
    </w:p>
    <w:p w14:paraId="4773E923" w14:textId="77777777" w:rsidR="000124AC" w:rsidRPr="00B43463" w:rsidRDefault="000124AC" w:rsidP="00B54E80">
      <w:pPr>
        <w:autoSpaceDE w:val="0"/>
        <w:autoSpaceDN w:val="0"/>
        <w:adjustRightInd w:val="0"/>
        <w:rPr>
          <w:rFonts w:asciiTheme="majorHAnsi" w:hAnsiTheme="majorHAnsi" w:cs="Arial"/>
          <w:sz w:val="22"/>
          <w:szCs w:val="22"/>
        </w:rPr>
      </w:pPr>
    </w:p>
    <w:p w14:paraId="44C3B86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Określenia podstawowe użyte w niniejszej SST są zgodne z obowiązującymi Polskimi Normami i Ogólną Specyfikacją Techniczną.</w:t>
      </w:r>
    </w:p>
    <w:p w14:paraId="23856B2F" w14:textId="77777777" w:rsidR="000124AC" w:rsidRPr="00B43463" w:rsidRDefault="000124AC" w:rsidP="00B54E80">
      <w:pPr>
        <w:autoSpaceDE w:val="0"/>
        <w:autoSpaceDN w:val="0"/>
        <w:adjustRightInd w:val="0"/>
        <w:rPr>
          <w:rFonts w:asciiTheme="majorHAnsi" w:hAnsiTheme="majorHAnsi" w:cs="Arial"/>
          <w:b/>
          <w:bCs/>
          <w:sz w:val="22"/>
          <w:szCs w:val="22"/>
        </w:rPr>
      </w:pPr>
    </w:p>
    <w:p w14:paraId="506DACE9" w14:textId="77777777" w:rsidR="000124AC" w:rsidRPr="00B43463" w:rsidRDefault="000124AC" w:rsidP="003A3BB1">
      <w:pPr>
        <w:pStyle w:val="Akapitzlist"/>
        <w:numPr>
          <w:ilvl w:val="1"/>
          <w:numId w:val="15"/>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Ogólne wymagania dotyczące robót</w:t>
      </w:r>
    </w:p>
    <w:p w14:paraId="1A8F4163" w14:textId="77777777" w:rsidR="000124AC" w:rsidRPr="00B43463" w:rsidRDefault="000124AC" w:rsidP="00B54E80">
      <w:pPr>
        <w:autoSpaceDE w:val="0"/>
        <w:autoSpaceDN w:val="0"/>
        <w:adjustRightInd w:val="0"/>
        <w:rPr>
          <w:rFonts w:asciiTheme="majorHAnsi" w:hAnsiTheme="majorHAnsi" w:cs="Arial"/>
          <w:sz w:val="22"/>
          <w:szCs w:val="22"/>
        </w:rPr>
      </w:pPr>
    </w:p>
    <w:p w14:paraId="04CC252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zasad prowadzenia robót podano w Ogólnej Specyfikacji Technicznej. Niniejsza specyfikacja obejmuje całość robót związanych z wykonywaniem powłok malarskich oraz wszystkie roboty pomocnicze.</w:t>
      </w:r>
    </w:p>
    <w:p w14:paraId="26BAB0E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jest odpowiedzialny za jakość wykonania tych robót oraz ich zgodność z umową, kosztorysami,  pozostałymi SST i poleceniami zarządzającego realizacją umowy. Wprowadzanie jakichkolwiek odstępstw od tych dokumentów wymaga akceptacji zarządzającego realizacją umowy.</w:t>
      </w:r>
    </w:p>
    <w:p w14:paraId="63222074" w14:textId="77777777" w:rsidR="000124AC" w:rsidRPr="00B43463" w:rsidRDefault="000124AC" w:rsidP="00B54E80">
      <w:pPr>
        <w:autoSpaceDE w:val="0"/>
        <w:autoSpaceDN w:val="0"/>
        <w:adjustRightInd w:val="0"/>
        <w:rPr>
          <w:rFonts w:asciiTheme="majorHAnsi" w:hAnsiTheme="majorHAnsi" w:cs="Arial"/>
          <w:b/>
          <w:bCs/>
          <w:sz w:val="22"/>
          <w:szCs w:val="22"/>
        </w:rPr>
      </w:pPr>
    </w:p>
    <w:p w14:paraId="2F43F05D" w14:textId="77777777" w:rsidR="000124AC" w:rsidRPr="00B43463" w:rsidRDefault="000124AC" w:rsidP="003A3BB1">
      <w:pPr>
        <w:pStyle w:val="Akapitzlist"/>
        <w:numPr>
          <w:ilvl w:val="0"/>
          <w:numId w:val="15"/>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MATERIAŁY</w:t>
      </w:r>
    </w:p>
    <w:p w14:paraId="5C68DAAD" w14:textId="77777777" w:rsidR="000124AC" w:rsidRPr="00B43463" w:rsidRDefault="000124AC" w:rsidP="00B54E80">
      <w:pPr>
        <w:autoSpaceDE w:val="0"/>
        <w:autoSpaceDN w:val="0"/>
        <w:adjustRightInd w:val="0"/>
        <w:rPr>
          <w:rFonts w:asciiTheme="majorHAnsi" w:hAnsiTheme="majorHAnsi" w:cs="Arial"/>
          <w:sz w:val="22"/>
          <w:szCs w:val="22"/>
        </w:rPr>
      </w:pPr>
    </w:p>
    <w:p w14:paraId="3D9A163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materiałów i ich rodzaju podano w Ogólnej Specyfikacji Technicznej.</w:t>
      </w:r>
    </w:p>
    <w:p w14:paraId="5B52D6A7" w14:textId="77777777" w:rsidR="000124AC" w:rsidRPr="00B43463" w:rsidRDefault="000124AC" w:rsidP="00B54E80">
      <w:pPr>
        <w:autoSpaceDE w:val="0"/>
        <w:autoSpaceDN w:val="0"/>
        <w:adjustRightInd w:val="0"/>
        <w:rPr>
          <w:rFonts w:asciiTheme="majorHAnsi" w:hAnsiTheme="majorHAnsi" w:cs="Arial"/>
          <w:b/>
          <w:bCs/>
          <w:sz w:val="22"/>
          <w:szCs w:val="22"/>
        </w:rPr>
      </w:pPr>
    </w:p>
    <w:p w14:paraId="1401B7FC"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2.1. </w:t>
      </w:r>
      <w:r w:rsidRPr="00B43463">
        <w:rPr>
          <w:rFonts w:asciiTheme="majorHAnsi" w:hAnsiTheme="majorHAnsi" w:cs="Arial"/>
          <w:b/>
          <w:bCs/>
          <w:sz w:val="22"/>
          <w:szCs w:val="22"/>
        </w:rPr>
        <w:tab/>
        <w:t>Woda (PN-EN 1008:2004)</w:t>
      </w:r>
    </w:p>
    <w:p w14:paraId="20FC06E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Do przygotowania farb stosować można każdą wodę zdatną do picia. Niedozwolone jest użycie wód ściekowych, kanalizacyjnych bagiennych oraz wód zawierających tłuszcze organiczne, oleje i muł.</w:t>
      </w:r>
    </w:p>
    <w:p w14:paraId="7FA29DC4" w14:textId="77777777" w:rsidR="000124AC" w:rsidRPr="00B43463" w:rsidRDefault="000124AC" w:rsidP="00B54E80">
      <w:pPr>
        <w:autoSpaceDE w:val="0"/>
        <w:autoSpaceDN w:val="0"/>
        <w:adjustRightInd w:val="0"/>
        <w:rPr>
          <w:rFonts w:asciiTheme="majorHAnsi" w:hAnsiTheme="majorHAnsi" w:cs="Arial"/>
          <w:b/>
          <w:bCs/>
          <w:sz w:val="22"/>
          <w:szCs w:val="22"/>
        </w:rPr>
      </w:pPr>
    </w:p>
    <w:p w14:paraId="1C8B6915" w14:textId="77777777" w:rsidR="000124AC" w:rsidRPr="00B43463" w:rsidRDefault="000124AC" w:rsidP="003A3BB1">
      <w:pPr>
        <w:pStyle w:val="Akapitzlist"/>
        <w:numPr>
          <w:ilvl w:val="1"/>
          <w:numId w:val="17"/>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lastRenderedPageBreak/>
        <w:t xml:space="preserve"> Mleko wapienne</w:t>
      </w:r>
    </w:p>
    <w:p w14:paraId="2B4B0E4A" w14:textId="77777777" w:rsidR="000124AC" w:rsidRPr="00B43463" w:rsidRDefault="000124AC" w:rsidP="00B54E80">
      <w:pPr>
        <w:autoSpaceDE w:val="0"/>
        <w:autoSpaceDN w:val="0"/>
        <w:adjustRightInd w:val="0"/>
        <w:rPr>
          <w:rFonts w:asciiTheme="majorHAnsi" w:hAnsiTheme="majorHAnsi" w:cs="Arial"/>
          <w:sz w:val="22"/>
          <w:szCs w:val="22"/>
        </w:rPr>
      </w:pPr>
    </w:p>
    <w:p w14:paraId="7970078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Mleko wapienne powinno mieć postać cieczy o gęstości śmietany, uzyskanej przez</w:t>
      </w:r>
    </w:p>
    <w:p w14:paraId="59DE577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rozcieńczenie 1 części ciasta wapiennego z 3 częściami wody, tworzącą jednolitą masę bez grudek i zanieczyszczeń.</w:t>
      </w:r>
    </w:p>
    <w:p w14:paraId="41CDF600" w14:textId="77777777" w:rsidR="000124AC" w:rsidRPr="00B43463" w:rsidRDefault="000124AC" w:rsidP="00B54E80">
      <w:pPr>
        <w:autoSpaceDE w:val="0"/>
        <w:autoSpaceDN w:val="0"/>
        <w:adjustRightInd w:val="0"/>
        <w:rPr>
          <w:rFonts w:asciiTheme="majorHAnsi" w:hAnsiTheme="majorHAnsi" w:cs="Arial"/>
          <w:b/>
          <w:bCs/>
          <w:sz w:val="22"/>
          <w:szCs w:val="22"/>
        </w:rPr>
      </w:pPr>
    </w:p>
    <w:p w14:paraId="15633751"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2.3.</w:t>
      </w:r>
      <w:r w:rsidRPr="00B43463">
        <w:rPr>
          <w:rFonts w:asciiTheme="majorHAnsi" w:hAnsiTheme="majorHAnsi" w:cs="Arial"/>
          <w:b/>
          <w:bCs/>
          <w:sz w:val="22"/>
          <w:szCs w:val="22"/>
        </w:rPr>
        <w:tab/>
        <w:t xml:space="preserve"> Spoiwa bezwodne</w:t>
      </w:r>
    </w:p>
    <w:p w14:paraId="1A4DE5AF" w14:textId="77777777" w:rsidR="000124AC" w:rsidRPr="00B43463" w:rsidRDefault="000124AC" w:rsidP="00B54E80">
      <w:pPr>
        <w:autoSpaceDE w:val="0"/>
        <w:autoSpaceDN w:val="0"/>
        <w:adjustRightInd w:val="0"/>
        <w:rPr>
          <w:rFonts w:asciiTheme="majorHAnsi" w:hAnsiTheme="majorHAnsi" w:cs="Arial"/>
          <w:sz w:val="22"/>
          <w:szCs w:val="22"/>
        </w:rPr>
      </w:pPr>
    </w:p>
    <w:p w14:paraId="39713A7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2.3.1. Pokost lniany powinien być cieczą oleistą o zabarwieniu od żółtego do</w:t>
      </w:r>
    </w:p>
    <w:p w14:paraId="47DC196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ciemnobrązowego i odpowiadającą wymaganiom normy państwowej.</w:t>
      </w:r>
    </w:p>
    <w:p w14:paraId="61C682A4" w14:textId="77777777" w:rsidR="000124AC" w:rsidRPr="00B43463" w:rsidRDefault="000124AC" w:rsidP="00B54E80">
      <w:pPr>
        <w:autoSpaceDE w:val="0"/>
        <w:autoSpaceDN w:val="0"/>
        <w:adjustRightInd w:val="0"/>
        <w:rPr>
          <w:rFonts w:asciiTheme="majorHAnsi" w:hAnsiTheme="majorHAnsi" w:cs="Arial"/>
          <w:sz w:val="22"/>
          <w:szCs w:val="22"/>
        </w:rPr>
      </w:pPr>
    </w:p>
    <w:p w14:paraId="178EB6B5" w14:textId="77777777" w:rsidR="000124AC" w:rsidRPr="00B43463" w:rsidRDefault="000124AC" w:rsidP="003A3BB1">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2.4. Rozcieńczalniki</w:t>
      </w:r>
    </w:p>
    <w:p w14:paraId="5903EB29" w14:textId="77777777" w:rsidR="000124AC" w:rsidRPr="00B43463" w:rsidRDefault="000124AC" w:rsidP="00B54E80">
      <w:pPr>
        <w:autoSpaceDE w:val="0"/>
        <w:autoSpaceDN w:val="0"/>
        <w:adjustRightInd w:val="0"/>
        <w:rPr>
          <w:rFonts w:asciiTheme="majorHAnsi" w:hAnsiTheme="majorHAnsi" w:cs="Arial"/>
          <w:sz w:val="22"/>
          <w:szCs w:val="22"/>
        </w:rPr>
      </w:pPr>
    </w:p>
    <w:p w14:paraId="0661609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 zależności od rodzaju farby należy stosować:</w:t>
      </w:r>
    </w:p>
    <w:p w14:paraId="60C3020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wodę – do farb wapiennych,</w:t>
      </w:r>
    </w:p>
    <w:p w14:paraId="3432A95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terpentynę i benzynę – do farb i emalii olejnych,</w:t>
      </w:r>
    </w:p>
    <w:p w14:paraId="1696D7F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inne rozcieńczalniki przygotowane fabrycznie dla poszczególnych rodzajów farb powinny odpowiadać normom państwowym lub mieć cechy techniczne zgodne z zaświadczeniem o jakości wydanym przez producenta oraz z zakresem ich stosowania.</w:t>
      </w:r>
    </w:p>
    <w:p w14:paraId="33E87135" w14:textId="77777777" w:rsidR="000124AC" w:rsidRPr="00B43463" w:rsidRDefault="000124AC" w:rsidP="00B54E80">
      <w:pPr>
        <w:autoSpaceDE w:val="0"/>
        <w:autoSpaceDN w:val="0"/>
        <w:adjustRightInd w:val="0"/>
        <w:rPr>
          <w:rFonts w:asciiTheme="majorHAnsi" w:hAnsiTheme="majorHAnsi" w:cs="Arial"/>
          <w:b/>
          <w:bCs/>
          <w:sz w:val="22"/>
          <w:szCs w:val="22"/>
        </w:rPr>
      </w:pPr>
    </w:p>
    <w:p w14:paraId="774BBA7E"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2.5.</w:t>
      </w:r>
      <w:r w:rsidRPr="00B43463">
        <w:rPr>
          <w:rFonts w:asciiTheme="majorHAnsi" w:hAnsiTheme="majorHAnsi" w:cs="Arial"/>
          <w:b/>
          <w:bCs/>
          <w:sz w:val="22"/>
          <w:szCs w:val="22"/>
        </w:rPr>
        <w:tab/>
        <w:t xml:space="preserve"> Farby budowlane gotowe</w:t>
      </w:r>
    </w:p>
    <w:p w14:paraId="2F3E757A" w14:textId="77777777" w:rsidR="000124AC" w:rsidRPr="00B43463" w:rsidRDefault="000124AC" w:rsidP="00B54E80">
      <w:pPr>
        <w:autoSpaceDE w:val="0"/>
        <w:autoSpaceDN w:val="0"/>
        <w:adjustRightInd w:val="0"/>
        <w:rPr>
          <w:rFonts w:asciiTheme="majorHAnsi" w:hAnsiTheme="majorHAnsi" w:cs="Arial"/>
          <w:sz w:val="22"/>
          <w:szCs w:val="22"/>
        </w:rPr>
      </w:pPr>
    </w:p>
    <w:p w14:paraId="0A2D8CF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2.5.1. Farby niezależnie od ich rodzaju powinny odpowiadać wymaganiom norm państwowych lub świadectw dopuszczenia do stosowania w budownictwie.</w:t>
      </w:r>
    </w:p>
    <w:p w14:paraId="108653DA" w14:textId="77777777" w:rsidR="000124AC" w:rsidRPr="00B43463" w:rsidRDefault="000124AC" w:rsidP="00B54E80">
      <w:pPr>
        <w:autoSpaceDE w:val="0"/>
        <w:autoSpaceDN w:val="0"/>
        <w:adjustRightInd w:val="0"/>
        <w:rPr>
          <w:rFonts w:asciiTheme="majorHAnsi" w:hAnsiTheme="majorHAnsi" w:cs="Arial"/>
          <w:sz w:val="22"/>
          <w:szCs w:val="22"/>
        </w:rPr>
      </w:pPr>
    </w:p>
    <w:p w14:paraId="0C4B7D6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2.5.2. Farby emulsyjne wytwarzane fabrycznie</w:t>
      </w:r>
    </w:p>
    <w:p w14:paraId="4717B76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Na tynkach można stosować farby emulsyjne na spoiwach z: polioctanu winylu, lateksu </w:t>
      </w:r>
      <w:proofErr w:type="spellStart"/>
      <w:r w:rsidRPr="00B43463">
        <w:rPr>
          <w:rFonts w:asciiTheme="majorHAnsi" w:hAnsiTheme="majorHAnsi" w:cs="Arial"/>
          <w:sz w:val="22"/>
          <w:szCs w:val="22"/>
        </w:rPr>
        <w:t>butadieno</w:t>
      </w:r>
      <w:proofErr w:type="spellEnd"/>
      <w:r w:rsidRPr="00B43463">
        <w:rPr>
          <w:rFonts w:asciiTheme="majorHAnsi" w:hAnsiTheme="majorHAnsi" w:cs="Arial"/>
          <w:sz w:val="22"/>
          <w:szCs w:val="22"/>
        </w:rPr>
        <w:t>-styrenowego i innych zgodnie z zasadami podanymi w normach i</w:t>
      </w:r>
    </w:p>
    <w:p w14:paraId="73E2FCF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świadectwach ich dopuszczenia przez ITB.</w:t>
      </w:r>
    </w:p>
    <w:p w14:paraId="660EC1A7" w14:textId="77777777" w:rsidR="000124AC" w:rsidRPr="00B43463" w:rsidRDefault="000124AC" w:rsidP="00B54E80">
      <w:pPr>
        <w:autoSpaceDE w:val="0"/>
        <w:autoSpaceDN w:val="0"/>
        <w:adjustRightInd w:val="0"/>
        <w:rPr>
          <w:rFonts w:asciiTheme="majorHAnsi" w:hAnsiTheme="majorHAnsi" w:cs="Arial"/>
          <w:sz w:val="22"/>
          <w:szCs w:val="22"/>
        </w:rPr>
      </w:pPr>
    </w:p>
    <w:p w14:paraId="5F2819A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2.5.3. Farby olejne i ftalowe</w:t>
      </w:r>
    </w:p>
    <w:p w14:paraId="206E054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Farba olejna do gruntowania ogólnego stosowania wg PN-C-81901:2002</w:t>
      </w:r>
    </w:p>
    <w:p w14:paraId="37CD18D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wydajność – 6–8 m2/dm3</w:t>
      </w:r>
    </w:p>
    <w:p w14:paraId="523E8B6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czas schnięcia – 12 h</w:t>
      </w:r>
    </w:p>
    <w:p w14:paraId="4475E69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Farby olejne i ftalowe nawierzchniowe ogólnego stosowania wg PN-C-81901/2002</w:t>
      </w:r>
    </w:p>
    <w:p w14:paraId="7A1B632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wydajność – 6–10 m2/dm3</w:t>
      </w:r>
    </w:p>
    <w:p w14:paraId="07B8A405" w14:textId="77777777" w:rsidR="000124AC" w:rsidRPr="00B43463" w:rsidRDefault="000124AC" w:rsidP="00B54E80">
      <w:pPr>
        <w:autoSpaceDE w:val="0"/>
        <w:autoSpaceDN w:val="0"/>
        <w:adjustRightInd w:val="0"/>
        <w:rPr>
          <w:rFonts w:asciiTheme="majorHAnsi" w:hAnsiTheme="majorHAnsi" w:cs="Arial"/>
          <w:sz w:val="22"/>
          <w:szCs w:val="22"/>
        </w:rPr>
      </w:pPr>
    </w:p>
    <w:p w14:paraId="5179123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2.5.4. Farby akrylowe do pomieszczeń suchych i wilgotnych (kuchnia, łazienka, pomieszczenia piwniczne). Cechy produktu:</w:t>
      </w:r>
    </w:p>
    <w:p w14:paraId="2CBD470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odporny na wilgoć</w:t>
      </w:r>
    </w:p>
    <w:p w14:paraId="745B09C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trwale zabezpiecza powłokę przed rozwojem grzybów pleśniowych</w:t>
      </w:r>
    </w:p>
    <w:p w14:paraId="6393B5A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duża siła krycia</w:t>
      </w:r>
    </w:p>
    <w:p w14:paraId="34AD43F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zapewnia prawidłowe „oddychanie” ścian</w:t>
      </w:r>
    </w:p>
    <w:p w14:paraId="7614B18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odporna na zmywanie</w:t>
      </w:r>
    </w:p>
    <w:p w14:paraId="12EB18E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Farba akrylowa przeznaczona jest do długotrwałego zabezpieczania ścian w</w:t>
      </w:r>
    </w:p>
    <w:p w14:paraId="60272AC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pomieszczeniach szczególnie narażonych na rozwój grzybów pleśniowych.</w:t>
      </w:r>
    </w:p>
    <w:p w14:paraId="59A23FAF" w14:textId="77777777" w:rsidR="000124AC" w:rsidRPr="00B43463" w:rsidRDefault="000124AC" w:rsidP="00B54E80">
      <w:pPr>
        <w:autoSpaceDE w:val="0"/>
        <w:autoSpaceDN w:val="0"/>
        <w:adjustRightInd w:val="0"/>
        <w:rPr>
          <w:rFonts w:asciiTheme="majorHAnsi" w:hAnsiTheme="majorHAnsi" w:cs="Arial"/>
          <w:sz w:val="22"/>
          <w:szCs w:val="22"/>
        </w:rPr>
      </w:pPr>
    </w:p>
    <w:p w14:paraId="4071F96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2.5.5. Farba lateksowa</w:t>
      </w:r>
    </w:p>
    <w:p w14:paraId="6F7A0D0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Farby lateksowe - produkty odporne na zmywanie i szorowanie zabrudzeń. O tych</w:t>
      </w:r>
    </w:p>
    <w:p w14:paraId="3851D3B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właściwościach informują parametry dwóch powszechnie stosowanych norm</w:t>
      </w:r>
    </w:p>
    <w:p w14:paraId="363463D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odporności: PN-EN 13300 lub PN 92/C-81517. Klasyfikacja wg normy PN-EN 13300</w:t>
      </w:r>
    </w:p>
    <w:p w14:paraId="12E7A7DF" w14:textId="77777777" w:rsidR="000124AC" w:rsidRPr="00B43463" w:rsidRDefault="000124AC" w:rsidP="003A3BB1">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zakłada badanie odporności farb wg normy ISO 11998. Zgodnie z nią farby dzieli się na klasy od pierwszej do piątej, ale tylko pierwsze dwie (klasa I </w:t>
      </w:r>
      <w:proofErr w:type="spellStart"/>
      <w:r w:rsidRPr="00B43463">
        <w:rPr>
          <w:rFonts w:asciiTheme="majorHAnsi" w:hAnsiTheme="majorHAnsi" w:cs="Arial"/>
          <w:sz w:val="22"/>
          <w:szCs w:val="22"/>
        </w:rPr>
        <w:t>i</w:t>
      </w:r>
      <w:proofErr w:type="spellEnd"/>
      <w:r w:rsidRPr="00B43463">
        <w:rPr>
          <w:rFonts w:asciiTheme="majorHAnsi" w:hAnsiTheme="majorHAnsi" w:cs="Arial"/>
          <w:sz w:val="22"/>
          <w:szCs w:val="22"/>
        </w:rPr>
        <w:t xml:space="preserve"> II) pozwalają na nazwanie farby </w:t>
      </w:r>
      <w:r w:rsidRPr="00B43463">
        <w:rPr>
          <w:rFonts w:asciiTheme="majorHAnsi" w:hAnsiTheme="majorHAnsi" w:cs="Arial"/>
          <w:sz w:val="22"/>
          <w:szCs w:val="22"/>
        </w:rPr>
        <w:lastRenderedPageBreak/>
        <w:t xml:space="preserve">produktem o wysokiej odporności mechanicznej, a konkretnie odporności na szorowanie na mokro. </w:t>
      </w:r>
    </w:p>
    <w:p w14:paraId="5C1FCB4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Farba lateksowa odporna na zmywanie czy szorowanie powinna się charakteryzować następującymi parametrami:</w:t>
      </w:r>
    </w:p>
    <w:p w14:paraId="4AC68EF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 klasa I </w:t>
      </w:r>
      <w:proofErr w:type="spellStart"/>
      <w:r w:rsidRPr="00B43463">
        <w:rPr>
          <w:rFonts w:asciiTheme="majorHAnsi" w:hAnsiTheme="majorHAnsi" w:cs="Arial"/>
          <w:sz w:val="22"/>
          <w:szCs w:val="22"/>
        </w:rPr>
        <w:t>i</w:t>
      </w:r>
      <w:proofErr w:type="spellEnd"/>
      <w:r w:rsidRPr="00B43463">
        <w:rPr>
          <w:rFonts w:asciiTheme="majorHAnsi" w:hAnsiTheme="majorHAnsi" w:cs="Arial"/>
          <w:sz w:val="22"/>
          <w:szCs w:val="22"/>
        </w:rPr>
        <w:t xml:space="preserve"> II lub 2000–5000 cykli mycia (norma odporności),</w:t>
      </w:r>
    </w:p>
    <w:p w14:paraId="3E67F66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wydajność na poziomie 10–15 m2/l przy jednokrotnym malowaniu,</w:t>
      </w:r>
    </w:p>
    <w:p w14:paraId="356457E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nie żółknie,</w:t>
      </w:r>
    </w:p>
    <w:p w14:paraId="658D499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wysoka siła krycia,</w:t>
      </w:r>
    </w:p>
    <w:p w14:paraId="784D8F7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dobra przyczepność do podłoża,</w:t>
      </w:r>
    </w:p>
    <w:p w14:paraId="5286492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nie kapiąca.</w:t>
      </w:r>
    </w:p>
    <w:p w14:paraId="04B17DE5" w14:textId="77777777" w:rsidR="000124AC" w:rsidRPr="00B43463" w:rsidRDefault="000124AC" w:rsidP="00B54E80">
      <w:pPr>
        <w:autoSpaceDE w:val="0"/>
        <w:autoSpaceDN w:val="0"/>
        <w:adjustRightInd w:val="0"/>
        <w:rPr>
          <w:rFonts w:asciiTheme="majorHAnsi" w:hAnsiTheme="majorHAnsi" w:cs="Arial"/>
          <w:b/>
          <w:bCs/>
          <w:sz w:val="22"/>
          <w:szCs w:val="22"/>
        </w:rPr>
      </w:pPr>
    </w:p>
    <w:p w14:paraId="28375F0F"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2.6.</w:t>
      </w:r>
      <w:r w:rsidRPr="00B43463">
        <w:rPr>
          <w:rFonts w:asciiTheme="majorHAnsi" w:hAnsiTheme="majorHAnsi" w:cs="Arial"/>
          <w:b/>
          <w:bCs/>
          <w:sz w:val="22"/>
          <w:szCs w:val="22"/>
        </w:rPr>
        <w:tab/>
        <w:t xml:space="preserve"> Środki gruntujące</w:t>
      </w:r>
    </w:p>
    <w:p w14:paraId="6F468402" w14:textId="77777777" w:rsidR="000124AC" w:rsidRPr="00B43463" w:rsidRDefault="000124AC" w:rsidP="00B54E80">
      <w:pPr>
        <w:autoSpaceDE w:val="0"/>
        <w:autoSpaceDN w:val="0"/>
        <w:adjustRightInd w:val="0"/>
        <w:rPr>
          <w:rFonts w:asciiTheme="majorHAnsi" w:hAnsiTheme="majorHAnsi" w:cs="Arial"/>
          <w:sz w:val="22"/>
          <w:szCs w:val="22"/>
        </w:rPr>
      </w:pPr>
    </w:p>
    <w:p w14:paraId="7F433E7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2.6.1. Przy malowaniu farbami emulsyjnymi:</w:t>
      </w:r>
    </w:p>
    <w:p w14:paraId="51BFE08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powierzchni betonowych lub tynków zwykłych nie zaleca się gruntowania, o ile świadectwo dopuszczenia nowego rodzaju farby emulsyjnej nie podaje inaczej,</w:t>
      </w:r>
    </w:p>
    <w:p w14:paraId="4916572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na chłonnych podłożach należy stosować do gruntowania farbę emulsyjną</w:t>
      </w:r>
    </w:p>
    <w:p w14:paraId="791ACD3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rozcieńczoną wodą w stosunku 1:3–5 z tego samego rodzaju farby, z jakiej</w:t>
      </w:r>
    </w:p>
    <w:p w14:paraId="143F5A2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przewiduje się wykonanie powłoki malarskiej.</w:t>
      </w:r>
    </w:p>
    <w:p w14:paraId="5D713871" w14:textId="77777777" w:rsidR="000124AC" w:rsidRPr="00B43463" w:rsidRDefault="000124AC" w:rsidP="00B54E80">
      <w:pPr>
        <w:autoSpaceDE w:val="0"/>
        <w:autoSpaceDN w:val="0"/>
        <w:adjustRightInd w:val="0"/>
        <w:rPr>
          <w:rFonts w:asciiTheme="majorHAnsi" w:hAnsiTheme="majorHAnsi" w:cs="Arial"/>
          <w:sz w:val="22"/>
          <w:szCs w:val="22"/>
        </w:rPr>
      </w:pPr>
    </w:p>
    <w:p w14:paraId="5B8F377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2.6.2. Przy malowaniu farbami olejnymi i syntetycznymi powierzchnie należy zagruntować rozcieńczonym pokostem 1:1 (pokost: benzyna lakiernicza).</w:t>
      </w:r>
    </w:p>
    <w:p w14:paraId="204ED593" w14:textId="77777777" w:rsidR="000124AC" w:rsidRPr="00B43463" w:rsidRDefault="000124AC" w:rsidP="00B54E80">
      <w:pPr>
        <w:autoSpaceDE w:val="0"/>
        <w:autoSpaceDN w:val="0"/>
        <w:adjustRightInd w:val="0"/>
        <w:rPr>
          <w:rFonts w:asciiTheme="majorHAnsi" w:hAnsiTheme="majorHAnsi" w:cs="Arial"/>
          <w:sz w:val="22"/>
          <w:szCs w:val="22"/>
        </w:rPr>
      </w:pPr>
    </w:p>
    <w:p w14:paraId="0B6434F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2.6.3. Mydło szare, stosowane do gruntowania podłoża w celu zmniejszenia jego wsiąkliwości powinno być stosowane w postaci roztworu wodnego 3–5%.</w:t>
      </w:r>
    </w:p>
    <w:p w14:paraId="1E514D17" w14:textId="77777777" w:rsidR="000124AC" w:rsidRPr="00B43463" w:rsidRDefault="000124AC" w:rsidP="00B54E80">
      <w:pPr>
        <w:autoSpaceDE w:val="0"/>
        <w:autoSpaceDN w:val="0"/>
        <w:adjustRightInd w:val="0"/>
        <w:rPr>
          <w:rFonts w:asciiTheme="majorHAnsi" w:hAnsiTheme="majorHAnsi" w:cs="Arial"/>
          <w:b/>
          <w:bCs/>
          <w:sz w:val="22"/>
          <w:szCs w:val="22"/>
        </w:rPr>
      </w:pPr>
    </w:p>
    <w:p w14:paraId="30071EE8"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2.7. </w:t>
      </w:r>
      <w:r w:rsidRPr="00B43463">
        <w:rPr>
          <w:rFonts w:asciiTheme="majorHAnsi" w:hAnsiTheme="majorHAnsi" w:cs="Arial"/>
          <w:b/>
          <w:bCs/>
          <w:sz w:val="22"/>
          <w:szCs w:val="22"/>
        </w:rPr>
        <w:tab/>
        <w:t>Folia malarska</w:t>
      </w:r>
    </w:p>
    <w:p w14:paraId="1C3982ED" w14:textId="77777777" w:rsidR="000124AC" w:rsidRPr="00B43463" w:rsidRDefault="000124AC" w:rsidP="001F11DB">
      <w:pPr>
        <w:autoSpaceDE w:val="0"/>
        <w:autoSpaceDN w:val="0"/>
        <w:adjustRightInd w:val="0"/>
        <w:rPr>
          <w:rFonts w:asciiTheme="majorHAnsi" w:hAnsiTheme="majorHAnsi" w:cs="Arial"/>
          <w:sz w:val="22"/>
          <w:szCs w:val="22"/>
        </w:rPr>
      </w:pPr>
    </w:p>
    <w:p w14:paraId="65606D00" w14:textId="77777777" w:rsidR="000124AC" w:rsidRPr="00B43463" w:rsidRDefault="000124AC" w:rsidP="001F11DB">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Folia </w:t>
      </w:r>
      <w:proofErr w:type="spellStart"/>
      <w:r w:rsidRPr="00B43463">
        <w:rPr>
          <w:rFonts w:asciiTheme="majorHAnsi" w:hAnsiTheme="majorHAnsi" w:cs="Arial"/>
          <w:sz w:val="22"/>
          <w:szCs w:val="22"/>
        </w:rPr>
        <w:t>poliet</w:t>
      </w:r>
      <w:proofErr w:type="spellEnd"/>
      <w:r w:rsidRPr="00B43463">
        <w:rPr>
          <w:rFonts w:asciiTheme="majorHAnsi" w:hAnsiTheme="majorHAnsi" w:cs="Arial"/>
          <w:sz w:val="22"/>
          <w:szCs w:val="22"/>
        </w:rPr>
        <w:t>. bud.osłonowa,gr.0,12-0,20mm.</w:t>
      </w:r>
    </w:p>
    <w:p w14:paraId="3F428DF7" w14:textId="77777777" w:rsidR="000124AC" w:rsidRPr="00B43463" w:rsidRDefault="000124AC" w:rsidP="00B54E80">
      <w:pPr>
        <w:autoSpaceDE w:val="0"/>
        <w:autoSpaceDN w:val="0"/>
        <w:adjustRightInd w:val="0"/>
        <w:rPr>
          <w:rFonts w:asciiTheme="majorHAnsi" w:hAnsiTheme="majorHAnsi" w:cs="Arial"/>
          <w:b/>
          <w:bCs/>
          <w:sz w:val="22"/>
          <w:szCs w:val="22"/>
        </w:rPr>
      </w:pPr>
    </w:p>
    <w:p w14:paraId="774D04F5"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3. </w:t>
      </w:r>
      <w:r w:rsidRPr="00B43463">
        <w:rPr>
          <w:rFonts w:asciiTheme="majorHAnsi" w:hAnsiTheme="majorHAnsi" w:cs="Arial"/>
          <w:b/>
          <w:bCs/>
          <w:sz w:val="22"/>
          <w:szCs w:val="22"/>
        </w:rPr>
        <w:tab/>
        <w:t>SPRZĘT</w:t>
      </w:r>
    </w:p>
    <w:p w14:paraId="60C42F1A" w14:textId="77777777" w:rsidR="000124AC" w:rsidRPr="00B43463" w:rsidRDefault="000124AC" w:rsidP="00B54E80">
      <w:pPr>
        <w:autoSpaceDE w:val="0"/>
        <w:autoSpaceDN w:val="0"/>
        <w:adjustRightInd w:val="0"/>
        <w:rPr>
          <w:rFonts w:asciiTheme="majorHAnsi" w:hAnsiTheme="majorHAnsi" w:cs="Arial"/>
          <w:sz w:val="22"/>
          <w:szCs w:val="22"/>
        </w:rPr>
      </w:pPr>
    </w:p>
    <w:p w14:paraId="614FDB4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sprzętu podano w Ogólnej Specyfikacji Technicznej.</w:t>
      </w:r>
    </w:p>
    <w:p w14:paraId="4F9BFCA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Wykonawca powinien dysponować środkami transportu do przewozu materiałów oraz drobnym sprzętem do wykonania robót objętych niniejszą ST.</w:t>
      </w:r>
    </w:p>
    <w:p w14:paraId="2E39301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Sprzęt malarski: pędzle, wałki, taśma malarska,</w:t>
      </w:r>
    </w:p>
    <w:p w14:paraId="62F5F75B" w14:textId="77777777" w:rsidR="000124AC" w:rsidRPr="00B43463" w:rsidRDefault="000124AC" w:rsidP="00B54E80">
      <w:pPr>
        <w:autoSpaceDE w:val="0"/>
        <w:autoSpaceDN w:val="0"/>
        <w:adjustRightInd w:val="0"/>
        <w:rPr>
          <w:rFonts w:asciiTheme="majorHAnsi" w:hAnsiTheme="majorHAnsi" w:cs="Arial"/>
          <w:b/>
          <w:bCs/>
          <w:sz w:val="22"/>
          <w:szCs w:val="22"/>
        </w:rPr>
      </w:pPr>
    </w:p>
    <w:p w14:paraId="111F4F94"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4. </w:t>
      </w:r>
      <w:r w:rsidRPr="00B43463">
        <w:rPr>
          <w:rFonts w:asciiTheme="majorHAnsi" w:hAnsiTheme="majorHAnsi" w:cs="Arial"/>
          <w:b/>
          <w:bCs/>
          <w:sz w:val="22"/>
          <w:szCs w:val="22"/>
        </w:rPr>
        <w:tab/>
        <w:t>TRANSPORT</w:t>
      </w:r>
    </w:p>
    <w:p w14:paraId="793C9B5B" w14:textId="77777777" w:rsidR="000124AC" w:rsidRPr="00B43463" w:rsidRDefault="000124AC" w:rsidP="00B54E80">
      <w:pPr>
        <w:autoSpaceDE w:val="0"/>
        <w:autoSpaceDN w:val="0"/>
        <w:adjustRightInd w:val="0"/>
        <w:rPr>
          <w:rFonts w:asciiTheme="majorHAnsi" w:hAnsiTheme="majorHAnsi" w:cs="Arial"/>
          <w:sz w:val="22"/>
          <w:szCs w:val="22"/>
        </w:rPr>
      </w:pPr>
    </w:p>
    <w:p w14:paraId="2520F3E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wymagania dotyczące transportu podano w Ogólnej Specyfikacji Technicznej.</w:t>
      </w:r>
    </w:p>
    <w:p w14:paraId="7C3A033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Materiały można przewozić dowolnymi środkami transportu gwarantującymi ich ochronę przed zanieczyszczeniami i szkodliwym wpływem czynników atmosferycznych.</w:t>
      </w:r>
    </w:p>
    <w:p w14:paraId="589B33F2" w14:textId="77777777" w:rsidR="000124AC" w:rsidRPr="00B43463" w:rsidRDefault="000124AC" w:rsidP="00B54E80">
      <w:pPr>
        <w:autoSpaceDE w:val="0"/>
        <w:autoSpaceDN w:val="0"/>
        <w:adjustRightInd w:val="0"/>
        <w:rPr>
          <w:rFonts w:asciiTheme="majorHAnsi" w:hAnsiTheme="majorHAnsi" w:cs="Arial"/>
          <w:b/>
          <w:bCs/>
          <w:sz w:val="22"/>
          <w:szCs w:val="22"/>
        </w:rPr>
      </w:pPr>
    </w:p>
    <w:p w14:paraId="55249D42"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 </w:t>
      </w:r>
      <w:r w:rsidRPr="00B43463">
        <w:rPr>
          <w:rFonts w:asciiTheme="majorHAnsi" w:hAnsiTheme="majorHAnsi" w:cs="Arial"/>
          <w:b/>
          <w:bCs/>
          <w:sz w:val="22"/>
          <w:szCs w:val="22"/>
        </w:rPr>
        <w:tab/>
        <w:t>WYKONANIE ROBÓT</w:t>
      </w:r>
    </w:p>
    <w:p w14:paraId="78B1DEB7" w14:textId="77777777" w:rsidR="000124AC" w:rsidRPr="00B43463" w:rsidRDefault="000124AC" w:rsidP="00B54E80">
      <w:pPr>
        <w:autoSpaceDE w:val="0"/>
        <w:autoSpaceDN w:val="0"/>
        <w:adjustRightInd w:val="0"/>
        <w:rPr>
          <w:rFonts w:asciiTheme="majorHAnsi" w:hAnsiTheme="majorHAnsi" w:cs="Arial"/>
          <w:sz w:val="22"/>
          <w:szCs w:val="22"/>
        </w:rPr>
      </w:pPr>
    </w:p>
    <w:p w14:paraId="5ABA085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wykonania robót podano w Ogólnej Specyfikacji Technicznej.</w:t>
      </w:r>
    </w:p>
    <w:p w14:paraId="2DDEE72B"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Stare, zagrzybione powłoki malarskie usuń i zmyj wodą z dodatkiem środka dezynfekującego dostępnego na rynku (zgodnie z instrukcją zamieszczoną na opakowaniu tego środka). Oczyść za pomocą szczotki lub szpachli. Ewentualne ubytki i spękania uzupełnij odpowiednią zaprawą.</w:t>
      </w:r>
    </w:p>
    <w:p w14:paraId="5B57363C"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 xml:space="preserve">Następnie ponownie zabezpiecz podłoże środkiem dezynfekującym. Umytą powierzchnię maluj dwukrotnie farbą. W przypadku nowych ścian, tynków przed przystąpieniem do wszystkich prac malarskich należy sprawdzić przygotowanie podłoży. Nowe tynki muszą być </w:t>
      </w:r>
      <w:proofErr w:type="spellStart"/>
      <w:r w:rsidRPr="00B43463">
        <w:rPr>
          <w:rFonts w:asciiTheme="majorHAnsi" w:hAnsiTheme="majorHAnsi" w:cs="Arial"/>
          <w:color w:val="000000"/>
          <w:sz w:val="22"/>
          <w:szCs w:val="22"/>
        </w:rPr>
        <w:t>wysezonowane</w:t>
      </w:r>
      <w:proofErr w:type="spellEnd"/>
      <w:r w:rsidRPr="00B43463">
        <w:rPr>
          <w:rFonts w:asciiTheme="majorHAnsi" w:hAnsiTheme="majorHAnsi" w:cs="Arial"/>
          <w:color w:val="000000"/>
          <w:sz w:val="22"/>
          <w:szCs w:val="22"/>
        </w:rPr>
        <w:t>, równe, wolne od pyłu i zanieczyszczeń. Przed użyciem wyrób dokładnie wymieszaj. W razie</w:t>
      </w:r>
    </w:p>
    <w:p w14:paraId="3BC87EED"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lastRenderedPageBreak/>
        <w:t>potrzeby rozcieńcz woda pitną w ilości max. 5% obj. – farby akrylowe</w:t>
      </w:r>
      <w:r w:rsidRPr="00B43463">
        <w:rPr>
          <w:rFonts w:asciiTheme="majorHAnsi" w:hAnsiTheme="majorHAnsi" w:cs="Arial"/>
          <w:color w:val="FF0000"/>
          <w:sz w:val="22"/>
          <w:szCs w:val="22"/>
        </w:rPr>
        <w:t xml:space="preserve">. </w:t>
      </w:r>
      <w:r w:rsidRPr="00B43463">
        <w:rPr>
          <w:rFonts w:asciiTheme="majorHAnsi" w:hAnsiTheme="majorHAnsi" w:cs="Arial"/>
          <w:color w:val="000000"/>
          <w:sz w:val="22"/>
          <w:szCs w:val="22"/>
        </w:rPr>
        <w:t>Malowanie może odbywać się pędzlami, wałkami lub pistoletami natryskowymi</w:t>
      </w:r>
    </w:p>
    <w:p w14:paraId="15BA2FDA"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Zalecana ilość warstw 3. Drugą warstwę nakładaj po wyschnięciu pierwszej farbą w postaci handlowej. Po zakończeniu malowania narzędzia umyj wodą. Farby nanosić zgodnie z wytycznymi producenta, w co najmniej trzech warstwach aż do osiągnięcia wymaganej barwy, grubości i faktury powłok.</w:t>
      </w:r>
    </w:p>
    <w:p w14:paraId="22CA8B4C"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Przed przystąpieniem do malowania farba powinna być dokładnie wymieszana.</w:t>
      </w:r>
    </w:p>
    <w:p w14:paraId="4F4EB8ED"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Przy malowaniu powierzchni wewnętrznych temperatura nie powinna być niższa niż +8°C. W okresie zimowym pomieszczenia należy ogrzewać.</w:t>
      </w:r>
    </w:p>
    <w:p w14:paraId="1A193F88"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W ciągu 2 dni pomieszczenia powinny być ogrzane do temperatury co najmniej +8°C. Po zakończeniu malowania można dopuścić do stopniowego obniżania temperatury, jednak przez 3 dni nie może spaść poniżej +1°C.</w:t>
      </w:r>
    </w:p>
    <w:p w14:paraId="55A6F94E"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W czasie malowania niedopuszczalne jest napowietrzanie malowanych powierzchni ciepłym powietrzem od przewodów wentylacyjnych i urządzeń ogrzewczych.</w:t>
      </w:r>
    </w:p>
    <w:p w14:paraId="01B70852"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Gruntowanie i dwukrotne malowanie ścian i sufitów można wykonać po:</w:t>
      </w:r>
    </w:p>
    <w:p w14:paraId="65C6E33D"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 całkowitym ukończeniu robót instalacyjnych (z wyjątkiem montażu armatury i urządzeń sanitarnych),</w:t>
      </w:r>
    </w:p>
    <w:p w14:paraId="1A0896DF"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 całkowitym ukończeniu robót elektrycznych,</w:t>
      </w:r>
    </w:p>
    <w:p w14:paraId="5690AF38"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 całkowitym ułożeniu posadzek,</w:t>
      </w:r>
    </w:p>
    <w:p w14:paraId="079ED8C1"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 usunięciu usterek na stropach i tynkach.</w:t>
      </w:r>
    </w:p>
    <w:p w14:paraId="73EE1CAE"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Przemrożenie farby powoduje jej nieodwracalne zniszczenie. Świeże tynki maluj po 3-4 tygodniach od ich nałożenia. Maluj w temperaturze +5 do + 30° C.</w:t>
      </w:r>
    </w:p>
    <w:p w14:paraId="10CF44BD" w14:textId="77777777" w:rsidR="000124AC" w:rsidRPr="00B43463" w:rsidRDefault="000124AC" w:rsidP="00B54E80">
      <w:pPr>
        <w:autoSpaceDE w:val="0"/>
        <w:autoSpaceDN w:val="0"/>
        <w:adjustRightInd w:val="0"/>
        <w:rPr>
          <w:rFonts w:asciiTheme="majorHAnsi" w:hAnsiTheme="majorHAnsi" w:cs="Arial"/>
          <w:b/>
          <w:bCs/>
          <w:color w:val="000000"/>
          <w:sz w:val="22"/>
          <w:szCs w:val="22"/>
        </w:rPr>
      </w:pPr>
    </w:p>
    <w:p w14:paraId="7A8CAE25" w14:textId="77777777" w:rsidR="000124AC" w:rsidRPr="00B43463" w:rsidRDefault="000124AC" w:rsidP="00B54E80">
      <w:pPr>
        <w:autoSpaceDE w:val="0"/>
        <w:autoSpaceDN w:val="0"/>
        <w:adjustRightInd w:val="0"/>
        <w:rPr>
          <w:rFonts w:asciiTheme="majorHAnsi" w:hAnsiTheme="majorHAnsi" w:cs="Arial"/>
          <w:b/>
          <w:bCs/>
          <w:color w:val="000000"/>
          <w:sz w:val="22"/>
          <w:szCs w:val="22"/>
        </w:rPr>
      </w:pPr>
      <w:r w:rsidRPr="00B43463">
        <w:rPr>
          <w:rFonts w:asciiTheme="majorHAnsi" w:hAnsiTheme="majorHAnsi" w:cs="Arial"/>
          <w:b/>
          <w:bCs/>
          <w:color w:val="000000"/>
          <w:sz w:val="22"/>
          <w:szCs w:val="22"/>
        </w:rPr>
        <w:t xml:space="preserve">5.1. </w:t>
      </w:r>
      <w:r w:rsidRPr="00B43463">
        <w:rPr>
          <w:rFonts w:asciiTheme="majorHAnsi" w:hAnsiTheme="majorHAnsi" w:cs="Arial"/>
          <w:b/>
          <w:bCs/>
          <w:color w:val="000000"/>
          <w:sz w:val="22"/>
          <w:szCs w:val="22"/>
        </w:rPr>
        <w:tab/>
        <w:t>Przygotowanie podłoży</w:t>
      </w:r>
    </w:p>
    <w:p w14:paraId="0201B715"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16D95B00"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5.1.1. 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14:paraId="2B84D596"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2202AA05"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5.1.2. Powierzchnie metalowe powinny być oczyszczone, odtłuszczone zgodnie z</w:t>
      </w:r>
    </w:p>
    <w:p w14:paraId="5B414314"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wymaganiami normy PN-ISO 8501-1:1996, dla danego typu farby podkładowej.</w:t>
      </w:r>
    </w:p>
    <w:p w14:paraId="71B7381F" w14:textId="77777777" w:rsidR="000124AC" w:rsidRPr="00B43463" w:rsidRDefault="000124AC" w:rsidP="00B54E80">
      <w:pPr>
        <w:autoSpaceDE w:val="0"/>
        <w:autoSpaceDN w:val="0"/>
        <w:adjustRightInd w:val="0"/>
        <w:rPr>
          <w:rFonts w:asciiTheme="majorHAnsi" w:hAnsiTheme="majorHAnsi" w:cs="Arial"/>
          <w:b/>
          <w:bCs/>
          <w:color w:val="000000"/>
          <w:sz w:val="22"/>
          <w:szCs w:val="22"/>
        </w:rPr>
      </w:pPr>
    </w:p>
    <w:p w14:paraId="1CF0DFA5" w14:textId="77777777" w:rsidR="000124AC" w:rsidRPr="00B43463" w:rsidRDefault="000124AC" w:rsidP="00B54E80">
      <w:pPr>
        <w:autoSpaceDE w:val="0"/>
        <w:autoSpaceDN w:val="0"/>
        <w:adjustRightInd w:val="0"/>
        <w:rPr>
          <w:rFonts w:asciiTheme="majorHAnsi" w:hAnsiTheme="majorHAnsi" w:cs="Arial"/>
          <w:b/>
          <w:bCs/>
          <w:color w:val="000000"/>
          <w:sz w:val="22"/>
          <w:szCs w:val="22"/>
        </w:rPr>
      </w:pPr>
      <w:r w:rsidRPr="00B43463">
        <w:rPr>
          <w:rFonts w:asciiTheme="majorHAnsi" w:hAnsiTheme="majorHAnsi" w:cs="Arial"/>
          <w:b/>
          <w:bCs/>
          <w:color w:val="000000"/>
          <w:sz w:val="22"/>
          <w:szCs w:val="22"/>
        </w:rPr>
        <w:t xml:space="preserve">5.2. </w:t>
      </w:r>
      <w:r w:rsidRPr="00B43463">
        <w:rPr>
          <w:rFonts w:asciiTheme="majorHAnsi" w:hAnsiTheme="majorHAnsi" w:cs="Arial"/>
          <w:b/>
          <w:bCs/>
          <w:color w:val="000000"/>
          <w:sz w:val="22"/>
          <w:szCs w:val="22"/>
        </w:rPr>
        <w:tab/>
        <w:t>Gruntowanie</w:t>
      </w:r>
    </w:p>
    <w:p w14:paraId="5FC08373"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777FA9B1"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5.2.1. Przy malowaniu farbą wapienną wymalowania można wykonywać bez gruntowania powierzchni.</w:t>
      </w:r>
    </w:p>
    <w:p w14:paraId="779DE01C"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7EAB9944"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5.2.2. Przy malowaniu farbami emulsyjnymi do gruntowania stosować farbę emulsyjną tego samego rodzaju z jakiej ma być wykonana powłoka lecz rozcieńczoną wodą w stosunku 1:3–5.</w:t>
      </w:r>
    </w:p>
    <w:p w14:paraId="1823B2BA"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2C8C4823"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5.2.3. Przy malowaniu farbami olejnymi i syntetycznymi powierzchnie gruntować pokostem.</w:t>
      </w:r>
    </w:p>
    <w:p w14:paraId="1CB833E5"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61AB8F1D"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5.2.4. Przy malowaniu farbami chlorokauczukowymi elementów stalowych stosuje się</w:t>
      </w:r>
    </w:p>
    <w:p w14:paraId="0D9E2AD9"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odpowiednie farby podkładowe.</w:t>
      </w:r>
    </w:p>
    <w:p w14:paraId="07DE7C1C" w14:textId="77777777" w:rsidR="000124AC" w:rsidRPr="00B43463" w:rsidRDefault="000124AC" w:rsidP="00B54E80">
      <w:pPr>
        <w:autoSpaceDE w:val="0"/>
        <w:autoSpaceDN w:val="0"/>
        <w:adjustRightInd w:val="0"/>
        <w:rPr>
          <w:rFonts w:asciiTheme="majorHAnsi" w:hAnsiTheme="majorHAnsi" w:cs="Arial"/>
          <w:color w:val="000000"/>
          <w:sz w:val="22"/>
          <w:szCs w:val="22"/>
        </w:rPr>
      </w:pPr>
    </w:p>
    <w:p w14:paraId="7D4BF744" w14:textId="77777777" w:rsidR="000124AC" w:rsidRPr="00B43463" w:rsidRDefault="000124AC" w:rsidP="00B54E80">
      <w:pPr>
        <w:autoSpaceDE w:val="0"/>
        <w:autoSpaceDN w:val="0"/>
        <w:adjustRightInd w:val="0"/>
        <w:rPr>
          <w:rFonts w:asciiTheme="majorHAnsi" w:hAnsiTheme="majorHAnsi" w:cs="Arial"/>
          <w:color w:val="000000"/>
          <w:sz w:val="22"/>
          <w:szCs w:val="22"/>
        </w:rPr>
      </w:pPr>
      <w:r w:rsidRPr="00B43463">
        <w:rPr>
          <w:rFonts w:asciiTheme="majorHAnsi" w:hAnsiTheme="majorHAnsi" w:cs="Arial"/>
          <w:color w:val="000000"/>
          <w:sz w:val="22"/>
          <w:szCs w:val="22"/>
        </w:rPr>
        <w:t>5.2.5. Przy malowaniu farbami epoksydowymi powierzchnie pokrywa się gruntoszpachlówką epoksydową.</w:t>
      </w:r>
    </w:p>
    <w:p w14:paraId="6659D546" w14:textId="77777777" w:rsidR="000124AC" w:rsidRPr="00B43463" w:rsidRDefault="000124AC" w:rsidP="00B54E80">
      <w:pPr>
        <w:autoSpaceDE w:val="0"/>
        <w:autoSpaceDN w:val="0"/>
        <w:adjustRightInd w:val="0"/>
        <w:rPr>
          <w:rFonts w:asciiTheme="majorHAnsi" w:hAnsiTheme="majorHAnsi" w:cs="Arial"/>
          <w:b/>
          <w:bCs/>
          <w:sz w:val="22"/>
          <w:szCs w:val="22"/>
        </w:rPr>
      </w:pPr>
    </w:p>
    <w:p w14:paraId="1F57DC16"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5.3. </w:t>
      </w:r>
      <w:r w:rsidRPr="00B43463">
        <w:rPr>
          <w:rFonts w:asciiTheme="majorHAnsi" w:hAnsiTheme="majorHAnsi" w:cs="Arial"/>
          <w:b/>
          <w:bCs/>
          <w:sz w:val="22"/>
          <w:szCs w:val="22"/>
        </w:rPr>
        <w:tab/>
        <w:t>Wykonywania powłok malarskich</w:t>
      </w:r>
    </w:p>
    <w:p w14:paraId="08A302ED" w14:textId="77777777" w:rsidR="000124AC" w:rsidRPr="00B43463" w:rsidRDefault="000124AC" w:rsidP="00B54E80">
      <w:pPr>
        <w:autoSpaceDE w:val="0"/>
        <w:autoSpaceDN w:val="0"/>
        <w:adjustRightInd w:val="0"/>
        <w:rPr>
          <w:rFonts w:asciiTheme="majorHAnsi" w:hAnsiTheme="majorHAnsi" w:cs="Arial"/>
          <w:sz w:val="22"/>
          <w:szCs w:val="22"/>
        </w:rPr>
      </w:pPr>
    </w:p>
    <w:p w14:paraId="70B3E3C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5.3.1. Powłoki wapienne powinny równomiernie pokrywać podłoże, bez prześwitów, plam i odprysków</w:t>
      </w:r>
    </w:p>
    <w:p w14:paraId="40367DDF" w14:textId="77777777" w:rsidR="000124AC" w:rsidRPr="00B43463" w:rsidRDefault="000124AC" w:rsidP="00B54E80">
      <w:pPr>
        <w:autoSpaceDE w:val="0"/>
        <w:autoSpaceDN w:val="0"/>
        <w:adjustRightInd w:val="0"/>
        <w:rPr>
          <w:rFonts w:asciiTheme="majorHAnsi" w:hAnsiTheme="majorHAnsi" w:cs="Arial"/>
          <w:sz w:val="22"/>
          <w:szCs w:val="22"/>
        </w:rPr>
      </w:pPr>
    </w:p>
    <w:p w14:paraId="0587A49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5.3.2. Powłoki z farb emulsyjnych powinny być niezmywalne, przy stosowaniu środków myjących i dezynfekujących.</w:t>
      </w:r>
    </w:p>
    <w:p w14:paraId="3FC0E5E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Powłoki powinny dawać aksamitno-matowy wygląd powierzchni.</w:t>
      </w:r>
    </w:p>
    <w:p w14:paraId="6640B49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Barwa powłok powinna być jednolita, bez smug i plam.</w:t>
      </w:r>
    </w:p>
    <w:p w14:paraId="5B5D17B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Powierzchnia powłok bez uszkodzeń, smug, plam i śladów pędzla.</w:t>
      </w:r>
    </w:p>
    <w:p w14:paraId="1D63A1EC" w14:textId="77777777" w:rsidR="000124AC" w:rsidRPr="00B43463" w:rsidRDefault="000124AC" w:rsidP="00B54E80">
      <w:pPr>
        <w:autoSpaceDE w:val="0"/>
        <w:autoSpaceDN w:val="0"/>
        <w:adjustRightInd w:val="0"/>
        <w:rPr>
          <w:rFonts w:asciiTheme="majorHAnsi" w:hAnsiTheme="majorHAnsi" w:cs="Arial"/>
          <w:sz w:val="22"/>
          <w:szCs w:val="22"/>
        </w:rPr>
      </w:pPr>
    </w:p>
    <w:p w14:paraId="1247976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5.3.3. Powłoki z farb i lakierów olejnych i syntetycznych powinny mieć barwę jednolitą zgodną ze wzorcem, bez smug, zacieków, uszkodzeń, zmarszczeń, pęcherzy, plam i zmiany odcienia. Powłoki powinny mieć jednolity połysk.</w:t>
      </w:r>
    </w:p>
    <w:p w14:paraId="5F890F6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malowaniu wielowarstwowym należy na poszczególne warstwy stosować farby w różnych odcieniach.</w:t>
      </w:r>
    </w:p>
    <w:p w14:paraId="281FF3D3" w14:textId="77777777" w:rsidR="000124AC" w:rsidRPr="00B43463" w:rsidRDefault="000124AC" w:rsidP="00B54E80">
      <w:pPr>
        <w:autoSpaceDE w:val="0"/>
        <w:autoSpaceDN w:val="0"/>
        <w:adjustRightInd w:val="0"/>
        <w:rPr>
          <w:rFonts w:asciiTheme="majorHAnsi" w:hAnsiTheme="majorHAnsi" w:cs="Arial"/>
          <w:b/>
          <w:bCs/>
          <w:sz w:val="22"/>
          <w:szCs w:val="22"/>
        </w:rPr>
      </w:pPr>
    </w:p>
    <w:p w14:paraId="6CD9BB98"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6.</w:t>
      </w:r>
      <w:r w:rsidRPr="00B43463">
        <w:rPr>
          <w:rFonts w:asciiTheme="majorHAnsi" w:hAnsiTheme="majorHAnsi" w:cs="Arial"/>
          <w:b/>
          <w:bCs/>
          <w:sz w:val="22"/>
          <w:szCs w:val="22"/>
        </w:rPr>
        <w:tab/>
        <w:t xml:space="preserve"> KONTROLA JAKOŚCI ROBÓT</w:t>
      </w:r>
    </w:p>
    <w:p w14:paraId="77FE9D2B" w14:textId="77777777" w:rsidR="000124AC" w:rsidRPr="00B43463" w:rsidRDefault="000124AC" w:rsidP="00B54E80">
      <w:pPr>
        <w:autoSpaceDE w:val="0"/>
        <w:autoSpaceDN w:val="0"/>
        <w:adjustRightInd w:val="0"/>
        <w:rPr>
          <w:rFonts w:asciiTheme="majorHAnsi" w:hAnsiTheme="majorHAnsi" w:cs="Arial"/>
          <w:sz w:val="22"/>
          <w:szCs w:val="22"/>
        </w:rPr>
      </w:pPr>
    </w:p>
    <w:p w14:paraId="7DE06AA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kontroli jakości robót podano w Ogólnej Specyfikacji Technicznej.</w:t>
      </w:r>
    </w:p>
    <w:p w14:paraId="2567DE5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Bieżąca kontrola obejmuje wizualne sprawdzenie wszystkich elementów procesu</w:t>
      </w:r>
    </w:p>
    <w:p w14:paraId="1CC94B1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technologicznego oraz sprawdzenie zgodności dostarczonych przez Wykonawcę dokumentów dotyczących stosowanych materiałów z wymogami prawa.</w:t>
      </w:r>
    </w:p>
    <w:p w14:paraId="715317A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Kontrola jakości robót polega na sprawdzeniu:</w:t>
      </w:r>
    </w:p>
    <w:p w14:paraId="1BC07C5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zgodności z dokumentacją kosztorysową i zmianami w dokumentacji powykonawczej,</w:t>
      </w:r>
    </w:p>
    <w:p w14:paraId="426F523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jakość zastosowanych materiałów i wyrobów</w:t>
      </w:r>
    </w:p>
    <w:p w14:paraId="43B14FA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podłoża – podłoża wolne od zanieczyszczeń, zagruntowane bez rys i uszkodzeń,</w:t>
      </w:r>
    </w:p>
    <w:p w14:paraId="0448E34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spójność powłok malarskich z podłożem – powłoki powinny być spójne na całej</w:t>
      </w:r>
    </w:p>
    <w:p w14:paraId="7B43E41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powierzchni,</w:t>
      </w:r>
    </w:p>
    <w:p w14:paraId="7691791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grubość powłoki malarskiej – min. 2 warstwy,</w:t>
      </w:r>
    </w:p>
    <w:p w14:paraId="45DFD04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faktura malowanej powierzchni – powłoka musi być jednolita bez przebarwień,</w:t>
      </w:r>
    </w:p>
    <w:p w14:paraId="364735E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zacieków i rys,</w:t>
      </w:r>
    </w:p>
    <w:p w14:paraId="64EB922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wykończenie powłoki malarskiej na połączeniach z innymi elementami – nie</w:t>
      </w:r>
    </w:p>
    <w:p w14:paraId="3C535EC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malowanymi, miejscami przejść kolorów muszą tworzyć linię prostą,</w:t>
      </w:r>
    </w:p>
    <w:p w14:paraId="6566D18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końcowy efekt prac malarskich.</w:t>
      </w:r>
    </w:p>
    <w:p w14:paraId="34800EF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Naniesione powłoki muszą posiadać jednolitą barwę i fakturę na całej powierzchni.</w:t>
      </w:r>
    </w:p>
    <w:p w14:paraId="2FCAF00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Niedopuszczalne jest występowanie nierówności powierzchni, zacieków, itp.</w:t>
      </w:r>
    </w:p>
    <w:p w14:paraId="1767DFCB" w14:textId="77777777" w:rsidR="000124AC" w:rsidRPr="00B43463" w:rsidRDefault="000124AC" w:rsidP="00B54E80">
      <w:pPr>
        <w:autoSpaceDE w:val="0"/>
        <w:autoSpaceDN w:val="0"/>
        <w:adjustRightInd w:val="0"/>
        <w:rPr>
          <w:rFonts w:asciiTheme="majorHAnsi" w:hAnsiTheme="majorHAnsi" w:cs="Arial"/>
          <w:b/>
          <w:bCs/>
          <w:sz w:val="22"/>
          <w:szCs w:val="22"/>
        </w:rPr>
      </w:pPr>
    </w:p>
    <w:p w14:paraId="070123A6"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6.1.</w:t>
      </w:r>
      <w:r w:rsidRPr="00B43463">
        <w:rPr>
          <w:rFonts w:asciiTheme="majorHAnsi" w:hAnsiTheme="majorHAnsi" w:cs="Arial"/>
          <w:b/>
          <w:bCs/>
          <w:sz w:val="22"/>
          <w:szCs w:val="22"/>
        </w:rPr>
        <w:tab/>
        <w:t xml:space="preserve"> Powierzchnia do malowania</w:t>
      </w:r>
    </w:p>
    <w:p w14:paraId="51C153EC" w14:textId="77777777" w:rsidR="000124AC" w:rsidRPr="00B43463" w:rsidRDefault="000124AC" w:rsidP="00B54E80">
      <w:pPr>
        <w:autoSpaceDE w:val="0"/>
        <w:autoSpaceDN w:val="0"/>
        <w:adjustRightInd w:val="0"/>
        <w:rPr>
          <w:rFonts w:asciiTheme="majorHAnsi" w:hAnsiTheme="majorHAnsi" w:cs="Arial"/>
          <w:sz w:val="22"/>
          <w:szCs w:val="22"/>
        </w:rPr>
      </w:pPr>
    </w:p>
    <w:p w14:paraId="00BD5C8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Kontrola stanu technicznego powierzchni przygotowanej do malowania powinna obejmować:</w:t>
      </w:r>
    </w:p>
    <w:p w14:paraId="7B94629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sprawdzenie wyglądu powierzchni,</w:t>
      </w:r>
    </w:p>
    <w:p w14:paraId="06962A4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sprawdzenie wsiąkliwości,</w:t>
      </w:r>
    </w:p>
    <w:p w14:paraId="49DF828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sprawdzenie wyschnięcia podłoża,</w:t>
      </w:r>
    </w:p>
    <w:p w14:paraId="1E9F9ED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sprawdzenie czystości,</w:t>
      </w:r>
    </w:p>
    <w:p w14:paraId="6C9D1BC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Sprawdzenie wyglądu powierzchni pod malowanie należy wykonać przez oględziny</w:t>
      </w:r>
    </w:p>
    <w:p w14:paraId="623FAFA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zewnętrzne. Sprawdzenie wsiąkliwości należy wykonać przez spryskiwanie powierzchni przewidzianej pod malowanie kilku kroplami wody. Ciemniejsza plama zwilżonej powierzchni powinna nastąpić nie wcześniej niż po 3 s.</w:t>
      </w:r>
    </w:p>
    <w:p w14:paraId="40429E5E" w14:textId="77777777" w:rsidR="000124AC" w:rsidRPr="00B43463" w:rsidRDefault="000124AC" w:rsidP="00B54E80">
      <w:pPr>
        <w:autoSpaceDE w:val="0"/>
        <w:autoSpaceDN w:val="0"/>
        <w:adjustRightInd w:val="0"/>
        <w:rPr>
          <w:rFonts w:asciiTheme="majorHAnsi" w:hAnsiTheme="majorHAnsi" w:cs="Arial"/>
          <w:b/>
          <w:bCs/>
          <w:sz w:val="22"/>
          <w:szCs w:val="22"/>
        </w:rPr>
      </w:pPr>
    </w:p>
    <w:p w14:paraId="56C249EC"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6.2. </w:t>
      </w:r>
      <w:r w:rsidRPr="00B43463">
        <w:rPr>
          <w:rFonts w:asciiTheme="majorHAnsi" w:hAnsiTheme="majorHAnsi" w:cs="Arial"/>
          <w:b/>
          <w:bCs/>
          <w:sz w:val="22"/>
          <w:szCs w:val="22"/>
        </w:rPr>
        <w:tab/>
        <w:t>Roboty malarskie</w:t>
      </w:r>
    </w:p>
    <w:p w14:paraId="769AD167" w14:textId="77777777" w:rsidR="000124AC" w:rsidRPr="00B43463" w:rsidRDefault="000124AC" w:rsidP="00B54E80">
      <w:pPr>
        <w:autoSpaceDE w:val="0"/>
        <w:autoSpaceDN w:val="0"/>
        <w:adjustRightInd w:val="0"/>
        <w:rPr>
          <w:rFonts w:asciiTheme="majorHAnsi" w:hAnsiTheme="majorHAnsi" w:cs="Arial"/>
          <w:sz w:val="22"/>
          <w:szCs w:val="22"/>
        </w:rPr>
      </w:pPr>
    </w:p>
    <w:p w14:paraId="2C60412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Badania powłok przy ich odbiorach należy przeprowadzić po zakończeniu ich wykonania:</w:t>
      </w:r>
    </w:p>
    <w:p w14:paraId="03AF20E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dla farb emulsyjnych nie wcześniej niż po 7 dniach,</w:t>
      </w:r>
    </w:p>
    <w:p w14:paraId="708DDAD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dla pozostałych nie wcześniej niż po 14 dniach.</w:t>
      </w:r>
    </w:p>
    <w:p w14:paraId="0D11484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Badania przeprowadza się przy temperaturze powietrza nie niższej od +5°C przy wilgotności powietrza mniejszej od 65%.</w:t>
      </w:r>
    </w:p>
    <w:p w14:paraId="6B0F252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Badania powinny obejmować:</w:t>
      </w:r>
    </w:p>
    <w:p w14:paraId="3F116D6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sprawdzenie wyglądu zewnętrznego,</w:t>
      </w:r>
    </w:p>
    <w:p w14:paraId="1A9F34F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 sprawdzenie zgodności barwy ze wzorcem,</w:t>
      </w:r>
    </w:p>
    <w:p w14:paraId="68C040D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dla farb olejnych i syntetycznych: sprawdzenie powłoki na zarysowanie i uderzenia,</w:t>
      </w:r>
    </w:p>
    <w:p w14:paraId="328593F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sprawdzenie elastyczności i twardości oraz przyczepności zgodnie z odpowiednimi</w:t>
      </w:r>
    </w:p>
    <w:p w14:paraId="498B16B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normami państwowymi.</w:t>
      </w:r>
    </w:p>
    <w:p w14:paraId="77F45BF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Jeśli badania dadzą wynik pozytywny, to roboty malarskie należy uznać za wykonane</w:t>
      </w:r>
    </w:p>
    <w:p w14:paraId="74786CD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prawidłowo. Gdy którekolwiek z badań dało wynik ujemny, należy usunąć wykonane powłoki częściowo lub całkowicie i wykonać powtórnie.</w:t>
      </w:r>
    </w:p>
    <w:p w14:paraId="4AF36B5C" w14:textId="77777777" w:rsidR="000124AC" w:rsidRPr="00B43463" w:rsidRDefault="000124AC" w:rsidP="00B54E80">
      <w:pPr>
        <w:autoSpaceDE w:val="0"/>
        <w:autoSpaceDN w:val="0"/>
        <w:adjustRightInd w:val="0"/>
        <w:rPr>
          <w:rFonts w:asciiTheme="majorHAnsi" w:hAnsiTheme="majorHAnsi" w:cs="Arial"/>
          <w:b/>
          <w:bCs/>
          <w:sz w:val="22"/>
          <w:szCs w:val="22"/>
        </w:rPr>
      </w:pPr>
    </w:p>
    <w:p w14:paraId="776A95BD"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7. </w:t>
      </w:r>
      <w:r w:rsidRPr="00B43463">
        <w:rPr>
          <w:rFonts w:asciiTheme="majorHAnsi" w:hAnsiTheme="majorHAnsi" w:cs="Arial"/>
          <w:b/>
          <w:bCs/>
          <w:sz w:val="22"/>
          <w:szCs w:val="22"/>
        </w:rPr>
        <w:tab/>
        <w:t>OBMIAR ROBÓT</w:t>
      </w:r>
    </w:p>
    <w:p w14:paraId="4EFF7463" w14:textId="77777777" w:rsidR="000124AC" w:rsidRPr="00B43463" w:rsidRDefault="000124AC" w:rsidP="00B54E80">
      <w:pPr>
        <w:autoSpaceDE w:val="0"/>
        <w:autoSpaceDN w:val="0"/>
        <w:adjustRightInd w:val="0"/>
        <w:rPr>
          <w:rFonts w:asciiTheme="majorHAnsi" w:hAnsiTheme="majorHAnsi" w:cs="Arial"/>
          <w:b/>
          <w:bCs/>
          <w:sz w:val="22"/>
          <w:szCs w:val="22"/>
        </w:rPr>
      </w:pPr>
    </w:p>
    <w:p w14:paraId="3920D634"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7.1.</w:t>
      </w:r>
      <w:r w:rsidRPr="00B43463">
        <w:rPr>
          <w:rFonts w:asciiTheme="majorHAnsi" w:hAnsiTheme="majorHAnsi" w:cs="Arial"/>
          <w:b/>
          <w:bCs/>
          <w:sz w:val="22"/>
          <w:szCs w:val="22"/>
        </w:rPr>
        <w:tab/>
        <w:t xml:space="preserve"> Ogólne zasady prowadzenia obmiarów robót</w:t>
      </w:r>
    </w:p>
    <w:p w14:paraId="3BC6535F" w14:textId="77777777" w:rsidR="000124AC" w:rsidRPr="00B43463" w:rsidRDefault="000124AC" w:rsidP="00B54E80">
      <w:pPr>
        <w:autoSpaceDE w:val="0"/>
        <w:autoSpaceDN w:val="0"/>
        <w:adjustRightInd w:val="0"/>
        <w:rPr>
          <w:rFonts w:asciiTheme="majorHAnsi" w:hAnsiTheme="majorHAnsi" w:cs="Arial"/>
          <w:sz w:val="22"/>
          <w:szCs w:val="22"/>
        </w:rPr>
      </w:pPr>
    </w:p>
    <w:p w14:paraId="42792C1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dokonywania obmiarów robót podano w Ogólnej Specyfikacji Technicznej.</w:t>
      </w:r>
    </w:p>
    <w:p w14:paraId="3D9E551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Podstawą dokonywania obmiarów, określającą zakres prac wykonywanych w ramach</w:t>
      </w:r>
    </w:p>
    <w:p w14:paraId="7E3407A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poszczególnych pozycji, jest załączony do dokumentacji przetargowej przedmiar robót.</w:t>
      </w:r>
    </w:p>
    <w:p w14:paraId="2D17AFB9" w14:textId="77777777" w:rsidR="000124AC" w:rsidRPr="00B43463" w:rsidRDefault="000124AC" w:rsidP="00B54E80">
      <w:pPr>
        <w:autoSpaceDE w:val="0"/>
        <w:autoSpaceDN w:val="0"/>
        <w:adjustRightInd w:val="0"/>
        <w:rPr>
          <w:rFonts w:asciiTheme="majorHAnsi" w:hAnsiTheme="majorHAnsi" w:cs="Arial"/>
          <w:b/>
          <w:bCs/>
          <w:sz w:val="22"/>
          <w:szCs w:val="22"/>
        </w:rPr>
      </w:pPr>
    </w:p>
    <w:p w14:paraId="00BD1C76" w14:textId="77777777" w:rsidR="000124AC" w:rsidRPr="00B43463" w:rsidRDefault="000124AC" w:rsidP="00B54E80">
      <w:pPr>
        <w:autoSpaceDE w:val="0"/>
        <w:autoSpaceDN w:val="0"/>
        <w:adjustRightInd w:val="0"/>
        <w:rPr>
          <w:rFonts w:asciiTheme="majorHAnsi" w:hAnsiTheme="majorHAnsi" w:cs="Arial"/>
          <w:b/>
          <w:bCs/>
          <w:sz w:val="22"/>
          <w:szCs w:val="22"/>
        </w:rPr>
      </w:pPr>
    </w:p>
    <w:p w14:paraId="71F97C95"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7.2.</w:t>
      </w:r>
      <w:r w:rsidRPr="00B43463">
        <w:rPr>
          <w:rFonts w:asciiTheme="majorHAnsi" w:hAnsiTheme="majorHAnsi" w:cs="Arial"/>
          <w:b/>
          <w:bCs/>
          <w:sz w:val="22"/>
          <w:szCs w:val="22"/>
        </w:rPr>
        <w:tab/>
        <w:t xml:space="preserve"> Jednostki obmiarowe</w:t>
      </w:r>
    </w:p>
    <w:p w14:paraId="0B2D564C" w14:textId="77777777" w:rsidR="000124AC" w:rsidRPr="00B43463" w:rsidRDefault="000124AC" w:rsidP="00B54E80">
      <w:pPr>
        <w:autoSpaceDE w:val="0"/>
        <w:autoSpaceDN w:val="0"/>
        <w:adjustRightInd w:val="0"/>
        <w:rPr>
          <w:rFonts w:asciiTheme="majorHAnsi" w:hAnsiTheme="majorHAnsi" w:cs="Arial"/>
          <w:sz w:val="22"/>
          <w:szCs w:val="22"/>
        </w:rPr>
      </w:pPr>
    </w:p>
    <w:p w14:paraId="65544B7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Jednostką obmiarową robót jest m2 powierzchni zamalowanej wraz z przygotowaniem do malowania podłoża, przygotowaniem farb, ustawieniem i rozebraniem rusztowań lub drabin malarskich oraz uporządkowaniem stanowiska pracy. Ilość robót określa się na podstawie kosztorysu z uwzględnieniem zmian zaaprobowanych przez Inżyniera i sprawdzonych w naturze.</w:t>
      </w:r>
    </w:p>
    <w:p w14:paraId="6DE10F37" w14:textId="77777777" w:rsidR="000124AC" w:rsidRPr="00B43463" w:rsidRDefault="000124AC" w:rsidP="00B54E80">
      <w:pPr>
        <w:autoSpaceDE w:val="0"/>
        <w:autoSpaceDN w:val="0"/>
        <w:adjustRightInd w:val="0"/>
        <w:rPr>
          <w:rFonts w:asciiTheme="majorHAnsi" w:hAnsiTheme="majorHAnsi" w:cs="Arial"/>
          <w:b/>
          <w:bCs/>
          <w:sz w:val="22"/>
          <w:szCs w:val="22"/>
        </w:rPr>
      </w:pPr>
    </w:p>
    <w:p w14:paraId="6E11A724" w14:textId="77777777" w:rsidR="000124AC" w:rsidRPr="00B43463" w:rsidRDefault="000124AC" w:rsidP="009D0C77">
      <w:pPr>
        <w:pStyle w:val="Akapitzlist"/>
        <w:numPr>
          <w:ilvl w:val="1"/>
          <w:numId w:val="13"/>
        </w:num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 Malowanie ścian i sufitów</w:t>
      </w:r>
    </w:p>
    <w:p w14:paraId="3645FB27" w14:textId="77777777" w:rsidR="000124AC" w:rsidRPr="00B43463" w:rsidRDefault="000124AC" w:rsidP="00B54E80">
      <w:pPr>
        <w:autoSpaceDE w:val="0"/>
        <w:autoSpaceDN w:val="0"/>
        <w:adjustRightInd w:val="0"/>
        <w:rPr>
          <w:rFonts w:asciiTheme="majorHAnsi" w:hAnsiTheme="majorHAnsi" w:cs="Arial"/>
          <w:sz w:val="22"/>
          <w:szCs w:val="22"/>
        </w:rPr>
      </w:pPr>
    </w:p>
    <w:p w14:paraId="35C0D06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Malowanie ścian i sufitów należy obliczać w m2 w świetle ścian surowych. Wysokość mierzy się od wierzchu podłogi do spodu sufitu.</w:t>
      </w:r>
    </w:p>
    <w:p w14:paraId="4106B81C" w14:textId="77777777" w:rsidR="000124AC" w:rsidRPr="00B43463" w:rsidRDefault="000124AC" w:rsidP="00B54E80">
      <w:pPr>
        <w:autoSpaceDE w:val="0"/>
        <w:autoSpaceDN w:val="0"/>
        <w:adjustRightInd w:val="0"/>
        <w:rPr>
          <w:rFonts w:asciiTheme="majorHAnsi" w:hAnsiTheme="majorHAnsi" w:cs="Arial"/>
          <w:b/>
          <w:bCs/>
          <w:sz w:val="22"/>
          <w:szCs w:val="22"/>
        </w:rPr>
      </w:pPr>
    </w:p>
    <w:p w14:paraId="39D1DDB8"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7.4. </w:t>
      </w:r>
      <w:r w:rsidRPr="00B43463">
        <w:rPr>
          <w:rFonts w:asciiTheme="majorHAnsi" w:hAnsiTheme="majorHAnsi" w:cs="Arial"/>
          <w:b/>
          <w:bCs/>
          <w:sz w:val="22"/>
          <w:szCs w:val="22"/>
        </w:rPr>
        <w:tab/>
        <w:t>Malowanie ścian i sufitów z profilami ciągnionymi lub ozdobami</w:t>
      </w:r>
    </w:p>
    <w:p w14:paraId="4333A3A0" w14:textId="77777777" w:rsidR="000124AC" w:rsidRPr="00B43463" w:rsidRDefault="000124AC" w:rsidP="00B54E80">
      <w:pPr>
        <w:autoSpaceDE w:val="0"/>
        <w:autoSpaceDN w:val="0"/>
        <w:adjustRightInd w:val="0"/>
        <w:rPr>
          <w:rFonts w:asciiTheme="majorHAnsi" w:hAnsiTheme="majorHAnsi" w:cs="Arial"/>
          <w:sz w:val="22"/>
          <w:szCs w:val="22"/>
        </w:rPr>
      </w:pPr>
    </w:p>
    <w:p w14:paraId="2F190B6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Oblicza się zwiększając uzyskany wynik w zależności od liczby profili i ozdób. Jeżeli ściany są gładkie, powierzchnie ozdobnych faset należy doliczyć do powierzchni malowanych sufitów.</w:t>
      </w:r>
    </w:p>
    <w:p w14:paraId="6ED7B6A0" w14:textId="77777777" w:rsidR="000124AC" w:rsidRPr="00B43463" w:rsidRDefault="000124AC" w:rsidP="00B54E80">
      <w:pPr>
        <w:autoSpaceDE w:val="0"/>
        <w:autoSpaceDN w:val="0"/>
        <w:adjustRightInd w:val="0"/>
        <w:rPr>
          <w:rFonts w:asciiTheme="majorHAnsi" w:hAnsiTheme="majorHAnsi" w:cs="Arial"/>
          <w:b/>
          <w:bCs/>
          <w:sz w:val="22"/>
          <w:szCs w:val="22"/>
        </w:rPr>
      </w:pPr>
    </w:p>
    <w:p w14:paraId="6485FF26" w14:textId="77777777" w:rsidR="000124AC" w:rsidRPr="00B43463" w:rsidRDefault="000124AC" w:rsidP="009D0C77">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7.5. Malowanie nadproży</w:t>
      </w:r>
    </w:p>
    <w:p w14:paraId="039A4BB8" w14:textId="77777777" w:rsidR="000124AC" w:rsidRPr="00B43463" w:rsidRDefault="000124AC" w:rsidP="00B54E80">
      <w:pPr>
        <w:autoSpaceDE w:val="0"/>
        <w:autoSpaceDN w:val="0"/>
        <w:adjustRightInd w:val="0"/>
        <w:rPr>
          <w:rFonts w:asciiTheme="majorHAnsi" w:hAnsiTheme="majorHAnsi" w:cs="Arial"/>
          <w:sz w:val="22"/>
          <w:szCs w:val="22"/>
        </w:rPr>
      </w:pPr>
    </w:p>
    <w:p w14:paraId="51578F6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Przy malowaniu ścianami ścian, jeżeli nadproża są również malowane z powierzchni ich nie potrąca się otworów do 3m, 2. jeżeli ościeża i nadproża są malowane wówczas potrąca się powierzchnię otworów, mierzoną w świetle ościeżnic lub muru, (jeżeli otwory nie posiadają ościeżnic).Nie potrąca się jednak otworów i miejsc niemalowanych o pow. do 1m2. Otwory ponad 3 m2 potrąca się doliczając powierzchnię malowaną ościeży.</w:t>
      </w:r>
    </w:p>
    <w:p w14:paraId="27267B01" w14:textId="77777777" w:rsidR="000124AC" w:rsidRPr="00B43463" w:rsidRDefault="000124AC" w:rsidP="00B54E80">
      <w:pPr>
        <w:autoSpaceDE w:val="0"/>
        <w:autoSpaceDN w:val="0"/>
        <w:adjustRightInd w:val="0"/>
        <w:rPr>
          <w:rFonts w:asciiTheme="majorHAnsi" w:hAnsiTheme="majorHAnsi" w:cs="Arial"/>
          <w:b/>
          <w:bCs/>
          <w:sz w:val="22"/>
          <w:szCs w:val="22"/>
        </w:rPr>
      </w:pPr>
    </w:p>
    <w:p w14:paraId="0A499B80"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8. </w:t>
      </w:r>
      <w:r w:rsidRPr="00B43463">
        <w:rPr>
          <w:rFonts w:asciiTheme="majorHAnsi" w:hAnsiTheme="majorHAnsi" w:cs="Arial"/>
          <w:b/>
          <w:bCs/>
          <w:sz w:val="22"/>
          <w:szCs w:val="22"/>
        </w:rPr>
        <w:tab/>
        <w:t>ODBIÓR ROBÓT</w:t>
      </w:r>
    </w:p>
    <w:p w14:paraId="44DF3193" w14:textId="77777777" w:rsidR="000124AC" w:rsidRPr="00B43463" w:rsidRDefault="000124AC" w:rsidP="00B54E80">
      <w:pPr>
        <w:autoSpaceDE w:val="0"/>
        <w:autoSpaceDN w:val="0"/>
        <w:adjustRightInd w:val="0"/>
        <w:rPr>
          <w:rFonts w:asciiTheme="majorHAnsi" w:hAnsiTheme="majorHAnsi" w:cs="Arial"/>
          <w:sz w:val="22"/>
          <w:szCs w:val="22"/>
        </w:rPr>
      </w:pPr>
    </w:p>
    <w:p w14:paraId="417DB77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odbiorów robót podano w Ogólnej Specyfikacji Technicznej.</w:t>
      </w:r>
    </w:p>
    <w:p w14:paraId="0EF3E24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Roboty podlegają warunkom odbioru według zasad podanych poniżej.</w:t>
      </w:r>
    </w:p>
    <w:p w14:paraId="3D3D021B" w14:textId="77777777" w:rsidR="000124AC" w:rsidRPr="00B43463" w:rsidRDefault="000124AC" w:rsidP="00B54E80">
      <w:pPr>
        <w:autoSpaceDE w:val="0"/>
        <w:autoSpaceDN w:val="0"/>
        <w:adjustRightInd w:val="0"/>
        <w:rPr>
          <w:rFonts w:asciiTheme="majorHAnsi" w:hAnsiTheme="majorHAnsi" w:cs="Arial"/>
          <w:b/>
          <w:bCs/>
          <w:sz w:val="22"/>
          <w:szCs w:val="22"/>
        </w:rPr>
      </w:pPr>
    </w:p>
    <w:p w14:paraId="68869BC0"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8.1.</w:t>
      </w:r>
      <w:r w:rsidRPr="00B43463">
        <w:rPr>
          <w:rFonts w:asciiTheme="majorHAnsi" w:hAnsiTheme="majorHAnsi" w:cs="Arial"/>
          <w:b/>
          <w:bCs/>
          <w:sz w:val="22"/>
          <w:szCs w:val="22"/>
        </w:rPr>
        <w:tab/>
        <w:t xml:space="preserve"> Odbiór podłoża</w:t>
      </w:r>
    </w:p>
    <w:p w14:paraId="0F11FBB4" w14:textId="77777777" w:rsidR="000124AC" w:rsidRPr="00B43463" w:rsidRDefault="000124AC" w:rsidP="00B54E80">
      <w:pPr>
        <w:autoSpaceDE w:val="0"/>
        <w:autoSpaceDN w:val="0"/>
        <w:adjustRightInd w:val="0"/>
        <w:rPr>
          <w:rFonts w:asciiTheme="majorHAnsi" w:hAnsiTheme="majorHAnsi" w:cs="Arial"/>
          <w:sz w:val="22"/>
          <w:szCs w:val="22"/>
        </w:rPr>
      </w:pPr>
    </w:p>
    <w:p w14:paraId="3FF1F1E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w:t>
      </w:r>
      <w:r w:rsidRPr="00B43463">
        <w:rPr>
          <w:rFonts w:asciiTheme="majorHAnsi" w:hAnsiTheme="majorHAnsi" w:cs="Arial"/>
          <w:sz w:val="22"/>
          <w:szCs w:val="22"/>
        </w:rPr>
        <w:lastRenderedPageBreak/>
        <w:t>szpachlówką. Podłoże powinno być przygotowane zgodnie z wymaganiami podanymi w specyfikacji. Jeżeli odbiór podłoża odbywa się po dłuższym czasie od jego wykonania, należy podłoże przed gruntowaniem oczyścić.</w:t>
      </w:r>
    </w:p>
    <w:p w14:paraId="3FD9BF4C" w14:textId="77777777" w:rsidR="000124AC" w:rsidRPr="00B43463" w:rsidRDefault="000124AC" w:rsidP="00B54E80">
      <w:pPr>
        <w:autoSpaceDE w:val="0"/>
        <w:autoSpaceDN w:val="0"/>
        <w:adjustRightInd w:val="0"/>
        <w:rPr>
          <w:rFonts w:asciiTheme="majorHAnsi" w:hAnsiTheme="majorHAnsi" w:cs="Arial"/>
          <w:b/>
          <w:bCs/>
          <w:sz w:val="22"/>
          <w:szCs w:val="22"/>
        </w:rPr>
      </w:pPr>
    </w:p>
    <w:p w14:paraId="1F8CB009"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8.2.</w:t>
      </w:r>
      <w:r w:rsidRPr="00B43463">
        <w:rPr>
          <w:rFonts w:asciiTheme="majorHAnsi" w:hAnsiTheme="majorHAnsi" w:cs="Arial"/>
          <w:b/>
          <w:bCs/>
          <w:sz w:val="22"/>
          <w:szCs w:val="22"/>
        </w:rPr>
        <w:tab/>
        <w:t xml:space="preserve"> Odbiór robót malarskich</w:t>
      </w:r>
    </w:p>
    <w:p w14:paraId="734A128C" w14:textId="77777777" w:rsidR="000124AC" w:rsidRPr="00B43463" w:rsidRDefault="000124AC" w:rsidP="00B54E80">
      <w:pPr>
        <w:autoSpaceDE w:val="0"/>
        <w:autoSpaceDN w:val="0"/>
        <w:adjustRightInd w:val="0"/>
        <w:rPr>
          <w:rFonts w:asciiTheme="majorHAnsi" w:hAnsiTheme="majorHAnsi" w:cs="Arial"/>
          <w:sz w:val="22"/>
          <w:szCs w:val="22"/>
        </w:rPr>
      </w:pPr>
    </w:p>
    <w:p w14:paraId="7BB6776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8.2.1.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22106019" w14:textId="77777777" w:rsidR="000124AC" w:rsidRPr="00B43463" w:rsidRDefault="000124AC" w:rsidP="00B54E80">
      <w:pPr>
        <w:autoSpaceDE w:val="0"/>
        <w:autoSpaceDN w:val="0"/>
        <w:adjustRightInd w:val="0"/>
        <w:rPr>
          <w:rFonts w:asciiTheme="majorHAnsi" w:hAnsiTheme="majorHAnsi" w:cs="Arial"/>
          <w:sz w:val="22"/>
          <w:szCs w:val="22"/>
        </w:rPr>
      </w:pPr>
    </w:p>
    <w:p w14:paraId="69436E4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8.2.2. Sprawdzenie odporności powłoki na wycieranie polegające na lekkim, kilkakrotnym potarciu jej powierzchni miękką, wełnianą lub bawełnianą szmatką kontrastowego koloru.</w:t>
      </w:r>
    </w:p>
    <w:p w14:paraId="5AEA99C5" w14:textId="77777777" w:rsidR="000124AC" w:rsidRPr="00B43463" w:rsidRDefault="000124AC" w:rsidP="00B54E80">
      <w:pPr>
        <w:autoSpaceDE w:val="0"/>
        <w:autoSpaceDN w:val="0"/>
        <w:adjustRightInd w:val="0"/>
        <w:rPr>
          <w:rFonts w:asciiTheme="majorHAnsi" w:hAnsiTheme="majorHAnsi" w:cs="Arial"/>
          <w:sz w:val="22"/>
          <w:szCs w:val="22"/>
        </w:rPr>
      </w:pPr>
    </w:p>
    <w:p w14:paraId="7519FDB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8.2.3. Sprawdzenie odporności powłoki na zarysowanie.</w:t>
      </w:r>
    </w:p>
    <w:p w14:paraId="01267B6C" w14:textId="77777777" w:rsidR="000124AC" w:rsidRPr="00B43463" w:rsidRDefault="000124AC" w:rsidP="00B54E80">
      <w:pPr>
        <w:autoSpaceDE w:val="0"/>
        <w:autoSpaceDN w:val="0"/>
        <w:adjustRightInd w:val="0"/>
        <w:rPr>
          <w:rFonts w:asciiTheme="majorHAnsi" w:hAnsiTheme="majorHAnsi" w:cs="Arial"/>
          <w:sz w:val="22"/>
          <w:szCs w:val="22"/>
        </w:rPr>
      </w:pPr>
    </w:p>
    <w:p w14:paraId="3C59851F"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8.2.4. Sprawdzenie przyczepności powłoki do podłoża polegające na próbie poderwania ostrym narzędziem powłoki od podłoża.</w:t>
      </w:r>
    </w:p>
    <w:p w14:paraId="5154DA84" w14:textId="77777777" w:rsidR="000124AC" w:rsidRPr="00B43463" w:rsidRDefault="000124AC" w:rsidP="00B54E80">
      <w:pPr>
        <w:autoSpaceDE w:val="0"/>
        <w:autoSpaceDN w:val="0"/>
        <w:adjustRightInd w:val="0"/>
        <w:rPr>
          <w:rFonts w:asciiTheme="majorHAnsi" w:hAnsiTheme="majorHAnsi" w:cs="Arial"/>
          <w:sz w:val="22"/>
          <w:szCs w:val="22"/>
        </w:rPr>
      </w:pPr>
    </w:p>
    <w:p w14:paraId="3F4FE09B"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8.2.5. Sprawdzenie odporności powłoki na zmywanie wodą polegające na zwilżaniu badanej powierzchni powłoki przez kilkakrotne potarcie mokrą miękką szczotką lub szmatką.</w:t>
      </w:r>
    </w:p>
    <w:p w14:paraId="76686E4D" w14:textId="77777777" w:rsidR="000124AC" w:rsidRPr="00B43463" w:rsidRDefault="000124AC" w:rsidP="00B54E80">
      <w:pPr>
        <w:autoSpaceDE w:val="0"/>
        <w:autoSpaceDN w:val="0"/>
        <w:adjustRightInd w:val="0"/>
        <w:rPr>
          <w:rFonts w:asciiTheme="majorHAnsi" w:hAnsiTheme="majorHAnsi" w:cs="Arial"/>
          <w:sz w:val="22"/>
          <w:szCs w:val="22"/>
        </w:rPr>
      </w:pPr>
    </w:p>
    <w:p w14:paraId="1F5C7191"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8.2.6. Wyniki odbiorów materiałów i robót powinny być każdorazowo wpisywane do dziennika budowy.</w:t>
      </w:r>
    </w:p>
    <w:p w14:paraId="387D893D" w14:textId="77777777" w:rsidR="000124AC" w:rsidRPr="00B43463" w:rsidRDefault="000124AC" w:rsidP="00B54E80">
      <w:pPr>
        <w:autoSpaceDE w:val="0"/>
        <w:autoSpaceDN w:val="0"/>
        <w:adjustRightInd w:val="0"/>
        <w:rPr>
          <w:rFonts w:asciiTheme="majorHAnsi" w:hAnsiTheme="majorHAnsi" w:cs="Arial"/>
          <w:b/>
          <w:bCs/>
          <w:sz w:val="22"/>
          <w:szCs w:val="22"/>
        </w:rPr>
      </w:pPr>
    </w:p>
    <w:p w14:paraId="4306C087"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9. </w:t>
      </w:r>
      <w:r w:rsidRPr="00B43463">
        <w:rPr>
          <w:rFonts w:asciiTheme="majorHAnsi" w:hAnsiTheme="majorHAnsi" w:cs="Arial"/>
          <w:b/>
          <w:bCs/>
          <w:sz w:val="22"/>
          <w:szCs w:val="22"/>
        </w:rPr>
        <w:tab/>
        <w:t>PODSTAWA PŁATNOŚCI</w:t>
      </w:r>
    </w:p>
    <w:p w14:paraId="7514CCF0" w14:textId="77777777" w:rsidR="000124AC" w:rsidRPr="00B43463" w:rsidRDefault="000124AC" w:rsidP="00B54E80">
      <w:pPr>
        <w:autoSpaceDE w:val="0"/>
        <w:autoSpaceDN w:val="0"/>
        <w:adjustRightInd w:val="0"/>
        <w:rPr>
          <w:rFonts w:asciiTheme="majorHAnsi" w:hAnsiTheme="majorHAnsi" w:cs="Arial"/>
          <w:sz w:val="22"/>
          <w:szCs w:val="22"/>
        </w:rPr>
      </w:pPr>
    </w:p>
    <w:p w14:paraId="3A07017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Ogólne zasady dokonywania płatności podano w Ogólnej Specyfikacji Technicznej. Podstawą płatności są ceny jednostkowe poszczególnych pozycji zawartych w wycenionym przez wykonawcę przedmiarze robót, a zakres czynności objętych ceną określony jest w ich opisie.</w:t>
      </w:r>
    </w:p>
    <w:p w14:paraId="39D0B3E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Ceny jednostkowe obejmują:</w:t>
      </w:r>
    </w:p>
    <w:p w14:paraId="1692BE8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dostawę materiałów,</w:t>
      </w:r>
    </w:p>
    <w:p w14:paraId="16A3DC1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przygotowanie podłoży,</w:t>
      </w:r>
    </w:p>
    <w:p w14:paraId="273F4E26"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zabezpieczenie obszaru robót (w tym wykonanie osłon itp.), malowanie powierzchni</w:t>
      </w:r>
    </w:p>
    <w:p w14:paraId="42A5E1F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ścian i sufitów,</w:t>
      </w:r>
    </w:p>
    <w:p w14:paraId="70D9C81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usunięcie zabezpieczeń prace porządkowe,</w:t>
      </w:r>
    </w:p>
    <w:p w14:paraId="6DDE2FF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badania na budowie i laboratoryjne.</w:t>
      </w:r>
    </w:p>
    <w:p w14:paraId="7FE3CCB5"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Płaci się za ustaloną ilość m2 powierzchni zamalowanej wg ceny jednostkowej wraz z przygotowaniem do malowania podłoża, przygotowaniem farb, ustawieniem i rozebraniem rusztowań lub drabin malarskich oraz uporządkowaniem stanowiska pracy. Ilość robót określa się na podstawie kosztorysu z uwzględnieniem zmian zaaprobowanych przez Inżyniera i sprawdzonych w naturze.</w:t>
      </w:r>
    </w:p>
    <w:p w14:paraId="613126D3" w14:textId="77777777" w:rsidR="000124AC" w:rsidRPr="00B43463" w:rsidRDefault="000124AC" w:rsidP="00B54E80">
      <w:pPr>
        <w:autoSpaceDE w:val="0"/>
        <w:autoSpaceDN w:val="0"/>
        <w:adjustRightInd w:val="0"/>
        <w:rPr>
          <w:rFonts w:asciiTheme="majorHAnsi" w:hAnsiTheme="majorHAnsi" w:cs="Arial"/>
          <w:b/>
          <w:bCs/>
          <w:sz w:val="22"/>
          <w:szCs w:val="22"/>
        </w:rPr>
      </w:pPr>
    </w:p>
    <w:p w14:paraId="35AB5C39" w14:textId="77777777" w:rsidR="000124AC" w:rsidRPr="00B43463" w:rsidRDefault="000124AC" w:rsidP="00B54E80">
      <w:pPr>
        <w:autoSpaceDE w:val="0"/>
        <w:autoSpaceDN w:val="0"/>
        <w:adjustRightInd w:val="0"/>
        <w:rPr>
          <w:rFonts w:asciiTheme="majorHAnsi" w:hAnsiTheme="majorHAnsi" w:cs="Arial"/>
          <w:b/>
          <w:bCs/>
          <w:sz w:val="22"/>
          <w:szCs w:val="22"/>
        </w:rPr>
      </w:pPr>
    </w:p>
    <w:p w14:paraId="09FDBBF2" w14:textId="77777777" w:rsidR="000124AC" w:rsidRPr="00B43463" w:rsidRDefault="000124AC" w:rsidP="00B54E80">
      <w:pPr>
        <w:autoSpaceDE w:val="0"/>
        <w:autoSpaceDN w:val="0"/>
        <w:adjustRightInd w:val="0"/>
        <w:rPr>
          <w:rFonts w:asciiTheme="majorHAnsi" w:hAnsiTheme="majorHAnsi" w:cs="Arial"/>
          <w:b/>
          <w:bCs/>
          <w:sz w:val="22"/>
          <w:szCs w:val="22"/>
        </w:rPr>
      </w:pPr>
      <w:r w:rsidRPr="00B43463">
        <w:rPr>
          <w:rFonts w:asciiTheme="majorHAnsi" w:hAnsiTheme="majorHAnsi" w:cs="Arial"/>
          <w:b/>
          <w:bCs/>
          <w:sz w:val="22"/>
          <w:szCs w:val="22"/>
        </w:rPr>
        <w:t xml:space="preserve">10. </w:t>
      </w:r>
      <w:r w:rsidRPr="00B43463">
        <w:rPr>
          <w:rFonts w:asciiTheme="majorHAnsi" w:hAnsiTheme="majorHAnsi" w:cs="Arial"/>
          <w:b/>
          <w:bCs/>
          <w:sz w:val="22"/>
          <w:szCs w:val="22"/>
        </w:rPr>
        <w:tab/>
        <w:t>PRZEPISY I DOKUMENTY ZWIĄZANE</w:t>
      </w:r>
    </w:p>
    <w:p w14:paraId="661FE018" w14:textId="77777777" w:rsidR="000124AC" w:rsidRPr="00B43463" w:rsidRDefault="000124AC" w:rsidP="00B54E80">
      <w:pPr>
        <w:autoSpaceDE w:val="0"/>
        <w:autoSpaceDN w:val="0"/>
        <w:adjustRightInd w:val="0"/>
        <w:rPr>
          <w:rFonts w:asciiTheme="majorHAnsi" w:hAnsiTheme="majorHAnsi" w:cs="Arial"/>
          <w:sz w:val="22"/>
          <w:szCs w:val="22"/>
        </w:rPr>
      </w:pPr>
    </w:p>
    <w:p w14:paraId="6FE4E6DC"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PN-B-01302 Gips, anhydryt i wyroby gipsowe. Terminologia.</w:t>
      </w:r>
    </w:p>
    <w:p w14:paraId="3B79869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PN-B-30042 Spoiwa gipsowe. Gips szpachlowy, gips tynkarski i klej gipsowy.</w:t>
      </w:r>
    </w:p>
    <w:p w14:paraId="402C8A9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971-1 Farby i lakiery. Terminy i definicje dotyczące wyrobów lakierowych.</w:t>
      </w:r>
    </w:p>
    <w:p w14:paraId="07CDD738"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Terminy ogólne.</w:t>
      </w:r>
    </w:p>
    <w:p w14:paraId="7EC62554"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1008:2004 Woda zarobowa do betonu. Specyfikacja i pobieranie próbek.</w:t>
      </w:r>
    </w:p>
    <w:p w14:paraId="12930B3E"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PN-70/B-10100 Roboty tynkowe. Tynki zwykłe. Wymagania i badania przy odbiorze.</w:t>
      </w:r>
    </w:p>
    <w:p w14:paraId="2E230997"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lastRenderedPageBreak/>
        <w:t>PN-62/C-81502 Szpachlówki i kity szpachlowe. Metody badań.</w:t>
      </w:r>
    </w:p>
    <w:p w14:paraId="1133A4F3"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PN-EN 459-1:2003 Wapno budowlane.</w:t>
      </w:r>
    </w:p>
    <w:p w14:paraId="054BAF8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PN-C 81911:1997 Farby epoksydowe do gruntowania odporne na czynniki chemiczne</w:t>
      </w:r>
    </w:p>
    <w:p w14:paraId="4398CEAA"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 xml:space="preserve">PN-C-81901:2002 Farby olejne i </w:t>
      </w:r>
      <w:proofErr w:type="spellStart"/>
      <w:r w:rsidRPr="00B43463">
        <w:rPr>
          <w:rFonts w:asciiTheme="majorHAnsi" w:hAnsiTheme="majorHAnsi" w:cs="Arial"/>
          <w:sz w:val="22"/>
          <w:szCs w:val="22"/>
        </w:rPr>
        <w:t>alkidowe</w:t>
      </w:r>
      <w:proofErr w:type="spellEnd"/>
      <w:r w:rsidRPr="00B43463">
        <w:rPr>
          <w:rFonts w:asciiTheme="majorHAnsi" w:hAnsiTheme="majorHAnsi" w:cs="Arial"/>
          <w:sz w:val="22"/>
          <w:szCs w:val="22"/>
        </w:rPr>
        <w:t>.</w:t>
      </w:r>
    </w:p>
    <w:p w14:paraId="583D31B0"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PN-C-81608:1998 Emalie chlorokauczukowe.</w:t>
      </w:r>
    </w:p>
    <w:p w14:paraId="3EA81649"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PN-C-81914:2002 Farby dyspersyjne stosowane wewnątrz.</w:t>
      </w:r>
    </w:p>
    <w:p w14:paraId="516BD732"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PN-C-81911:1997 Farby epoksydowe do gruntowania odporne na czynniki chemiczne.</w:t>
      </w:r>
    </w:p>
    <w:p w14:paraId="312B697D" w14:textId="77777777" w:rsidR="000124AC" w:rsidRPr="00B43463" w:rsidRDefault="000124AC" w:rsidP="00B54E80">
      <w:pPr>
        <w:autoSpaceDE w:val="0"/>
        <w:autoSpaceDN w:val="0"/>
        <w:adjustRightInd w:val="0"/>
        <w:rPr>
          <w:rFonts w:asciiTheme="majorHAnsi" w:hAnsiTheme="majorHAnsi" w:cs="Arial"/>
          <w:sz w:val="22"/>
          <w:szCs w:val="22"/>
        </w:rPr>
      </w:pPr>
      <w:r w:rsidRPr="00B43463">
        <w:rPr>
          <w:rFonts w:asciiTheme="majorHAnsi" w:hAnsiTheme="majorHAnsi" w:cs="Arial"/>
          <w:sz w:val="22"/>
          <w:szCs w:val="22"/>
        </w:rPr>
        <w:t>PN-C-81932:1997 Emalie epoksydowe chemoodporne.</w:t>
      </w:r>
    </w:p>
    <w:p w14:paraId="697AAF75" w14:textId="77777777" w:rsidR="000124AC" w:rsidRPr="00B43463" w:rsidRDefault="000124AC" w:rsidP="00B54E80">
      <w:pPr>
        <w:rPr>
          <w:rFonts w:asciiTheme="majorHAnsi" w:hAnsiTheme="majorHAnsi" w:cs="Arial"/>
          <w:b/>
          <w:bCs/>
          <w:sz w:val="22"/>
          <w:szCs w:val="22"/>
        </w:rPr>
      </w:pPr>
    </w:p>
    <w:p w14:paraId="22AA0D8C" w14:textId="77777777" w:rsidR="000124AC" w:rsidRPr="00B43463" w:rsidRDefault="000124AC" w:rsidP="00B54E80">
      <w:pPr>
        <w:rPr>
          <w:rFonts w:asciiTheme="majorHAnsi" w:hAnsiTheme="majorHAnsi" w:cs="Arial"/>
          <w:b/>
          <w:bCs/>
          <w:sz w:val="22"/>
          <w:szCs w:val="22"/>
        </w:rPr>
      </w:pPr>
    </w:p>
    <w:p w14:paraId="70D678DE" w14:textId="77777777" w:rsidR="000124AC" w:rsidRPr="00B43463" w:rsidRDefault="000124AC" w:rsidP="00B54E80">
      <w:pPr>
        <w:rPr>
          <w:rFonts w:asciiTheme="majorHAnsi" w:hAnsiTheme="majorHAnsi" w:cs="Arial"/>
          <w:b/>
          <w:bCs/>
          <w:sz w:val="22"/>
          <w:szCs w:val="22"/>
        </w:rPr>
      </w:pPr>
    </w:p>
    <w:p w14:paraId="6EE7C1A6" w14:textId="77777777" w:rsidR="000124AC" w:rsidRPr="00B43463" w:rsidRDefault="000124AC" w:rsidP="00B54E80">
      <w:pPr>
        <w:rPr>
          <w:rFonts w:asciiTheme="majorHAnsi" w:hAnsiTheme="majorHAnsi" w:cs="Arial"/>
          <w:b/>
          <w:bCs/>
          <w:sz w:val="22"/>
          <w:szCs w:val="22"/>
        </w:rPr>
      </w:pPr>
    </w:p>
    <w:p w14:paraId="4BFCF7D0" w14:textId="77777777" w:rsidR="000124AC" w:rsidRPr="00B43463" w:rsidRDefault="000124AC" w:rsidP="00B54E80">
      <w:pPr>
        <w:rPr>
          <w:rFonts w:asciiTheme="majorHAnsi" w:hAnsiTheme="majorHAnsi" w:cs="Arial"/>
          <w:b/>
          <w:bCs/>
          <w:sz w:val="22"/>
          <w:szCs w:val="22"/>
        </w:rPr>
      </w:pPr>
    </w:p>
    <w:p w14:paraId="42BBBFCD" w14:textId="77777777" w:rsidR="000124AC" w:rsidRPr="00B43463" w:rsidRDefault="000124AC" w:rsidP="00B54E80">
      <w:pPr>
        <w:rPr>
          <w:rFonts w:asciiTheme="majorHAnsi" w:hAnsiTheme="majorHAnsi" w:cs="Arial"/>
          <w:b/>
          <w:bCs/>
          <w:sz w:val="22"/>
          <w:szCs w:val="22"/>
        </w:rPr>
      </w:pPr>
    </w:p>
    <w:p w14:paraId="37BA0220" w14:textId="77777777" w:rsidR="000124AC" w:rsidRPr="00B43463" w:rsidRDefault="000124AC" w:rsidP="00B54E80">
      <w:pPr>
        <w:rPr>
          <w:rFonts w:asciiTheme="majorHAnsi" w:hAnsiTheme="majorHAnsi" w:cs="Arial"/>
          <w:b/>
          <w:bCs/>
          <w:sz w:val="22"/>
          <w:szCs w:val="22"/>
        </w:rPr>
      </w:pPr>
    </w:p>
    <w:p w14:paraId="75F0599E" w14:textId="77777777" w:rsidR="000124AC" w:rsidRPr="00B43463" w:rsidRDefault="000124AC" w:rsidP="00B54E80">
      <w:pPr>
        <w:rPr>
          <w:rFonts w:asciiTheme="majorHAnsi" w:hAnsiTheme="majorHAnsi" w:cs="Arial"/>
          <w:b/>
          <w:bCs/>
          <w:sz w:val="22"/>
          <w:szCs w:val="22"/>
        </w:rPr>
      </w:pPr>
    </w:p>
    <w:p w14:paraId="20AAF3FE" w14:textId="77777777" w:rsidR="000124AC" w:rsidRPr="00B43463" w:rsidRDefault="000124AC" w:rsidP="00B54E80">
      <w:pPr>
        <w:rPr>
          <w:rFonts w:asciiTheme="majorHAnsi" w:hAnsiTheme="majorHAnsi" w:cs="Arial"/>
          <w:b/>
          <w:bCs/>
          <w:sz w:val="22"/>
          <w:szCs w:val="22"/>
        </w:rPr>
      </w:pPr>
    </w:p>
    <w:p w14:paraId="595F18D6" w14:textId="77777777" w:rsidR="000124AC" w:rsidRPr="00B43463" w:rsidRDefault="000124AC" w:rsidP="00B54E80">
      <w:pPr>
        <w:rPr>
          <w:rFonts w:asciiTheme="majorHAnsi" w:hAnsiTheme="majorHAnsi" w:cs="Arial"/>
          <w:b/>
          <w:bCs/>
          <w:sz w:val="22"/>
          <w:szCs w:val="22"/>
        </w:rPr>
      </w:pPr>
    </w:p>
    <w:p w14:paraId="3048A11C" w14:textId="77777777" w:rsidR="000124AC" w:rsidRPr="00B43463" w:rsidRDefault="000124AC" w:rsidP="00B54E80">
      <w:pPr>
        <w:rPr>
          <w:rFonts w:asciiTheme="majorHAnsi" w:hAnsiTheme="majorHAnsi" w:cs="Arial"/>
          <w:b/>
          <w:bCs/>
          <w:sz w:val="22"/>
          <w:szCs w:val="22"/>
        </w:rPr>
      </w:pPr>
    </w:p>
    <w:p w14:paraId="6D598111" w14:textId="77777777" w:rsidR="000124AC" w:rsidRPr="00B43463" w:rsidRDefault="000124AC" w:rsidP="00B54E80">
      <w:pPr>
        <w:rPr>
          <w:rFonts w:asciiTheme="majorHAnsi" w:hAnsiTheme="majorHAnsi" w:cs="Arial"/>
          <w:b/>
          <w:bCs/>
          <w:sz w:val="22"/>
          <w:szCs w:val="22"/>
        </w:rPr>
      </w:pPr>
    </w:p>
    <w:p w14:paraId="1DB95779" w14:textId="77777777" w:rsidR="000124AC" w:rsidRPr="00B43463" w:rsidRDefault="000124AC" w:rsidP="00B54E80">
      <w:pPr>
        <w:rPr>
          <w:rFonts w:asciiTheme="majorHAnsi" w:hAnsiTheme="majorHAnsi" w:cs="Arial"/>
          <w:b/>
          <w:bCs/>
          <w:sz w:val="22"/>
          <w:szCs w:val="22"/>
        </w:rPr>
      </w:pPr>
    </w:p>
    <w:p w14:paraId="6A5D7ED1" w14:textId="77777777" w:rsidR="000124AC" w:rsidRPr="00B43463" w:rsidRDefault="000124AC" w:rsidP="009D0C77">
      <w:pPr>
        <w:jc w:val="center"/>
        <w:rPr>
          <w:rFonts w:asciiTheme="majorHAnsi" w:hAnsiTheme="majorHAnsi" w:cs="Arial"/>
          <w:b/>
          <w:bCs/>
          <w:sz w:val="22"/>
          <w:szCs w:val="22"/>
        </w:rPr>
      </w:pPr>
    </w:p>
    <w:p w14:paraId="1FD70B2B" w14:textId="77777777" w:rsidR="000124AC" w:rsidRPr="00B43463" w:rsidRDefault="000124AC" w:rsidP="009D0C77">
      <w:pPr>
        <w:jc w:val="center"/>
        <w:rPr>
          <w:rFonts w:asciiTheme="majorHAnsi" w:hAnsiTheme="majorHAnsi" w:cs="Arial"/>
          <w:b/>
          <w:bCs/>
          <w:sz w:val="22"/>
          <w:szCs w:val="22"/>
        </w:rPr>
      </w:pPr>
    </w:p>
    <w:p w14:paraId="17D43209" w14:textId="77777777" w:rsidR="000124AC" w:rsidRPr="00B43463" w:rsidRDefault="000124AC" w:rsidP="009D0C77">
      <w:pPr>
        <w:jc w:val="center"/>
        <w:rPr>
          <w:rFonts w:asciiTheme="majorHAnsi" w:hAnsiTheme="majorHAnsi" w:cs="Arial"/>
          <w:b/>
          <w:bCs/>
          <w:sz w:val="22"/>
          <w:szCs w:val="22"/>
        </w:rPr>
      </w:pPr>
    </w:p>
    <w:p w14:paraId="42904CB3" w14:textId="77777777" w:rsidR="000124AC" w:rsidRPr="00B43463" w:rsidRDefault="000124AC" w:rsidP="009D0C77">
      <w:pPr>
        <w:jc w:val="center"/>
        <w:rPr>
          <w:rFonts w:asciiTheme="majorHAnsi" w:hAnsiTheme="majorHAnsi" w:cs="Arial"/>
          <w:b/>
          <w:bCs/>
          <w:sz w:val="22"/>
          <w:szCs w:val="22"/>
        </w:rPr>
      </w:pPr>
    </w:p>
    <w:p w14:paraId="34DB492B" w14:textId="77777777" w:rsidR="000124AC" w:rsidRPr="00B43463" w:rsidRDefault="000124AC" w:rsidP="009D0C77">
      <w:pPr>
        <w:jc w:val="center"/>
        <w:rPr>
          <w:rFonts w:asciiTheme="majorHAnsi" w:hAnsiTheme="majorHAnsi" w:cs="Arial"/>
          <w:b/>
          <w:bCs/>
          <w:sz w:val="22"/>
          <w:szCs w:val="22"/>
        </w:rPr>
      </w:pPr>
    </w:p>
    <w:p w14:paraId="5B92BDCD" w14:textId="77777777" w:rsidR="000124AC" w:rsidRDefault="000124AC" w:rsidP="009D0C77">
      <w:pPr>
        <w:jc w:val="center"/>
        <w:rPr>
          <w:rFonts w:ascii="Arial" w:hAnsi="Arial" w:cs="Arial"/>
          <w:b/>
          <w:bCs/>
        </w:rPr>
      </w:pPr>
    </w:p>
    <w:p w14:paraId="278850BE" w14:textId="77777777" w:rsidR="000124AC" w:rsidRDefault="000124AC" w:rsidP="009D0C77">
      <w:pPr>
        <w:jc w:val="center"/>
        <w:rPr>
          <w:rFonts w:ascii="Arial" w:hAnsi="Arial" w:cs="Arial"/>
          <w:b/>
          <w:bCs/>
        </w:rPr>
      </w:pPr>
    </w:p>
    <w:p w14:paraId="338E58C0" w14:textId="77777777" w:rsidR="000124AC" w:rsidRDefault="000124AC" w:rsidP="009D0C77">
      <w:pPr>
        <w:jc w:val="center"/>
        <w:rPr>
          <w:rFonts w:ascii="Arial" w:hAnsi="Arial" w:cs="Arial"/>
          <w:b/>
          <w:bCs/>
        </w:rPr>
      </w:pPr>
    </w:p>
    <w:p w14:paraId="76EF7B6A" w14:textId="77777777" w:rsidR="000124AC" w:rsidRDefault="000124AC" w:rsidP="009D0C77">
      <w:pPr>
        <w:jc w:val="center"/>
        <w:rPr>
          <w:rFonts w:ascii="Arial" w:hAnsi="Arial" w:cs="Arial"/>
          <w:b/>
          <w:bCs/>
        </w:rPr>
      </w:pPr>
    </w:p>
    <w:p w14:paraId="5C5E7E27" w14:textId="77777777" w:rsidR="000124AC" w:rsidRDefault="000124AC" w:rsidP="009D0C77">
      <w:pPr>
        <w:jc w:val="center"/>
        <w:rPr>
          <w:rFonts w:ascii="Arial" w:hAnsi="Arial" w:cs="Arial"/>
          <w:b/>
          <w:bCs/>
        </w:rPr>
      </w:pPr>
    </w:p>
    <w:p w14:paraId="301A86B2" w14:textId="77777777" w:rsidR="000124AC" w:rsidRDefault="000124AC" w:rsidP="009D0C77">
      <w:pPr>
        <w:jc w:val="center"/>
        <w:rPr>
          <w:rFonts w:ascii="Arial" w:hAnsi="Arial" w:cs="Arial"/>
          <w:b/>
          <w:bCs/>
        </w:rPr>
      </w:pPr>
    </w:p>
    <w:p w14:paraId="04AE1D0E" w14:textId="77777777" w:rsidR="000124AC" w:rsidRDefault="000124AC" w:rsidP="009D0C77">
      <w:pPr>
        <w:jc w:val="center"/>
        <w:rPr>
          <w:rFonts w:ascii="Arial" w:hAnsi="Arial" w:cs="Arial"/>
          <w:b/>
          <w:bCs/>
        </w:rPr>
      </w:pPr>
    </w:p>
    <w:p w14:paraId="269D5304" w14:textId="77777777" w:rsidR="000124AC" w:rsidRDefault="000124AC" w:rsidP="009D0C77">
      <w:pPr>
        <w:jc w:val="center"/>
        <w:rPr>
          <w:rFonts w:ascii="Arial" w:hAnsi="Arial" w:cs="Arial"/>
          <w:b/>
          <w:bCs/>
        </w:rPr>
      </w:pPr>
    </w:p>
    <w:p w14:paraId="7C868B61" w14:textId="77777777" w:rsidR="000124AC" w:rsidRDefault="000124AC" w:rsidP="009D0C77">
      <w:pPr>
        <w:jc w:val="center"/>
        <w:rPr>
          <w:rFonts w:ascii="Arial" w:hAnsi="Arial" w:cs="Arial"/>
          <w:b/>
          <w:bCs/>
        </w:rPr>
      </w:pPr>
    </w:p>
    <w:p w14:paraId="509DFAA7" w14:textId="77777777" w:rsidR="000124AC" w:rsidRDefault="000124AC" w:rsidP="009D0C77">
      <w:pPr>
        <w:jc w:val="center"/>
        <w:rPr>
          <w:rFonts w:ascii="Arial" w:hAnsi="Arial" w:cs="Arial"/>
          <w:b/>
          <w:bCs/>
        </w:rPr>
      </w:pPr>
    </w:p>
    <w:p w14:paraId="57A5C098" w14:textId="77777777" w:rsidR="000124AC" w:rsidRDefault="000124AC" w:rsidP="009D0C77">
      <w:pPr>
        <w:jc w:val="center"/>
        <w:rPr>
          <w:rFonts w:ascii="Arial" w:hAnsi="Arial" w:cs="Arial"/>
          <w:b/>
          <w:bCs/>
        </w:rPr>
      </w:pPr>
    </w:p>
    <w:p w14:paraId="0CDA5E97" w14:textId="77777777" w:rsidR="000124AC" w:rsidRDefault="000124AC" w:rsidP="009D0C77">
      <w:pPr>
        <w:jc w:val="center"/>
        <w:rPr>
          <w:rFonts w:ascii="Arial" w:hAnsi="Arial" w:cs="Arial"/>
          <w:b/>
          <w:bCs/>
        </w:rPr>
      </w:pPr>
    </w:p>
    <w:p w14:paraId="306B7264" w14:textId="77777777" w:rsidR="000124AC" w:rsidRDefault="000124AC" w:rsidP="009D0C77">
      <w:pPr>
        <w:jc w:val="center"/>
        <w:rPr>
          <w:rFonts w:ascii="Arial" w:hAnsi="Arial" w:cs="Arial"/>
          <w:b/>
          <w:bCs/>
        </w:rPr>
      </w:pPr>
    </w:p>
    <w:p w14:paraId="25102E43" w14:textId="77777777" w:rsidR="000124AC" w:rsidRDefault="000124AC" w:rsidP="009D0C77">
      <w:pPr>
        <w:jc w:val="center"/>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9385D" w14:textId="77777777" w:rsidR="004E605E" w:rsidRDefault="004E605E">
      <w:r>
        <w:separator/>
      </w:r>
    </w:p>
  </w:endnote>
  <w:endnote w:type="continuationSeparator" w:id="0">
    <w:p w14:paraId="2FE7410A" w14:textId="77777777" w:rsidR="004E605E" w:rsidRDefault="004E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1"/>
    <w:family w:val="auto"/>
    <w:notTrueType/>
    <w:pitch w:val="default"/>
    <w:sig w:usb0="00000000"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B381" w14:textId="77777777" w:rsidR="0078499F" w:rsidRDefault="0078499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0A92B97" w14:textId="77777777" w:rsidR="0078499F" w:rsidRDefault="0078499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C3F7" w14:textId="77777777" w:rsidR="0078499F" w:rsidRDefault="0078499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B5C95">
      <w:rPr>
        <w:rStyle w:val="Numerstrony"/>
        <w:noProof/>
      </w:rPr>
      <w:t>46</w:t>
    </w:r>
    <w:r>
      <w:rPr>
        <w:rStyle w:val="Numerstrony"/>
      </w:rPr>
      <w:fldChar w:fldCharType="end"/>
    </w:r>
  </w:p>
  <w:p w14:paraId="018DA849" w14:textId="77777777" w:rsidR="0078499F" w:rsidRDefault="0078499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999E4" w14:textId="77777777" w:rsidR="004E605E" w:rsidRDefault="004E605E">
      <w:r>
        <w:separator/>
      </w:r>
    </w:p>
  </w:footnote>
  <w:footnote w:type="continuationSeparator" w:id="0">
    <w:p w14:paraId="633A1861" w14:textId="77777777" w:rsidR="004E605E" w:rsidRDefault="004E6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BB55" w14:textId="77777777" w:rsidR="0078499F" w:rsidRDefault="0078499F">
    <w:pPr>
      <w:pStyle w:val="Tekstpodstawowy"/>
      <w:jc w:val="center"/>
      <w:rPr>
        <w:w w:val="50"/>
        <w:position w:val="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26390A"/>
    <w:multiLevelType w:val="multilevel"/>
    <w:tmpl w:val="0D70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7" w15:restartNumberingAfterBreak="0">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8" w15:restartNumberingAfterBreak="0">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1" w15:restartNumberingAfterBreak="0">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BD0248"/>
    <w:multiLevelType w:val="multilevel"/>
    <w:tmpl w:val="4EF2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2" w15:restartNumberingAfterBreak="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7" w15:restartNumberingAfterBreak="0">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0"/>
  </w:num>
  <w:num w:numId="3">
    <w:abstractNumId w:val="6"/>
  </w:num>
  <w:num w:numId="4">
    <w:abstractNumId w:val="14"/>
  </w:num>
  <w:num w:numId="5">
    <w:abstractNumId w:val="12"/>
  </w:num>
  <w:num w:numId="6">
    <w:abstractNumId w:val="3"/>
  </w:num>
  <w:num w:numId="7">
    <w:abstractNumId w:val="27"/>
  </w:num>
  <w:num w:numId="8">
    <w:abstractNumId w:val="18"/>
  </w:num>
  <w:num w:numId="9">
    <w:abstractNumId w:val="29"/>
  </w:num>
  <w:num w:numId="10">
    <w:abstractNumId w:val="22"/>
  </w:num>
  <w:num w:numId="11">
    <w:abstractNumId w:val="10"/>
  </w:num>
  <w:num w:numId="12">
    <w:abstractNumId w:val="8"/>
  </w:num>
  <w:num w:numId="13">
    <w:abstractNumId w:val="17"/>
  </w:num>
  <w:num w:numId="14">
    <w:abstractNumId w:val="7"/>
  </w:num>
  <w:num w:numId="15">
    <w:abstractNumId w:val="1"/>
  </w:num>
  <w:num w:numId="16">
    <w:abstractNumId w:val="23"/>
  </w:num>
  <w:num w:numId="17">
    <w:abstractNumId w:val="28"/>
  </w:num>
  <w:num w:numId="18">
    <w:abstractNumId w:val="25"/>
  </w:num>
  <w:num w:numId="19">
    <w:abstractNumId w:val="9"/>
  </w:num>
  <w:num w:numId="20">
    <w:abstractNumId w:val="15"/>
  </w:num>
  <w:num w:numId="21">
    <w:abstractNumId w:val="5"/>
  </w:num>
  <w:num w:numId="22">
    <w:abstractNumId w:val="2"/>
  </w:num>
  <w:num w:numId="23">
    <w:abstractNumId w:val="21"/>
  </w:num>
  <w:num w:numId="24">
    <w:abstractNumId w:val="26"/>
  </w:num>
  <w:num w:numId="25">
    <w:abstractNumId w:val="11"/>
  </w:num>
  <w:num w:numId="26">
    <w:abstractNumId w:val="19"/>
  </w:num>
  <w:num w:numId="27">
    <w:abstractNumId w:val="16"/>
  </w:num>
  <w:num w:numId="28">
    <w:abstractNumId w:val="24"/>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A127C"/>
    <w:rsid w:val="001A14B4"/>
    <w:rsid w:val="001B2584"/>
    <w:rsid w:val="001F11DB"/>
    <w:rsid w:val="00227279"/>
    <w:rsid w:val="00244D74"/>
    <w:rsid w:val="00277DD5"/>
    <w:rsid w:val="002B39F6"/>
    <w:rsid w:val="002D549B"/>
    <w:rsid w:val="003031CC"/>
    <w:rsid w:val="003804EF"/>
    <w:rsid w:val="00390A4D"/>
    <w:rsid w:val="00397DD1"/>
    <w:rsid w:val="003A3BB1"/>
    <w:rsid w:val="003C5069"/>
    <w:rsid w:val="003C5200"/>
    <w:rsid w:val="003F0F24"/>
    <w:rsid w:val="003F58D3"/>
    <w:rsid w:val="00465A56"/>
    <w:rsid w:val="004A01D4"/>
    <w:rsid w:val="004A512D"/>
    <w:rsid w:val="004E4532"/>
    <w:rsid w:val="004E5456"/>
    <w:rsid w:val="004E605E"/>
    <w:rsid w:val="004F59EB"/>
    <w:rsid w:val="004F79BE"/>
    <w:rsid w:val="00524D65"/>
    <w:rsid w:val="00544B33"/>
    <w:rsid w:val="005B633C"/>
    <w:rsid w:val="005D7EFA"/>
    <w:rsid w:val="005E6FC1"/>
    <w:rsid w:val="00636BA7"/>
    <w:rsid w:val="00661D24"/>
    <w:rsid w:val="0068742A"/>
    <w:rsid w:val="006A10CF"/>
    <w:rsid w:val="006B0AE0"/>
    <w:rsid w:val="006C4492"/>
    <w:rsid w:val="006D6EBF"/>
    <w:rsid w:val="007070A3"/>
    <w:rsid w:val="00715F42"/>
    <w:rsid w:val="00731C21"/>
    <w:rsid w:val="00734E2C"/>
    <w:rsid w:val="00736D4D"/>
    <w:rsid w:val="007679B8"/>
    <w:rsid w:val="0078499F"/>
    <w:rsid w:val="00785B9B"/>
    <w:rsid w:val="007B5031"/>
    <w:rsid w:val="00804DD0"/>
    <w:rsid w:val="00866281"/>
    <w:rsid w:val="00870E4A"/>
    <w:rsid w:val="008878AD"/>
    <w:rsid w:val="008B1AA8"/>
    <w:rsid w:val="008B5939"/>
    <w:rsid w:val="008D0365"/>
    <w:rsid w:val="008F5AA5"/>
    <w:rsid w:val="0095281F"/>
    <w:rsid w:val="00955F63"/>
    <w:rsid w:val="009B5C95"/>
    <w:rsid w:val="009D0C77"/>
    <w:rsid w:val="00A03A5A"/>
    <w:rsid w:val="00A27D2F"/>
    <w:rsid w:val="00A81142"/>
    <w:rsid w:val="00A87024"/>
    <w:rsid w:val="00AB0E7E"/>
    <w:rsid w:val="00AB4DF6"/>
    <w:rsid w:val="00AC17E6"/>
    <w:rsid w:val="00AE7B45"/>
    <w:rsid w:val="00B123A5"/>
    <w:rsid w:val="00B30140"/>
    <w:rsid w:val="00B43463"/>
    <w:rsid w:val="00B468BB"/>
    <w:rsid w:val="00B47458"/>
    <w:rsid w:val="00B54E80"/>
    <w:rsid w:val="00B669C3"/>
    <w:rsid w:val="00B71982"/>
    <w:rsid w:val="00B830BE"/>
    <w:rsid w:val="00BA0BAF"/>
    <w:rsid w:val="00BF0AC7"/>
    <w:rsid w:val="00C21349"/>
    <w:rsid w:val="00C3213A"/>
    <w:rsid w:val="00C37616"/>
    <w:rsid w:val="00C37F3C"/>
    <w:rsid w:val="00C74AF6"/>
    <w:rsid w:val="00C96ACE"/>
    <w:rsid w:val="00CB1677"/>
    <w:rsid w:val="00CC3B99"/>
    <w:rsid w:val="00CC64B1"/>
    <w:rsid w:val="00CD0CB5"/>
    <w:rsid w:val="00CF61F2"/>
    <w:rsid w:val="00D03A70"/>
    <w:rsid w:val="00D3579B"/>
    <w:rsid w:val="00D42FE6"/>
    <w:rsid w:val="00D45ED6"/>
    <w:rsid w:val="00D51FD8"/>
    <w:rsid w:val="00D6439D"/>
    <w:rsid w:val="00D74837"/>
    <w:rsid w:val="00D90B4D"/>
    <w:rsid w:val="00D9335A"/>
    <w:rsid w:val="00DA2750"/>
    <w:rsid w:val="00DC58F6"/>
    <w:rsid w:val="00DC6992"/>
    <w:rsid w:val="00DD607F"/>
    <w:rsid w:val="00DE3B34"/>
    <w:rsid w:val="00EF1255"/>
    <w:rsid w:val="00EF32B2"/>
    <w:rsid w:val="00F0282D"/>
    <w:rsid w:val="00F02F50"/>
    <w:rsid w:val="00F079F9"/>
    <w:rsid w:val="00F249AD"/>
    <w:rsid w:val="00FA2D7E"/>
    <w:rsid w:val="00FB442F"/>
    <w:rsid w:val="00FB6520"/>
    <w:rsid w:val="00FD5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9ABB87"/>
  <w15:docId w15:val="{F5250C03-2B94-4886-B62C-DA2F3921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79F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sid w:val="00F079F9"/>
    <w:rPr>
      <w:rFonts w:ascii="Cambria" w:hAnsi="Cambria" w:cs="Cambria"/>
      <w:b/>
      <w:bCs/>
      <w:i/>
      <w:iCs/>
      <w:sz w:val="28"/>
      <w:szCs w:val="28"/>
    </w:rPr>
  </w:style>
  <w:style w:type="character" w:customStyle="1" w:styleId="Nagwek3Znak">
    <w:name w:val="Nagłówek 3 Znak"/>
    <w:basedOn w:val="Domylnaczcionkaakapitu"/>
    <w:link w:val="Nagwek3"/>
    <w:uiPriority w:val="99"/>
    <w:semiHidden/>
    <w:rsid w:val="00F079F9"/>
    <w:rPr>
      <w:rFonts w:ascii="Cambria" w:hAnsi="Cambria" w:cs="Cambria"/>
      <w:b/>
      <w:bCs/>
      <w:sz w:val="26"/>
      <w:szCs w:val="26"/>
    </w:rPr>
  </w:style>
  <w:style w:type="character" w:customStyle="1" w:styleId="Nagwek4Znak">
    <w:name w:val="Nagłówek 4 Znak"/>
    <w:basedOn w:val="Domylnaczcionkaakapitu"/>
    <w:link w:val="Nagwek4"/>
    <w:uiPriority w:val="99"/>
    <w:semiHidden/>
    <w:rsid w:val="00F079F9"/>
    <w:rPr>
      <w:rFonts w:ascii="Calibri" w:hAnsi="Calibri" w:cs="Calibri"/>
      <w:b/>
      <w:bCs/>
      <w:sz w:val="28"/>
      <w:szCs w:val="28"/>
    </w:rPr>
  </w:style>
  <w:style w:type="character" w:customStyle="1" w:styleId="Nagwek5Znak">
    <w:name w:val="Nagłówek 5 Znak"/>
    <w:basedOn w:val="Domylnaczcionkaakapitu"/>
    <w:link w:val="Nagwek5"/>
    <w:uiPriority w:val="99"/>
    <w:semiHidden/>
    <w:rsid w:val="00F079F9"/>
    <w:rPr>
      <w:rFonts w:ascii="Calibri" w:hAnsi="Calibri" w:cs="Calibri"/>
      <w:b/>
      <w:bCs/>
      <w:i/>
      <w:iCs/>
      <w:sz w:val="26"/>
      <w:szCs w:val="26"/>
    </w:rPr>
  </w:style>
  <w:style w:type="character" w:customStyle="1" w:styleId="Nagwek6Znak">
    <w:name w:val="Nagłówek 6 Znak"/>
    <w:basedOn w:val="Domylnaczcionkaakapitu"/>
    <w:link w:val="Nagwek6"/>
    <w:uiPriority w:val="99"/>
    <w:semiHidden/>
    <w:rsid w:val="00F079F9"/>
    <w:rPr>
      <w:rFonts w:ascii="Calibri" w:hAnsi="Calibri" w:cs="Calibri"/>
      <w:b/>
      <w:bCs/>
    </w:rPr>
  </w:style>
  <w:style w:type="character" w:customStyle="1" w:styleId="Nagwek7Znak">
    <w:name w:val="Nagłówek 7 Znak"/>
    <w:basedOn w:val="Domylnaczcionkaakapitu"/>
    <w:link w:val="Nagwek7"/>
    <w:uiPriority w:val="99"/>
    <w:semiHidden/>
    <w:rsid w:val="00F079F9"/>
    <w:rPr>
      <w:rFonts w:ascii="Calibri" w:hAnsi="Calibri" w:cs="Calibri"/>
      <w:sz w:val="24"/>
      <w:szCs w:val="24"/>
    </w:rPr>
  </w:style>
  <w:style w:type="character" w:customStyle="1" w:styleId="Nagwek8Znak">
    <w:name w:val="Nagłówek 8 Znak"/>
    <w:basedOn w:val="Domylnaczcionkaakapitu"/>
    <w:link w:val="Nagwek8"/>
    <w:uiPriority w:val="99"/>
    <w:semiHidden/>
    <w:rsid w:val="00F079F9"/>
    <w:rPr>
      <w:rFonts w:ascii="Calibri" w:hAnsi="Calibri" w:cs="Calibri"/>
      <w:i/>
      <w:iCs/>
      <w:sz w:val="24"/>
      <w:szCs w:val="24"/>
    </w:rPr>
  </w:style>
  <w:style w:type="character" w:customStyle="1" w:styleId="Nagwek9Znak">
    <w:name w:val="Nagłówek 9 Znak"/>
    <w:basedOn w:val="Domylnaczcionkaakapitu"/>
    <w:link w:val="Nagwek9"/>
    <w:uiPriority w:val="99"/>
    <w:semiHidden/>
    <w:rsid w:val="00F079F9"/>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sid w:val="00F079F9"/>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sid w:val="00F079F9"/>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sid w:val="00F079F9"/>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sid w:val="00F079F9"/>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sid w:val="00F079F9"/>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sid w:val="00F079F9"/>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sid w:val="00F079F9"/>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sid w:val="00F079F9"/>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1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37</Pages>
  <Words>13059</Words>
  <Characters>78356</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91233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seba</cp:lastModifiedBy>
  <cp:revision>6</cp:revision>
  <cp:lastPrinted>2019-03-05T18:46:00Z</cp:lastPrinted>
  <dcterms:created xsi:type="dcterms:W3CDTF">2019-03-05T18:52:00Z</dcterms:created>
  <dcterms:modified xsi:type="dcterms:W3CDTF">2021-04-20T08:59:00Z</dcterms:modified>
</cp:coreProperties>
</file>