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D3" w:rsidRPr="00BE5342" w:rsidRDefault="00215F9C" w:rsidP="00D073A7">
      <w:pPr>
        <w:jc w:val="center"/>
        <w:rPr>
          <w:color w:val="FF0000"/>
          <w:sz w:val="40"/>
          <w:szCs w:val="40"/>
        </w:rPr>
      </w:pPr>
      <w:r w:rsidRPr="00BE5342">
        <w:rPr>
          <w:color w:val="FF0000"/>
          <w:sz w:val="40"/>
          <w:szCs w:val="40"/>
        </w:rPr>
        <w:t>ІНФОРМАЦІЯ ДЛЯ ОСІБ, ЯКІ ПЕРЕМІЩУЮТЬСЯ З УКРАЇНИ З СУПРОВОДЖУЮЧИМИ ТВАРИНАМИ (СОБАКИ, КОТИ, ФРЕТКИ)</w:t>
      </w:r>
    </w:p>
    <w:p w:rsidR="00215F9C" w:rsidRPr="00BE5342" w:rsidRDefault="00215F9C" w:rsidP="00377F72">
      <w:p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Відповідно до законодавства Європейського Союзу, собаки, коти та фретки, які в’їжджають з України, повинні мати:</w:t>
      </w:r>
    </w:p>
    <w:p w:rsidR="00215F9C" w:rsidRPr="00BE5342" w:rsidRDefault="00E761D8" w:rsidP="00377F72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правильне маркування (чіп);</w:t>
      </w:r>
    </w:p>
    <w:p w:rsidR="00215F9C" w:rsidRPr="00BE5342" w:rsidRDefault="00E761D8" w:rsidP="00377F72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діюче щеплення від сказу;</w:t>
      </w:r>
    </w:p>
    <w:p w:rsidR="00A0179A" w:rsidRPr="00BE5342" w:rsidRDefault="00A0179A" w:rsidP="00377F72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результат перевірки рівня антитіл до збудника сказу шляхом титрування;</w:t>
      </w:r>
    </w:p>
    <w:p w:rsidR="00377F72" w:rsidRPr="00BE5342" w:rsidRDefault="007530E5" w:rsidP="007530E5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сертифікат про стан здоров’я, виданий компетентними ветеринарними органами.</w:t>
      </w:r>
    </w:p>
    <w:p w:rsidR="00377F72" w:rsidRPr="00BE5342" w:rsidRDefault="00707804" w:rsidP="00377F72">
      <w:pPr>
        <w:jc w:val="both"/>
        <w:rPr>
          <w:b/>
          <w:bCs/>
          <w:i/>
          <w:iCs/>
          <w:color w:val="0070C0"/>
          <w:sz w:val="27"/>
          <w:szCs w:val="27"/>
        </w:rPr>
      </w:pPr>
      <w:r w:rsidRPr="00BE5342">
        <w:rPr>
          <w:b/>
          <w:bCs/>
          <w:i/>
          <w:iCs/>
          <w:color w:val="0070C0"/>
          <w:sz w:val="27"/>
          <w:szCs w:val="27"/>
        </w:rPr>
        <w:t>В якості винятку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з приводу військових дій на території України</w:t>
      </w:r>
      <w:r w:rsidRPr="00BE5342">
        <w:rPr>
          <w:b/>
          <w:bCs/>
          <w:i/>
          <w:iCs/>
          <w:color w:val="0070C0"/>
          <w:sz w:val="27"/>
          <w:szCs w:val="27"/>
        </w:rPr>
        <w:t xml:space="preserve">, 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>домашні тварини, які супроводжують власників,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що перетинають польсько-український кордон, приймають у Польщі без виконання вищезазначених ветеринарних вимог.</w:t>
      </w:r>
    </w:p>
    <w:p w:rsidR="00377F72" w:rsidRPr="00BE5342" w:rsidRDefault="00377F72" w:rsidP="00377F72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 xml:space="preserve">Якщо одна або декілька з вищезазначених вимог не виконується, про цей факт слід повідомити співробітника польської прикордонної служби, Національної податкової адміністрації (Митної адміністрації) або Поліції під час перетину державного кордону. </w:t>
      </w:r>
    </w:p>
    <w:p w:rsidR="006A4644" w:rsidRPr="00BE5342" w:rsidRDefault="000B3ECD" w:rsidP="00D073A7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>З метою охоплення Вашої тварини спрощеною процедурою перетину державного кордону необхідно заповнити заяву про:</w:t>
      </w:r>
    </w:p>
    <w:p w:rsidR="006A4644" w:rsidRPr="00BE5342" w:rsidRDefault="000B3ECD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r w:rsidRPr="00BE5342">
        <w:rPr>
          <w:rFonts w:ascii="Calibri" w:hAnsi="Calibri"/>
          <w:b/>
          <w:bCs/>
          <w:sz w:val="27"/>
          <w:szCs w:val="27"/>
        </w:rPr>
        <w:t>дозвіл на переміщення супроводжуючої тварини на територію ЄС - якщо Польща є країною призначення особи, яка перетинає кордон</w:t>
      </w:r>
    </w:p>
    <w:p w:rsidR="006A4644" w:rsidRPr="00BE5342" w:rsidRDefault="00700EBF" w:rsidP="006A4644">
      <w:pPr>
        <w:ind w:left="360"/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r w:rsidRPr="00BE5342">
        <w:rPr>
          <w:rFonts w:ascii="Calibri" w:hAnsi="Calibri"/>
          <w:b/>
          <w:bCs/>
          <w:sz w:val="27"/>
          <w:szCs w:val="27"/>
        </w:rPr>
        <w:t>або</w:t>
      </w:r>
    </w:p>
    <w:p w:rsidR="006A4644" w:rsidRPr="00BE5342" w:rsidRDefault="006A4644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r w:rsidRPr="00BE5342">
        <w:rPr>
          <w:rFonts w:ascii="Calibri" w:hAnsi="Calibri"/>
          <w:b/>
          <w:bCs/>
          <w:sz w:val="27"/>
          <w:szCs w:val="27"/>
        </w:rPr>
        <w:t>транзит через державу-члена ЄС - якщо Польща не є країною призначення особи, яка перетинає кордон.</w:t>
      </w:r>
    </w:p>
    <w:p w:rsidR="00377F72" w:rsidRPr="00BE5342" w:rsidRDefault="00F85F59" w:rsidP="00D073A7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b/>
          <w:bCs/>
          <w:color w:val="FF0000"/>
          <w:sz w:val="27"/>
          <w:szCs w:val="27"/>
        </w:rPr>
        <w:t>Після заповнення заявки ветеринарна інспекція проведе  безкоштовне маркування та вакцинування від сказу  Вашої тварини</w:t>
      </w:r>
      <w:r w:rsidRPr="00BE5342">
        <w:rPr>
          <w:rFonts w:ascii="Calibri" w:hAnsi="Calibri"/>
          <w:sz w:val="27"/>
          <w:szCs w:val="27"/>
        </w:rPr>
        <w:t>.</w:t>
      </w:r>
    </w:p>
    <w:p w:rsidR="000B3ECD" w:rsidRPr="00BE5342" w:rsidRDefault="000B3ECD" w:rsidP="00D073A7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 xml:space="preserve">Після виконання процедур вам нададуть дозвіл, який підтвердить, що ви легально перетнули кордон із супроводжуючою твариною до місця призначення. </w:t>
      </w:r>
    </w:p>
    <w:p w:rsidR="00215F9C" w:rsidRPr="00BE5342" w:rsidRDefault="00F85F59" w:rsidP="00002600">
      <w:pPr>
        <w:jc w:val="both"/>
        <w:rPr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>У випадку перетину кордону без дотримання вищезазначеної процедури, добравшись у місце призначення (тимчасового перебування) необхідно звернутися з твариною у ветеринарну клініку, де Вас поінформують про подальші процедури.</w:t>
      </w:r>
    </w:p>
    <w:sectPr w:rsidR="00215F9C" w:rsidRPr="00BE5342" w:rsidSect="007530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6B"/>
    <w:multiLevelType w:val="hybridMultilevel"/>
    <w:tmpl w:val="7E18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82FE7"/>
    <w:multiLevelType w:val="hybridMultilevel"/>
    <w:tmpl w:val="E196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52C03"/>
    <w:multiLevelType w:val="hybridMultilevel"/>
    <w:tmpl w:val="EC88A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2DCF"/>
    <w:multiLevelType w:val="hybridMultilevel"/>
    <w:tmpl w:val="3E2C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319E2"/>
    <w:multiLevelType w:val="hybridMultilevel"/>
    <w:tmpl w:val="3A506B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3977EA"/>
    <w:multiLevelType w:val="hybridMultilevel"/>
    <w:tmpl w:val="DAA0E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F086C"/>
    <w:multiLevelType w:val="hybridMultilevel"/>
    <w:tmpl w:val="B5B8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3240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5F9C"/>
    <w:rsid w:val="00002600"/>
    <w:rsid w:val="000B3ECD"/>
    <w:rsid w:val="001A76AA"/>
    <w:rsid w:val="00215F9C"/>
    <w:rsid w:val="002C7427"/>
    <w:rsid w:val="003311C4"/>
    <w:rsid w:val="00377F72"/>
    <w:rsid w:val="00390D76"/>
    <w:rsid w:val="00394ED8"/>
    <w:rsid w:val="0040199A"/>
    <w:rsid w:val="00406697"/>
    <w:rsid w:val="00607CD9"/>
    <w:rsid w:val="00625E8E"/>
    <w:rsid w:val="006469D3"/>
    <w:rsid w:val="006A4644"/>
    <w:rsid w:val="00700EBF"/>
    <w:rsid w:val="007035EA"/>
    <w:rsid w:val="00707804"/>
    <w:rsid w:val="00714DE3"/>
    <w:rsid w:val="007530E5"/>
    <w:rsid w:val="00815C02"/>
    <w:rsid w:val="00A0179A"/>
    <w:rsid w:val="00AF6027"/>
    <w:rsid w:val="00BE5342"/>
    <w:rsid w:val="00CD76B0"/>
    <w:rsid w:val="00D073A7"/>
    <w:rsid w:val="00D328DB"/>
    <w:rsid w:val="00E126E4"/>
    <w:rsid w:val="00E761D8"/>
    <w:rsid w:val="00F8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7F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F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5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Stachurska</dc:creator>
  <cp:lastModifiedBy>akochel</cp:lastModifiedBy>
  <cp:revision>2</cp:revision>
  <cp:lastPrinted>2022-03-10T13:16:00Z</cp:lastPrinted>
  <dcterms:created xsi:type="dcterms:W3CDTF">2022-03-14T07:08:00Z</dcterms:created>
  <dcterms:modified xsi:type="dcterms:W3CDTF">2022-03-14T07:08:00Z</dcterms:modified>
</cp:coreProperties>
</file>