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4" w:rsidRDefault="00FD5A45" w:rsidP="00623B67">
      <w:pPr>
        <w:spacing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pkt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r w:rsidR="00EF0755" w:rsidRPr="00C740B4">
        <w:rPr>
          <w:rFonts w:ascii="Verdana" w:hAnsi="Verdana"/>
        </w:rPr>
        <w:t>j.</w:t>
      </w:r>
      <w:r w:rsidR="00080025" w:rsidRPr="00C740B4">
        <w:rPr>
          <w:rFonts w:ascii="Verdana" w:hAnsi="Verdana"/>
        </w:rPr>
        <w:t>t.</w:t>
      </w:r>
      <w:r w:rsidR="00EF0755" w:rsidRPr="00C740B4">
        <w:rPr>
          <w:rFonts w:ascii="Verdana" w:hAnsi="Verdana"/>
        </w:rPr>
        <w:t xml:space="preserve"> Dz. U. z 202</w:t>
      </w:r>
      <w:r w:rsidR="00C75B7F">
        <w:rPr>
          <w:rFonts w:ascii="Verdana" w:hAnsi="Verdana"/>
        </w:rPr>
        <w:t>2</w:t>
      </w:r>
      <w:r w:rsidR="00EF0755" w:rsidRPr="00C740B4">
        <w:rPr>
          <w:rFonts w:ascii="Verdana" w:hAnsi="Verdana"/>
        </w:rPr>
        <w:t xml:space="preserve"> r., poz. 1</w:t>
      </w:r>
      <w:r w:rsidR="00C75B7F">
        <w:rPr>
          <w:rFonts w:ascii="Verdana" w:hAnsi="Verdana"/>
        </w:rPr>
        <w:t>710</w:t>
      </w:r>
      <w:r w:rsidR="00CA4338" w:rsidRPr="00C740B4">
        <w:rPr>
          <w:rFonts w:ascii="Verdana" w:hAnsi="Verdana"/>
        </w:rPr>
        <w:t xml:space="preserve"> z</w:t>
      </w:r>
      <w:r w:rsidR="00B80064" w:rsidRPr="00C740B4">
        <w:rPr>
          <w:rFonts w:ascii="Verdana" w:hAnsi="Verdana"/>
        </w:rPr>
        <w:t>e</w:t>
      </w:r>
      <w:r w:rsidR="00CA4338" w:rsidRPr="00C740B4">
        <w:rPr>
          <w:rFonts w:ascii="Verdana" w:hAnsi="Verdana"/>
        </w:rPr>
        <w:t xml:space="preserve"> 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Pr="00C740B4">
        <w:rPr>
          <w:rFonts w:ascii="Verdana" w:hAnsi="Verdana"/>
        </w:rPr>
        <w:t>, ul. Śląska 11/13, 42-217 Częstochowa, numer telefonu: +48 34 37 07 61</w:t>
      </w:r>
      <w:r w:rsidR="0001646B" w:rsidRPr="00C740B4">
        <w:rPr>
          <w:rFonts w:ascii="Verdana" w:hAnsi="Verdana"/>
        </w:rPr>
        <w:t>8</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C740B4" w:rsidRDefault="00D10B43" w:rsidP="00C740B4">
      <w:pPr>
        <w:spacing w:after="0" w:line="276" w:lineRule="auto"/>
        <w:ind w:left="284" w:hanging="284"/>
        <w:rPr>
          <w:rFonts w:ascii="Verdana" w:hAnsi="Verdana"/>
        </w:rPr>
      </w:pPr>
      <w:r w:rsidRPr="00C740B4">
        <w:rPr>
          <w:rFonts w:ascii="Verdana" w:hAnsi="Verdana"/>
        </w:rPr>
        <w:t>2. </w:t>
      </w:r>
      <w:r w:rsidR="00846661" w:rsidRPr="00C740B4">
        <w:rPr>
          <w:rFonts w:ascii="Verdana" w:hAnsi="Verdana"/>
        </w:rPr>
        <w:t>ADRES STRONY INTERNETOWEJ</w:t>
      </w:r>
      <w:r w:rsidR="00BC01BE" w:rsidRPr="00C740B4">
        <w:rPr>
          <w:rFonts w:ascii="Verdana" w:hAnsi="Verdana"/>
        </w:rPr>
        <w:t>, NA KT</w:t>
      </w:r>
      <w:r w:rsidR="00D35921" w:rsidRPr="00C740B4">
        <w:rPr>
          <w:rFonts w:ascii="Verdana" w:hAnsi="Verdana"/>
        </w:rPr>
        <w:t>ÓREJ UDOSTĘPNIANE BĘDĄ ZMIANY I </w:t>
      </w:r>
      <w:r w:rsidR="00BC01BE" w:rsidRPr="00C740B4">
        <w:rPr>
          <w:rFonts w:ascii="Verdana" w:hAnsi="Verdana"/>
        </w:rPr>
        <w:t>WYJAŚNIENIA TREŚCI SWZ ORAZ INNE DOKUMENTY ZAMÓWIENIA BEZPOŚREDNIO ZWIĄZANE Z POSTĘPOWANIEM O UDZIELENIE ZAMÓWIENIA</w:t>
      </w:r>
    </w:p>
    <w:p w:rsidR="00C740B4" w:rsidRPr="00A618B3" w:rsidRDefault="00B01543" w:rsidP="00C740B4">
      <w:pPr>
        <w:spacing w:after="240" w:line="276" w:lineRule="auto"/>
        <w:ind w:left="284"/>
        <w:rPr>
          <w:rFonts w:ascii="Verdana" w:hAnsi="Verdana"/>
        </w:rPr>
      </w:pPr>
      <w:hyperlink r:id="rId11" w:history="1">
        <w:r w:rsidR="00C740B4" w:rsidRPr="00A618B3">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pkt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Pr="00C740B4">
        <w:rPr>
          <w:rFonts w:ascii="Verdana" w:hAnsi="Verdana"/>
        </w:rPr>
        <w:t>amawiający nie przewiduje wyb</w:t>
      </w:r>
      <w:r w:rsidR="00D35921" w:rsidRPr="00C740B4">
        <w:rPr>
          <w:rFonts w:ascii="Verdana" w:hAnsi="Verdana"/>
        </w:rPr>
        <w:t>oru najkorzystniejszej oferty z </w:t>
      </w:r>
      <w:r w:rsidRPr="00C740B4">
        <w:rPr>
          <w:rFonts w:ascii="Verdana" w:hAnsi="Verdana"/>
        </w:rPr>
        <w:t>możliwością prowadzenia negocjacji.</w:t>
      </w:r>
    </w:p>
    <w:p w:rsidR="00C57CBD" w:rsidRDefault="00C57CBD" w:rsidP="00C740B4">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A3773D" w:rsidRDefault="0076651D" w:rsidP="0076651D">
      <w:pPr>
        <w:pStyle w:val="NormalnyWeb"/>
        <w:spacing w:before="0" w:after="0" w:line="276" w:lineRule="auto"/>
        <w:ind w:left="851" w:hanging="567"/>
        <w:rPr>
          <w:rFonts w:ascii="Verdana" w:hAnsi="Verdana"/>
          <w:b/>
          <w:sz w:val="22"/>
          <w:szCs w:val="22"/>
        </w:rPr>
      </w:pPr>
      <w:r w:rsidRPr="00C740B4">
        <w:rPr>
          <w:rFonts w:ascii="Verdana" w:hAnsi="Verdana"/>
          <w:sz w:val="22"/>
          <w:szCs w:val="22"/>
        </w:rPr>
        <w:t>4.</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 xml:space="preserve">Przedmiotem zamówienia jest </w:t>
      </w:r>
      <w:r>
        <w:rPr>
          <w:rFonts w:ascii="Verdana" w:hAnsi="Verdana" w:cs="Verdana"/>
          <w:b/>
          <w:bCs/>
          <w:sz w:val="22"/>
          <w:szCs w:val="22"/>
        </w:rPr>
        <w:t xml:space="preserve">zapewnienie dostępności oraz ciągłości działania Kompleksowego Systemu Zarządzania Oświatą w mieście </w:t>
      </w:r>
      <w:r>
        <w:rPr>
          <w:rFonts w:ascii="Verdana" w:hAnsi="Verdana"/>
          <w:b/>
          <w:sz w:val="22"/>
          <w:szCs w:val="22"/>
        </w:rPr>
        <w:t>Częstochowa wdrożonego przez firmę VULCAN poprzez:</w:t>
      </w:r>
    </w:p>
    <w:p w:rsidR="0076651D" w:rsidRPr="0076651D" w:rsidRDefault="0076651D" w:rsidP="00302B5B">
      <w:pPr>
        <w:pStyle w:val="Tekstpodstawowy"/>
        <w:spacing w:before="60" w:after="0" w:line="276" w:lineRule="auto"/>
        <w:ind w:left="851"/>
        <w:rPr>
          <w:rFonts w:ascii="Verdana" w:hAnsi="Verdana" w:cs="Arial"/>
          <w:kern w:val="1"/>
          <w:sz w:val="22"/>
          <w:szCs w:val="22"/>
        </w:rPr>
      </w:pPr>
      <w:r w:rsidRPr="0076651D">
        <w:rPr>
          <w:rFonts w:ascii="Verdana" w:hAnsi="Verdana" w:cs="Arial"/>
          <w:b/>
          <w:sz w:val="22"/>
          <w:szCs w:val="22"/>
        </w:rPr>
        <w:t xml:space="preserve">Zadanie I -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S</w:t>
      </w:r>
      <w:r w:rsidRPr="0076651D">
        <w:rPr>
          <w:rFonts w:ascii="Verdana" w:hAnsi="Verdana" w:cs="Arial"/>
          <w:sz w:val="22"/>
          <w:szCs w:val="22"/>
        </w:rPr>
        <w:t>igma w roku 2023</w:t>
      </w:r>
      <w:r>
        <w:rPr>
          <w:rFonts w:ascii="Verdana" w:hAnsi="Verdana" w:cs="Arial"/>
          <w:sz w:val="22"/>
          <w:szCs w:val="22"/>
        </w:rPr>
        <w:t>;</w:t>
      </w:r>
    </w:p>
    <w:p w:rsidR="0076651D" w:rsidRPr="0076651D" w:rsidRDefault="0076651D" w:rsidP="00302B5B">
      <w:pPr>
        <w:pStyle w:val="Tekstpodstawowy"/>
        <w:spacing w:before="60" w:after="0" w:line="276" w:lineRule="auto"/>
        <w:ind w:left="851"/>
        <w:rPr>
          <w:rFonts w:ascii="Verdana" w:hAnsi="Verdana" w:cs="Arial"/>
          <w:kern w:val="1"/>
          <w:sz w:val="22"/>
          <w:szCs w:val="22"/>
        </w:rPr>
      </w:pPr>
      <w:r w:rsidRPr="0076651D">
        <w:rPr>
          <w:rFonts w:ascii="Verdana" w:hAnsi="Verdana" w:cs="Arial"/>
          <w:b/>
          <w:sz w:val="22"/>
          <w:szCs w:val="22"/>
        </w:rPr>
        <w:t>Zadanie II -</w:t>
      </w:r>
      <w:r w:rsidRPr="0076651D">
        <w:rPr>
          <w:rFonts w:ascii="Verdana" w:hAnsi="Verdana" w:cs="Arial"/>
          <w:sz w:val="22"/>
          <w:szCs w:val="22"/>
        </w:rPr>
        <w:t xml:space="preserve"> 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Nabór – wspomaganie elektronicznej rekrutacji do przedszkoli, szkół podstawowych oraz szkół ponadpodstawowych w roku 2023</w:t>
      </w:r>
      <w:r>
        <w:rPr>
          <w:rFonts w:ascii="Verdana" w:hAnsi="Verdana" w:cs="Arial"/>
          <w:kern w:val="1"/>
          <w:sz w:val="22"/>
          <w:szCs w:val="22"/>
        </w:rPr>
        <w:t>;</w:t>
      </w:r>
    </w:p>
    <w:p w:rsidR="0076651D" w:rsidRPr="0076651D" w:rsidRDefault="0076651D" w:rsidP="00302B5B">
      <w:pPr>
        <w:pStyle w:val="Tekstpodstawowy"/>
        <w:tabs>
          <w:tab w:val="left" w:pos="0"/>
        </w:tabs>
        <w:autoSpaceDE w:val="0"/>
        <w:spacing w:before="60" w:after="0" w:line="276" w:lineRule="auto"/>
        <w:ind w:left="851"/>
        <w:rPr>
          <w:rFonts w:ascii="Verdana" w:hAnsi="Verdana" w:cs="Arial"/>
          <w:kern w:val="1"/>
          <w:sz w:val="22"/>
          <w:szCs w:val="22"/>
        </w:rPr>
      </w:pPr>
      <w:r w:rsidRPr="0076651D">
        <w:rPr>
          <w:rFonts w:ascii="Verdana" w:hAnsi="Verdana" w:cs="Arial"/>
          <w:b/>
          <w:kern w:val="1"/>
          <w:sz w:val="22"/>
          <w:szCs w:val="22"/>
        </w:rPr>
        <w:t>Zadanie III -</w:t>
      </w:r>
      <w:r w:rsidRPr="0076651D">
        <w:rPr>
          <w:rFonts w:ascii="Verdana" w:hAnsi="Verdana" w:cs="Arial"/>
          <w:kern w:val="1"/>
          <w:sz w:val="22"/>
          <w:szCs w:val="22"/>
        </w:rPr>
        <w:t xml:space="preserve">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Jednorazowy dodatek uzupełniający (Artykuł 30) w roku 2023</w:t>
      </w:r>
      <w:r>
        <w:rPr>
          <w:rFonts w:ascii="Verdana" w:hAnsi="Verdana" w:cs="Arial"/>
          <w:kern w:val="1"/>
          <w:sz w:val="22"/>
          <w:szCs w:val="22"/>
        </w:rPr>
        <w:t>;</w:t>
      </w:r>
    </w:p>
    <w:p w:rsidR="0076651D" w:rsidRPr="0076651D" w:rsidRDefault="0076651D" w:rsidP="00302B5B">
      <w:pPr>
        <w:pStyle w:val="Tekstpodstawowy"/>
        <w:tabs>
          <w:tab w:val="left" w:pos="0"/>
        </w:tabs>
        <w:autoSpaceDE w:val="0"/>
        <w:spacing w:before="60" w:after="0" w:line="276" w:lineRule="auto"/>
        <w:ind w:left="851"/>
        <w:rPr>
          <w:rFonts w:ascii="Verdana" w:hAnsi="Verdana" w:cs="Arial"/>
          <w:sz w:val="22"/>
          <w:szCs w:val="22"/>
        </w:rPr>
      </w:pPr>
      <w:r w:rsidRPr="0076651D">
        <w:rPr>
          <w:rFonts w:ascii="Verdana" w:hAnsi="Verdana" w:cs="Arial"/>
          <w:b/>
          <w:kern w:val="1"/>
          <w:sz w:val="22"/>
          <w:szCs w:val="22"/>
        </w:rPr>
        <w:t>Zadanie IV –</w:t>
      </w:r>
      <w:r w:rsidRPr="0076651D">
        <w:rPr>
          <w:rFonts w:ascii="Verdana" w:hAnsi="Verdana" w:cs="Arial"/>
          <w:kern w:val="1"/>
          <w:sz w:val="22"/>
          <w:szCs w:val="22"/>
        </w:rPr>
        <w:t xml:space="preserve">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Dotacja podręcznikowa, wspomagającego proces otrzymywania </w:t>
      </w:r>
      <w:r w:rsidRPr="0076651D">
        <w:rPr>
          <w:rFonts w:ascii="Verdana" w:hAnsi="Verdana" w:cs="Arial"/>
          <w:kern w:val="1"/>
          <w:sz w:val="22"/>
          <w:szCs w:val="22"/>
        </w:rPr>
        <w:lastRenderedPageBreak/>
        <w:t>i</w:t>
      </w:r>
      <w:r>
        <w:rPr>
          <w:rFonts w:ascii="Verdana" w:hAnsi="Verdana" w:cs="Arial"/>
          <w:kern w:val="1"/>
          <w:sz w:val="22"/>
          <w:szCs w:val="22"/>
        </w:rPr>
        <w:t> </w:t>
      </w:r>
      <w:r w:rsidRPr="0076651D">
        <w:rPr>
          <w:rFonts w:ascii="Verdana" w:hAnsi="Verdana" w:cs="Arial"/>
          <w:kern w:val="1"/>
          <w:sz w:val="22"/>
          <w:szCs w:val="22"/>
        </w:rPr>
        <w:t xml:space="preserve">rozliczania dotacji celowej na wyposażenie szkół w podręczniki, materiały edukacyjne i materiały ćwiczeniowe </w:t>
      </w:r>
      <w:r w:rsidRPr="0076651D">
        <w:rPr>
          <w:rFonts w:ascii="Verdana" w:hAnsi="Verdana" w:cs="Arial"/>
          <w:sz w:val="22"/>
          <w:szCs w:val="22"/>
        </w:rPr>
        <w:t>w roku 2023</w:t>
      </w:r>
      <w:r>
        <w:rPr>
          <w:rFonts w:ascii="Verdana" w:hAnsi="Verdana" w:cs="Arial"/>
          <w:sz w:val="22"/>
          <w:szCs w:val="22"/>
        </w:rPr>
        <w:t>;</w:t>
      </w:r>
    </w:p>
    <w:p w:rsidR="0076651D" w:rsidRPr="0076651D" w:rsidRDefault="0076651D" w:rsidP="00302B5B">
      <w:pPr>
        <w:pStyle w:val="Tekstpodstawowy"/>
        <w:tabs>
          <w:tab w:val="left" w:pos="0"/>
        </w:tabs>
        <w:autoSpaceDE w:val="0"/>
        <w:spacing w:before="60" w:after="0" w:line="276" w:lineRule="auto"/>
        <w:ind w:left="851"/>
        <w:rPr>
          <w:rFonts w:ascii="Verdana" w:hAnsi="Verdana" w:cs="Arial"/>
          <w:kern w:val="1"/>
          <w:sz w:val="22"/>
          <w:szCs w:val="22"/>
        </w:rPr>
      </w:pPr>
      <w:r w:rsidRPr="0076651D">
        <w:rPr>
          <w:rFonts w:ascii="Verdana" w:hAnsi="Verdana" w:cs="Arial"/>
          <w:b/>
          <w:kern w:val="1"/>
          <w:sz w:val="22"/>
          <w:szCs w:val="22"/>
        </w:rPr>
        <w:t>Zadanie V</w:t>
      </w:r>
      <w:r w:rsidRPr="0076651D">
        <w:rPr>
          <w:rFonts w:ascii="Verdana" w:hAnsi="Verdana" w:cs="Arial"/>
          <w:kern w:val="1"/>
          <w:sz w:val="22"/>
          <w:szCs w:val="22"/>
        </w:rPr>
        <w:t xml:space="preserve"> - Zapewnienie prawa do korzystania z oprogramowania Centralny VAT przez Biuro Finansów Oświaty i podległe jednostki oświatowe w Częstochowie w roku 2023</w:t>
      </w:r>
      <w:r>
        <w:rPr>
          <w:rFonts w:ascii="Verdana" w:hAnsi="Verdana" w:cs="Arial"/>
          <w:kern w:val="1"/>
          <w:sz w:val="22"/>
          <w:szCs w:val="22"/>
        </w:rPr>
        <w:t>;</w:t>
      </w:r>
    </w:p>
    <w:p w:rsidR="0076651D" w:rsidRPr="0076651D" w:rsidRDefault="0076651D" w:rsidP="00302B5B">
      <w:pPr>
        <w:pStyle w:val="Tekstpodstawowy"/>
        <w:tabs>
          <w:tab w:val="left" w:pos="0"/>
        </w:tabs>
        <w:autoSpaceDE w:val="0"/>
        <w:spacing w:before="60" w:after="0" w:line="276" w:lineRule="auto"/>
        <w:ind w:left="851"/>
        <w:rPr>
          <w:rFonts w:ascii="Verdana" w:hAnsi="Verdana" w:cs="Arial"/>
          <w:kern w:val="1"/>
          <w:sz w:val="22"/>
          <w:szCs w:val="22"/>
        </w:rPr>
      </w:pPr>
      <w:r w:rsidRPr="0076651D">
        <w:rPr>
          <w:rFonts w:ascii="Verdana" w:hAnsi="Verdana" w:cs="Arial"/>
          <w:b/>
          <w:kern w:val="1"/>
          <w:sz w:val="22"/>
          <w:szCs w:val="22"/>
        </w:rPr>
        <w:t>Zadanie VI –</w:t>
      </w:r>
      <w:r w:rsidRPr="0076651D">
        <w:rPr>
          <w:rFonts w:ascii="Verdana" w:hAnsi="Verdana" w:cs="Arial"/>
          <w:kern w:val="1"/>
          <w:sz w:val="22"/>
          <w:szCs w:val="22"/>
        </w:rPr>
        <w:t xml:space="preserve"> Zapewnienie prawa do korzystania z oprogramowania </w:t>
      </w:r>
      <w:bookmarkStart w:id="0" w:name="_Toc14344815"/>
      <w:r w:rsidRPr="0076651D">
        <w:rPr>
          <w:rFonts w:ascii="Verdana" w:hAnsi="Verdana" w:cs="Arial"/>
          <w:kern w:val="1"/>
          <w:sz w:val="22"/>
          <w:szCs w:val="22"/>
        </w:rPr>
        <w:t xml:space="preserve">Kadry </w:t>
      </w:r>
      <w:r>
        <w:rPr>
          <w:rFonts w:ascii="Verdana" w:hAnsi="Verdana" w:cs="Arial"/>
          <w:kern w:val="1"/>
          <w:sz w:val="22"/>
          <w:szCs w:val="22"/>
        </w:rPr>
        <w:t>i </w:t>
      </w:r>
      <w:r w:rsidRPr="0076651D">
        <w:rPr>
          <w:rFonts w:ascii="Verdana" w:hAnsi="Verdana" w:cs="Arial"/>
          <w:kern w:val="1"/>
          <w:sz w:val="22"/>
          <w:szCs w:val="22"/>
        </w:rPr>
        <w:t xml:space="preserve">Płace umożliwiającego obsługę systemu kadrowo-płacowego </w:t>
      </w:r>
      <w:bookmarkEnd w:id="0"/>
      <w:r w:rsidRPr="0076651D">
        <w:rPr>
          <w:rFonts w:ascii="Verdana" w:hAnsi="Verdana" w:cs="Arial"/>
          <w:kern w:val="1"/>
          <w:sz w:val="22"/>
          <w:szCs w:val="22"/>
        </w:rPr>
        <w:t>przez Biuro Finansów Oświaty w Częstochowie w roku 2023</w:t>
      </w:r>
      <w:r>
        <w:rPr>
          <w:rFonts w:ascii="Verdana" w:hAnsi="Verdana" w:cs="Arial"/>
          <w:kern w:val="1"/>
          <w:sz w:val="22"/>
          <w:szCs w:val="22"/>
        </w:rPr>
        <w:t>;</w:t>
      </w:r>
    </w:p>
    <w:p w:rsidR="0076651D" w:rsidRPr="0076651D" w:rsidRDefault="0076651D" w:rsidP="00302B5B">
      <w:pPr>
        <w:pStyle w:val="Tekstpodstawowy"/>
        <w:tabs>
          <w:tab w:val="left" w:pos="0"/>
        </w:tabs>
        <w:autoSpaceDE w:val="0"/>
        <w:spacing w:before="60" w:after="0" w:line="276" w:lineRule="auto"/>
        <w:ind w:left="851"/>
        <w:rPr>
          <w:rFonts w:ascii="Verdana" w:hAnsi="Verdana" w:cs="Arial"/>
          <w:kern w:val="1"/>
          <w:sz w:val="22"/>
          <w:szCs w:val="22"/>
        </w:rPr>
      </w:pPr>
      <w:r w:rsidRPr="0076651D">
        <w:rPr>
          <w:rFonts w:ascii="Verdana" w:hAnsi="Verdana" w:cs="Arial"/>
          <w:b/>
          <w:kern w:val="1"/>
          <w:sz w:val="22"/>
          <w:szCs w:val="22"/>
        </w:rPr>
        <w:t>Zadanie VII</w:t>
      </w:r>
      <w:r w:rsidRPr="0076651D">
        <w:rPr>
          <w:rFonts w:ascii="Verdana" w:hAnsi="Verdana" w:cs="Arial"/>
          <w:kern w:val="1"/>
          <w:sz w:val="22"/>
          <w:szCs w:val="22"/>
        </w:rPr>
        <w:t xml:space="preserve"> - Zapewnienie prawa do korzystania z oprogramowania Finanse oraz modułu Środki Trwałe umożliwiających obsługę systemu finansowo-księgowego w roku 2023 przez Biuro Finansów Oświaty i</w:t>
      </w:r>
      <w:r w:rsidR="006F24A7">
        <w:rPr>
          <w:rFonts w:ascii="Verdana" w:hAnsi="Verdana" w:cs="Arial"/>
          <w:kern w:val="1"/>
          <w:sz w:val="22"/>
          <w:szCs w:val="22"/>
        </w:rPr>
        <w:t> </w:t>
      </w:r>
      <w:r w:rsidRPr="0076651D">
        <w:rPr>
          <w:rFonts w:ascii="Verdana" w:hAnsi="Verdana" w:cs="Arial"/>
          <w:kern w:val="1"/>
          <w:sz w:val="22"/>
          <w:szCs w:val="22"/>
        </w:rPr>
        <w:t>podległe jednostki oświatowe w Częstochowie</w:t>
      </w:r>
      <w:r>
        <w:rPr>
          <w:rFonts w:ascii="Verdana" w:hAnsi="Verdana" w:cs="Arial"/>
          <w:kern w:val="1"/>
          <w:sz w:val="22"/>
          <w:szCs w:val="22"/>
        </w:rPr>
        <w:t>;</w:t>
      </w:r>
    </w:p>
    <w:p w:rsidR="0076651D" w:rsidRPr="0076651D" w:rsidRDefault="0076651D" w:rsidP="00302B5B">
      <w:pPr>
        <w:pStyle w:val="Tekstpodstawowy"/>
        <w:tabs>
          <w:tab w:val="left" w:pos="0"/>
        </w:tabs>
        <w:autoSpaceDE w:val="0"/>
        <w:spacing w:before="60" w:after="240" w:line="276" w:lineRule="auto"/>
        <w:ind w:left="851"/>
        <w:rPr>
          <w:rFonts w:ascii="Verdana" w:hAnsi="Verdana" w:cs="Arial"/>
          <w:b/>
          <w:bCs/>
          <w:sz w:val="22"/>
          <w:szCs w:val="22"/>
        </w:rPr>
      </w:pPr>
      <w:r w:rsidRPr="0076651D">
        <w:rPr>
          <w:rFonts w:ascii="Verdana" w:hAnsi="Verdana" w:cs="Arial"/>
          <w:b/>
          <w:bCs/>
          <w:sz w:val="22"/>
          <w:szCs w:val="22"/>
        </w:rPr>
        <w:t>lub dostarczenie rozwiązania równoważnego.</w:t>
      </w:r>
    </w:p>
    <w:p w:rsidR="00302B5B" w:rsidRPr="00302B5B" w:rsidRDefault="00302B5B" w:rsidP="00B850B0">
      <w:pPr>
        <w:spacing w:after="60" w:line="276" w:lineRule="auto"/>
        <w:ind w:left="851" w:hanging="567"/>
        <w:rPr>
          <w:rFonts w:ascii="Verdana" w:hAnsi="Verdana" w:cs="Arial"/>
          <w:bCs/>
        </w:rPr>
      </w:pPr>
      <w:r>
        <w:rPr>
          <w:rFonts w:ascii="Verdana" w:eastAsia="Lucida Sans Unicode" w:hAnsi="Verdana" w:cs="Arial"/>
        </w:rPr>
        <w:t xml:space="preserve">4.2. Za </w:t>
      </w:r>
      <w:r w:rsidRPr="00302B5B">
        <w:rPr>
          <w:rFonts w:ascii="Verdana" w:hAnsi="Verdana" w:cs="Arial"/>
          <w:b/>
          <w:bCs/>
        </w:rPr>
        <w:t xml:space="preserve">rozwiązanie równoważne </w:t>
      </w:r>
      <w:r w:rsidRPr="00302B5B">
        <w:rPr>
          <w:rFonts w:ascii="Verdana" w:hAnsi="Verdana" w:cs="Arial"/>
          <w:bCs/>
        </w:rPr>
        <w:t>uważa się takie rozwiązanie, które pod względem technologii, wydajności i funkcjonalności nie odbiega znacząco od technologii, wydajności i funk</w:t>
      </w:r>
      <w:r>
        <w:rPr>
          <w:rFonts w:ascii="Verdana" w:hAnsi="Verdana" w:cs="Arial"/>
          <w:bCs/>
        </w:rPr>
        <w:t>cjonalności wyszczególnionych w </w:t>
      </w:r>
      <w:r w:rsidRPr="00302B5B">
        <w:rPr>
          <w:rFonts w:ascii="Verdana" w:hAnsi="Verdana" w:cs="Arial"/>
          <w:bCs/>
        </w:rPr>
        <w:t xml:space="preserve">wyspecyfikowanym w załączniku nr </w:t>
      </w:r>
      <w:r w:rsidR="00104C39">
        <w:rPr>
          <w:rFonts w:ascii="Verdana" w:hAnsi="Verdana" w:cs="Arial"/>
          <w:bCs/>
        </w:rPr>
        <w:t>1.</w:t>
      </w:r>
      <w:r w:rsidR="005B520A">
        <w:rPr>
          <w:rFonts w:ascii="Verdana" w:hAnsi="Verdana" w:cs="Arial"/>
          <w:bCs/>
        </w:rPr>
        <w:t>1.</w:t>
      </w:r>
      <w:r w:rsidRPr="00302B5B">
        <w:rPr>
          <w:rFonts w:ascii="Verdana" w:hAnsi="Verdana" w:cs="Arial"/>
          <w:bCs/>
        </w:rPr>
        <w:t xml:space="preserve"> rozwiązaniu, przy czym nie podlegają porównaniu cechy rozwiązania właściwe wyłącznie dla rozwiązania podanego, takie jak: zastrzeżone patenty, własnościowe rozwiązania technologiczne, własnościowe protokoły itp., a jedynie te, które stanowią o istocie całości zakładany</w:t>
      </w:r>
      <w:r>
        <w:rPr>
          <w:rFonts w:ascii="Verdana" w:hAnsi="Verdana" w:cs="Arial"/>
          <w:bCs/>
        </w:rPr>
        <w:t>ch rozwiązań technologicznych i </w:t>
      </w:r>
      <w:r w:rsidRPr="00302B5B">
        <w:rPr>
          <w:rFonts w:ascii="Verdana" w:hAnsi="Verdana" w:cs="Arial"/>
          <w:bCs/>
        </w:rPr>
        <w:t xml:space="preserve">posiadają odniesienie w rozwiązaniu równoważnym. W związku z tym, </w:t>
      </w:r>
      <w:r>
        <w:rPr>
          <w:rFonts w:ascii="Verdana" w:hAnsi="Verdana" w:cs="Arial"/>
          <w:bCs/>
        </w:rPr>
        <w:t>w</w:t>
      </w:r>
      <w:r w:rsidRPr="00302B5B">
        <w:rPr>
          <w:rFonts w:ascii="Verdana" w:hAnsi="Verdana" w:cs="Arial"/>
          <w:bCs/>
        </w:rPr>
        <w:t>ykonawca może zaproponować rozwiązania, które realizują takie same funkcjonalności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identycznych dla obu rozwiązań, dla których to warunków rozwiązania te są dedykowane.</w:t>
      </w:r>
      <w:bookmarkStart w:id="1" w:name="_Ref266464034"/>
    </w:p>
    <w:p w:rsidR="00302B5B" w:rsidRPr="00302B5B" w:rsidRDefault="00302B5B" w:rsidP="00B850B0">
      <w:pPr>
        <w:spacing w:after="60" w:line="276" w:lineRule="auto"/>
        <w:ind w:left="851"/>
        <w:rPr>
          <w:rFonts w:ascii="Verdana" w:hAnsi="Verdana" w:cs="Arial"/>
          <w:bCs/>
        </w:rPr>
      </w:pPr>
      <w:r w:rsidRPr="00302B5B">
        <w:rPr>
          <w:rFonts w:ascii="Verdana" w:hAnsi="Verdana" w:cs="Arial"/>
          <w:bCs/>
        </w:rPr>
        <w:t xml:space="preserve">Rozwiązanie równoważne musi zawierać dokumentację potwierdzającą, iż spełnia wymagania funkcjonalne </w:t>
      </w:r>
      <w:r w:rsidR="00B850B0">
        <w:rPr>
          <w:rFonts w:ascii="Verdana" w:hAnsi="Verdana" w:cs="Arial"/>
          <w:bCs/>
        </w:rPr>
        <w:t>z</w:t>
      </w:r>
      <w:r w:rsidRPr="00302B5B">
        <w:rPr>
          <w:rFonts w:ascii="Verdana" w:hAnsi="Verdana" w:cs="Arial"/>
          <w:bCs/>
        </w:rPr>
        <w:t>amawiającego, w tym wyniki porównań, testów, czy możliwości oferowan</w:t>
      </w:r>
      <w:r w:rsidR="00B850B0">
        <w:rPr>
          <w:rFonts w:ascii="Verdana" w:hAnsi="Verdana" w:cs="Arial"/>
          <w:bCs/>
        </w:rPr>
        <w:t>ych przez to rozwiązanie w </w:t>
      </w:r>
      <w:r w:rsidRPr="00302B5B">
        <w:rPr>
          <w:rFonts w:ascii="Verdana" w:hAnsi="Verdana" w:cs="Arial"/>
          <w:bCs/>
        </w:rPr>
        <w:t>odniesieniu do rozwiązania podanego.</w:t>
      </w:r>
      <w:bookmarkEnd w:id="1"/>
    </w:p>
    <w:p w:rsidR="00302B5B" w:rsidRDefault="00302B5B" w:rsidP="00B850B0">
      <w:pPr>
        <w:spacing w:line="276" w:lineRule="auto"/>
        <w:ind w:left="851"/>
        <w:rPr>
          <w:rFonts w:ascii="Verdana" w:hAnsi="Verdana" w:cs="Arial"/>
          <w:bCs/>
        </w:rPr>
      </w:pPr>
      <w:r w:rsidRPr="00302B5B">
        <w:rPr>
          <w:rFonts w:ascii="Verdana" w:hAnsi="Verdana" w:cs="Arial"/>
          <w:bCs/>
        </w:rPr>
        <w:t xml:space="preserve">Dostarczenie przez </w:t>
      </w:r>
      <w:r w:rsidR="00B850B0">
        <w:rPr>
          <w:rFonts w:ascii="Verdana" w:hAnsi="Verdana" w:cs="Arial"/>
          <w:bCs/>
        </w:rPr>
        <w:t>w</w:t>
      </w:r>
      <w:r w:rsidRPr="00302B5B">
        <w:rPr>
          <w:rFonts w:ascii="Verdana" w:hAnsi="Verdana" w:cs="Arial"/>
          <w:bCs/>
        </w:rPr>
        <w:t xml:space="preserve">ykonawcę rozwiązania równoważnego musi być zrealizowane w taki sposób, aby wymiana rozwiązania nie zakłóciła bieżącej obsługi szkół i placówek oświatowych ani też procesu naboru do szkół i placówek oświatowych. W tym celu </w:t>
      </w:r>
      <w:r w:rsidR="00B850B0">
        <w:rPr>
          <w:rFonts w:ascii="Verdana" w:hAnsi="Verdana" w:cs="Arial"/>
          <w:bCs/>
        </w:rPr>
        <w:t>w</w:t>
      </w:r>
      <w:r w:rsidRPr="00302B5B">
        <w:rPr>
          <w:rFonts w:ascii="Verdana" w:hAnsi="Verdana" w:cs="Arial"/>
          <w:bCs/>
        </w:rPr>
        <w:t xml:space="preserve">ykonawca musi do oprogramowania równoważnego przenieść wszystkie (kompletne i spójne) dane, odtworzyć funkcjonujące integracje z innymi systemami w zakresie wymiany danych, przeszkolić użytkowników, skonfigurować </w:t>
      </w:r>
      <w:r w:rsidRPr="00302B5B">
        <w:rPr>
          <w:rFonts w:ascii="Verdana" w:hAnsi="Verdana" w:cs="Arial"/>
          <w:bCs/>
        </w:rPr>
        <w:lastRenderedPageBreak/>
        <w:t xml:space="preserve">oprogramowanie, uwzględnić niezbędną asystę pracowników </w:t>
      </w:r>
      <w:r w:rsidR="00B850B0">
        <w:rPr>
          <w:rFonts w:ascii="Verdana" w:hAnsi="Verdana" w:cs="Arial"/>
          <w:bCs/>
        </w:rPr>
        <w:t>w</w:t>
      </w:r>
      <w:r w:rsidRPr="00302B5B">
        <w:rPr>
          <w:rFonts w:ascii="Verdana" w:hAnsi="Verdana" w:cs="Arial"/>
          <w:bCs/>
        </w:rPr>
        <w:t>ykonawcy w operacji uruchamiania oprogramowania w środowisku produkcyjnym itp.</w:t>
      </w:r>
    </w:p>
    <w:p w:rsidR="00104C39" w:rsidRPr="00104C39" w:rsidRDefault="00104C39" w:rsidP="00B850B0">
      <w:pPr>
        <w:spacing w:line="276" w:lineRule="auto"/>
        <w:ind w:left="851"/>
        <w:rPr>
          <w:rFonts w:ascii="Verdana" w:hAnsi="Verdana" w:cs="Arial"/>
          <w:b/>
        </w:rPr>
      </w:pPr>
      <w:r w:rsidRPr="00104C39">
        <w:rPr>
          <w:rFonts w:ascii="Verdana" w:hAnsi="Verdana" w:cs="Arial"/>
          <w:b/>
          <w:bCs/>
        </w:rPr>
        <w:t>W przypadku zaoferowania rozwiązania równoważnego do oferty należy załączyć specyfikację oferowanego oprogramowania jako potwierdzenie, że oferowane oprogramowanie odpowiada wymaganiom określonym w załączniku nr 1.</w:t>
      </w:r>
      <w:r w:rsidR="005B520A">
        <w:rPr>
          <w:rFonts w:ascii="Verdana" w:hAnsi="Verdana" w:cs="Arial"/>
          <w:b/>
          <w:bCs/>
        </w:rPr>
        <w:t>1</w:t>
      </w:r>
      <w:r w:rsidRPr="00104C39">
        <w:rPr>
          <w:rFonts w:ascii="Verdana" w:hAnsi="Verdana" w:cs="Arial"/>
          <w:b/>
          <w:bCs/>
        </w:rPr>
        <w:t>. SWZ.</w:t>
      </w:r>
    </w:p>
    <w:p w:rsidR="00302B5B" w:rsidRDefault="00302B5B" w:rsidP="00302B5B">
      <w:pPr>
        <w:spacing w:after="120" w:line="276" w:lineRule="auto"/>
        <w:ind w:left="851" w:hanging="567"/>
        <w:rPr>
          <w:rFonts w:ascii="Verdana" w:eastAsia="Lucida Sans Unicode" w:hAnsi="Verdana" w:cs="Arial"/>
        </w:rPr>
      </w:pPr>
      <w:r>
        <w:rPr>
          <w:rFonts w:ascii="Verdana" w:eastAsia="Lucida Sans Unicode" w:hAnsi="Verdana" w:cs="Arial"/>
        </w:rPr>
        <w:t>4.3. Szczegółowy opis przedmiotu zamówienia zawiera załącznik nr 1 do niniejszej SWZ pn.: „Szczegółowy opis przedmiotu zamówienia”.</w:t>
      </w:r>
    </w:p>
    <w:p w:rsidR="00FA6080" w:rsidRDefault="00BD34BE" w:rsidP="00AB4645">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t>4</w:t>
      </w:r>
      <w:r w:rsidR="009048D5" w:rsidRPr="00C740B4">
        <w:rPr>
          <w:rFonts w:ascii="Verdana" w:hAnsi="Verdana"/>
          <w:color w:val="000000"/>
          <w:sz w:val="22"/>
        </w:rPr>
        <w:t>.</w:t>
      </w:r>
      <w:r w:rsidR="006C35B5">
        <w:rPr>
          <w:rFonts w:ascii="Verdana" w:hAnsi="Verdana"/>
          <w:color w:val="000000"/>
          <w:sz w:val="22"/>
        </w:rPr>
        <w:t>4</w:t>
      </w:r>
      <w:r w:rsidR="00624327" w:rsidRPr="00C740B4">
        <w:rPr>
          <w:rFonts w:ascii="Verdana" w:hAnsi="Verdana"/>
          <w:color w:val="000000"/>
          <w:sz w:val="22"/>
        </w:rPr>
        <w:t>. </w:t>
      </w:r>
      <w:r w:rsidR="00624327" w:rsidRPr="00C740B4">
        <w:rPr>
          <w:rFonts w:ascii="Verdana" w:hAnsi="Verdana"/>
          <w:color w:val="000000"/>
          <w:sz w:val="22"/>
        </w:rPr>
        <w:tab/>
      </w:r>
      <w:r w:rsidR="00AB4645">
        <w:rPr>
          <w:rFonts w:ascii="Verdana" w:hAnsi="Verdana"/>
          <w:sz w:val="22"/>
        </w:rPr>
        <w:t>Kody CPV:</w:t>
      </w:r>
    </w:p>
    <w:p w:rsidR="00AB4645" w:rsidRPr="00302B5B" w:rsidRDefault="00302B5B" w:rsidP="00302B5B">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after="120" w:line="276" w:lineRule="auto"/>
        <w:ind w:left="851"/>
        <w:rPr>
          <w:rFonts w:ascii="Verdana" w:hAnsi="Verdana" w:cs="Arial"/>
          <w:sz w:val="22"/>
        </w:rPr>
      </w:pPr>
      <w:r>
        <w:rPr>
          <w:rFonts w:ascii="Verdana" w:hAnsi="Verdana" w:cs="Arial"/>
          <w:sz w:val="22"/>
        </w:rPr>
        <w:t>72260000</w:t>
      </w:r>
      <w:r w:rsidR="00AB4645" w:rsidRPr="00AB4645">
        <w:rPr>
          <w:rFonts w:ascii="Verdana" w:hAnsi="Verdana" w:cs="Arial"/>
          <w:sz w:val="22"/>
        </w:rPr>
        <w:t>-</w:t>
      </w:r>
      <w:r>
        <w:rPr>
          <w:rFonts w:ascii="Verdana" w:hAnsi="Verdana" w:cs="Arial"/>
          <w:sz w:val="22"/>
        </w:rPr>
        <w:t>5</w:t>
      </w:r>
      <w:r w:rsidR="00AB4645" w:rsidRPr="00AB4645">
        <w:rPr>
          <w:rFonts w:ascii="Verdana" w:hAnsi="Verdana" w:cs="Arial"/>
          <w:sz w:val="22"/>
        </w:rPr>
        <w:t xml:space="preserve"> - Usługi </w:t>
      </w:r>
      <w:r>
        <w:rPr>
          <w:rFonts w:ascii="Verdana" w:hAnsi="Verdana" w:cs="Arial"/>
          <w:sz w:val="22"/>
        </w:rPr>
        <w:t>w zakresie oprogramowania</w:t>
      </w:r>
      <w:r w:rsidR="00AB4645">
        <w:rPr>
          <w:rFonts w:ascii="Verdana" w:hAnsi="Verdana" w:cs="Arial"/>
          <w:sz w:val="22"/>
        </w:rPr>
        <w:t>;</w:t>
      </w:r>
      <w:r w:rsidR="00AB4645" w:rsidRPr="00AB4645">
        <w:rPr>
          <w:rFonts w:ascii="Verdana" w:hAnsi="Verdana" w:cs="Arial"/>
          <w:sz w:val="22"/>
        </w:rPr>
        <w:br/>
      </w:r>
      <w:r>
        <w:rPr>
          <w:rFonts w:ascii="Verdana" w:hAnsi="Verdana" w:cs="Arial"/>
          <w:sz w:val="22"/>
        </w:rPr>
        <w:t>48190000</w:t>
      </w:r>
      <w:r w:rsidR="00AB4645" w:rsidRPr="00AB4645">
        <w:rPr>
          <w:rFonts w:ascii="Verdana" w:hAnsi="Verdana" w:cs="Arial"/>
          <w:sz w:val="22"/>
        </w:rPr>
        <w:t>-</w:t>
      </w:r>
      <w:r>
        <w:rPr>
          <w:rFonts w:ascii="Verdana" w:hAnsi="Verdana" w:cs="Arial"/>
          <w:sz w:val="22"/>
        </w:rPr>
        <w:t>6</w:t>
      </w:r>
      <w:r w:rsidR="00AB4645" w:rsidRPr="00AB4645">
        <w:rPr>
          <w:rFonts w:ascii="Verdana" w:hAnsi="Verdana" w:cs="Arial"/>
          <w:sz w:val="22"/>
        </w:rPr>
        <w:t xml:space="preserve"> </w:t>
      </w:r>
      <w:r>
        <w:rPr>
          <w:rFonts w:ascii="Verdana" w:hAnsi="Verdana" w:cs="Arial"/>
          <w:sz w:val="22"/>
        </w:rPr>
        <w:t>–</w:t>
      </w:r>
      <w:r w:rsidR="00AB4645" w:rsidRPr="00AB4645">
        <w:rPr>
          <w:rFonts w:ascii="Verdana" w:hAnsi="Verdana" w:cs="Arial"/>
          <w:sz w:val="22"/>
        </w:rPr>
        <w:t xml:space="preserve"> </w:t>
      </w:r>
      <w:r>
        <w:rPr>
          <w:rFonts w:ascii="Verdana" w:hAnsi="Verdana" w:cs="Arial"/>
          <w:sz w:val="22"/>
        </w:rPr>
        <w:t>Pakiety oprogramowania edukacyjnego</w:t>
      </w:r>
      <w:r w:rsidR="00AB4645">
        <w:rPr>
          <w:rFonts w:ascii="Verdana" w:hAnsi="Verdana" w:cs="Arial"/>
          <w:sz w:val="22"/>
        </w:rPr>
        <w:t>.</w:t>
      </w:r>
    </w:p>
    <w:p w:rsidR="00082E27" w:rsidRPr="00510132" w:rsidRDefault="00082E2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4.</w:t>
      </w:r>
      <w:r w:rsidR="006C35B5">
        <w:rPr>
          <w:rFonts w:ascii="Verdana" w:hAnsi="Verdana"/>
          <w:color w:val="auto"/>
          <w:sz w:val="22"/>
          <w:szCs w:val="22"/>
        </w:rPr>
        <w:t>5</w:t>
      </w:r>
      <w:r>
        <w:rPr>
          <w:rFonts w:ascii="Verdana" w:hAnsi="Verdana"/>
          <w:color w:val="auto"/>
          <w:sz w:val="22"/>
          <w:szCs w:val="22"/>
        </w:rPr>
        <w:t xml:space="preserve">.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510132">
        <w:rPr>
          <w:rFonts w:ascii="Verdana" w:hAnsi="Verdana"/>
          <w:color w:val="auto"/>
          <w:sz w:val="22"/>
          <w:szCs w:val="22"/>
        </w:rPr>
        <w:t>elektromobilności</w:t>
      </w:r>
      <w:proofErr w:type="spellEnd"/>
      <w:r w:rsidRPr="00510132">
        <w:rPr>
          <w:rFonts w:ascii="Verdana" w:hAnsi="Verdana"/>
          <w:color w:val="auto"/>
          <w:sz w:val="22"/>
          <w:szCs w:val="22"/>
        </w:rPr>
        <w:t xml:space="preserve"> i paliwach alternatywnych, o ile wykonanie zamówienia będzie wymagało użycia pojazdów samochodowych.</w:t>
      </w:r>
    </w:p>
    <w:p w:rsidR="00FD5A45" w:rsidRPr="00C740B4" w:rsidRDefault="00FD7C92" w:rsidP="009E2A15">
      <w:pPr>
        <w:spacing w:before="240" w:after="0" w:line="276" w:lineRule="auto"/>
        <w:rPr>
          <w:rFonts w:ascii="Verdana" w:hAnsi="Verdana"/>
        </w:rPr>
      </w:pPr>
      <w:r w:rsidRPr="00C740B4">
        <w:rPr>
          <w:rFonts w:ascii="Verdana" w:hAnsi="Verdana"/>
        </w:rPr>
        <w:t>5. </w:t>
      </w:r>
      <w:r w:rsidR="00846661" w:rsidRPr="00C740B4">
        <w:rPr>
          <w:rFonts w:ascii="Verdana" w:hAnsi="Verdana"/>
        </w:rPr>
        <w:t>TERMIN WYKONANIA ZAMÓWIENIA</w:t>
      </w:r>
      <w:r w:rsidR="00FD5A45" w:rsidRPr="00C740B4">
        <w:rPr>
          <w:rFonts w:ascii="Verdana" w:hAnsi="Verdana"/>
        </w:rPr>
        <w:t xml:space="preserve">: </w:t>
      </w:r>
    </w:p>
    <w:p w:rsidR="00FD7C92" w:rsidRPr="00C740B4" w:rsidRDefault="00FD7C92" w:rsidP="00C740B4">
      <w:pPr>
        <w:spacing w:after="0" w:line="276" w:lineRule="auto"/>
        <w:ind w:left="567" w:hanging="283"/>
        <w:rPr>
          <w:rFonts w:ascii="Verdana" w:hAnsi="Verdana"/>
        </w:rPr>
      </w:pPr>
      <w:r w:rsidRPr="00C740B4">
        <w:rPr>
          <w:rFonts w:ascii="Verdana" w:hAnsi="Verdana"/>
        </w:rPr>
        <w:t xml:space="preserve">a) rozpoczęcie realizacji przedmiotu zamówienia: </w:t>
      </w:r>
      <w:r w:rsidR="00B850B0">
        <w:rPr>
          <w:rFonts w:ascii="Verdana" w:hAnsi="Verdana"/>
          <w:b/>
        </w:rPr>
        <w:t>1 styczeń 2023 r.</w:t>
      </w:r>
      <w:r w:rsidR="00874C44">
        <w:rPr>
          <w:rFonts w:ascii="Verdana" w:hAnsi="Verdana"/>
          <w:b/>
        </w:rPr>
        <w:t>;</w:t>
      </w:r>
    </w:p>
    <w:p w:rsidR="00FD5A45" w:rsidRDefault="00FD7C92" w:rsidP="00C740B4">
      <w:pPr>
        <w:spacing w:after="0" w:line="276" w:lineRule="auto"/>
        <w:ind w:left="567" w:hanging="283"/>
        <w:rPr>
          <w:rFonts w:ascii="Verdana" w:hAnsi="Verdana"/>
          <w:b/>
        </w:rPr>
      </w:pPr>
      <w:r w:rsidRPr="00C740B4">
        <w:rPr>
          <w:rFonts w:ascii="Verdana" w:hAnsi="Verdana"/>
        </w:rPr>
        <w:t xml:space="preserve">b) zakończenie realizacji przedmiotu zamówienia: </w:t>
      </w:r>
      <w:r w:rsidR="00B850B0">
        <w:rPr>
          <w:rFonts w:ascii="Verdana" w:hAnsi="Verdana"/>
          <w:b/>
        </w:rPr>
        <w:t xml:space="preserve">31 grudzień </w:t>
      </w:r>
      <w:r w:rsidR="00AB4645">
        <w:rPr>
          <w:rFonts w:ascii="Verdana" w:hAnsi="Verdana"/>
          <w:b/>
        </w:rPr>
        <w:t>202</w:t>
      </w:r>
      <w:r w:rsidR="00B850B0">
        <w:rPr>
          <w:rFonts w:ascii="Verdana" w:hAnsi="Verdana"/>
          <w:b/>
        </w:rPr>
        <w:t>3</w:t>
      </w:r>
      <w:r w:rsidR="00AB4645">
        <w:rPr>
          <w:rFonts w:ascii="Verdana" w:hAnsi="Verdana"/>
          <w:b/>
        </w:rPr>
        <w:t xml:space="preserve"> r</w:t>
      </w:r>
      <w:r w:rsidR="003C056D">
        <w:rPr>
          <w:rFonts w:ascii="Verdana" w:hAnsi="Verdana"/>
          <w:b/>
        </w:rPr>
        <w:t>.</w:t>
      </w:r>
    </w:p>
    <w:p w:rsidR="00AB4645" w:rsidRPr="00AB4645" w:rsidRDefault="00AB4645" w:rsidP="00AB4645">
      <w:pPr>
        <w:spacing w:after="0" w:line="276" w:lineRule="auto"/>
        <w:ind w:left="567"/>
        <w:rPr>
          <w:rFonts w:ascii="Verdana" w:hAnsi="Verdana"/>
        </w:rPr>
      </w:pPr>
      <w:r w:rsidRPr="00AB4645">
        <w:rPr>
          <w:rFonts w:ascii="Verdana" w:hAnsi="Verdana"/>
        </w:rPr>
        <w:t>Jest to zamówienie powtarzające się i realizowane jest w danym roku budżetowym.</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FD5A45" w:rsidRPr="00C740B4" w:rsidRDefault="00FD5A45" w:rsidP="00C740B4">
      <w:pPr>
        <w:spacing w:after="0" w:line="276" w:lineRule="auto"/>
        <w:ind w:left="284"/>
        <w:rPr>
          <w:rFonts w:ascii="Verdana" w:hAnsi="Verdana"/>
        </w:rPr>
      </w:pPr>
      <w:r w:rsidRPr="00C740B4">
        <w:rPr>
          <w:rFonts w:ascii="Verdana" w:hAnsi="Verdana"/>
        </w:rPr>
        <w:t xml:space="preserve">Z </w:t>
      </w:r>
      <w:r w:rsidR="00F42257" w:rsidRPr="00C740B4">
        <w:rPr>
          <w:rFonts w:ascii="Verdana" w:hAnsi="Verdana"/>
        </w:rPr>
        <w:t>w</w:t>
      </w:r>
      <w:r w:rsidR="00584367" w:rsidRPr="00C740B4">
        <w:rPr>
          <w:rFonts w:ascii="Verdana" w:hAnsi="Verdana"/>
        </w:rPr>
        <w:t>ykonawc</w:t>
      </w:r>
      <w:r w:rsidR="00874C44">
        <w:rPr>
          <w:rFonts w:ascii="Verdana" w:hAnsi="Verdana"/>
        </w:rPr>
        <w:t>ą</w:t>
      </w:r>
      <w:r w:rsidRPr="00C740B4">
        <w:rPr>
          <w:rFonts w:ascii="Verdana" w:hAnsi="Verdana"/>
        </w:rPr>
        <w:t>, który złoż</w:t>
      </w:r>
      <w:r w:rsidR="00874C44">
        <w:rPr>
          <w:rFonts w:ascii="Verdana" w:hAnsi="Verdana"/>
        </w:rPr>
        <w:t>y</w:t>
      </w:r>
      <w:r w:rsidRPr="00C740B4">
        <w:rPr>
          <w:rFonts w:ascii="Verdana" w:hAnsi="Verdana"/>
        </w:rPr>
        <w:t xml:space="preserve"> najkorzystniejsz</w:t>
      </w:r>
      <w:r w:rsidR="00874C44">
        <w:rPr>
          <w:rFonts w:ascii="Verdana" w:hAnsi="Verdana"/>
        </w:rPr>
        <w:t>ą</w:t>
      </w:r>
      <w:r w:rsidRPr="00C740B4">
        <w:rPr>
          <w:rFonts w:ascii="Verdana" w:hAnsi="Verdana"/>
        </w:rPr>
        <w:t xml:space="preserve"> ofert</w:t>
      </w:r>
      <w:r w:rsidR="00874C44">
        <w:rPr>
          <w:rFonts w:ascii="Verdana" w:hAnsi="Verdana"/>
        </w:rPr>
        <w:t>ę</w:t>
      </w:r>
      <w:r w:rsidR="00FD7C92" w:rsidRPr="00C740B4">
        <w:rPr>
          <w:rFonts w:ascii="Verdana" w:hAnsi="Verdana"/>
        </w:rPr>
        <w:t>,</w:t>
      </w:r>
      <w:r w:rsidR="00B80064" w:rsidRPr="00C740B4">
        <w:rPr>
          <w:rFonts w:ascii="Verdana" w:hAnsi="Verdana"/>
        </w:rPr>
        <w:t xml:space="preserve"> zostan</w:t>
      </w:r>
      <w:r w:rsidR="00874C44">
        <w:rPr>
          <w:rFonts w:ascii="Verdana" w:hAnsi="Verdana"/>
        </w:rPr>
        <w:t>ie</w:t>
      </w:r>
      <w:r w:rsidRPr="00C740B4">
        <w:rPr>
          <w:rFonts w:ascii="Verdana" w:hAnsi="Verdana"/>
        </w:rPr>
        <w:t xml:space="preserve"> zawart</w:t>
      </w:r>
      <w:r w:rsidR="00B850B0">
        <w:rPr>
          <w:rFonts w:ascii="Verdana" w:hAnsi="Verdana"/>
        </w:rPr>
        <w:t>a</w:t>
      </w:r>
      <w:r w:rsidR="00B80064" w:rsidRPr="00C740B4">
        <w:rPr>
          <w:rFonts w:ascii="Verdana" w:hAnsi="Verdana"/>
        </w:rPr>
        <w:t xml:space="preserve"> umow</w:t>
      </w:r>
      <w:r w:rsidR="00874C44">
        <w:rPr>
          <w:rFonts w:ascii="Verdana" w:hAnsi="Verdana"/>
        </w:rPr>
        <w:t>a</w:t>
      </w:r>
      <w:r w:rsidRPr="00C740B4">
        <w:rPr>
          <w:rFonts w:ascii="Verdana" w:hAnsi="Verdana"/>
        </w:rPr>
        <w:t>, któr</w:t>
      </w:r>
      <w:r w:rsidR="00874C44">
        <w:rPr>
          <w:rFonts w:ascii="Verdana" w:hAnsi="Verdana"/>
        </w:rPr>
        <w:t>ej</w:t>
      </w:r>
      <w:r w:rsidRPr="00C740B4">
        <w:rPr>
          <w:rFonts w:ascii="Verdana" w:hAnsi="Verdana"/>
        </w:rPr>
        <w:t xml:space="preserve"> wzór stanowi załącznik</w:t>
      </w:r>
      <w:r w:rsidR="00B80064" w:rsidRPr="00C740B4">
        <w:rPr>
          <w:rFonts w:ascii="Verdana" w:hAnsi="Verdana"/>
        </w:rPr>
        <w:t>i</w:t>
      </w:r>
      <w:r w:rsidRPr="00C740B4">
        <w:rPr>
          <w:rFonts w:ascii="Verdana" w:hAnsi="Verdana"/>
        </w:rPr>
        <w:t xml:space="preserve"> nr </w:t>
      </w:r>
      <w:r w:rsidR="00B850B0">
        <w:rPr>
          <w:rFonts w:ascii="Verdana" w:hAnsi="Verdana"/>
        </w:rPr>
        <w:t>2</w:t>
      </w:r>
      <w:r w:rsidR="00D90359">
        <w:rPr>
          <w:rFonts w:ascii="Verdana" w:hAnsi="Verdana"/>
        </w:rPr>
        <w:t xml:space="preserve"> d</w:t>
      </w:r>
      <w:r w:rsidRPr="00C740B4">
        <w:rPr>
          <w:rFonts w:ascii="Verdana" w:hAnsi="Verdana"/>
        </w:rPr>
        <w:t xml:space="preserve">o </w:t>
      </w:r>
      <w:r w:rsidR="00210B1B" w:rsidRPr="00C740B4">
        <w:rPr>
          <w:rFonts w:ascii="Verdana" w:hAnsi="Verdana"/>
        </w:rPr>
        <w:t>SWZ</w:t>
      </w:r>
      <w:r w:rsidRPr="00C740B4">
        <w:rPr>
          <w:rFonts w:ascii="Verdana" w:hAnsi="Verdana"/>
        </w:rPr>
        <w:t>.</w:t>
      </w:r>
      <w:r w:rsidR="00B850B0">
        <w:rPr>
          <w:rFonts w:ascii="Verdana" w:hAnsi="Verdana"/>
        </w:rPr>
        <w:t xml:space="preserve"> Z wykonawcą, który będzie wykonywał przedmiot zamówienia zostanie również zawarta umowa powierzenia przetwarzania danych osobowych, której wzór stanowi załącznik nr 2.1. do SWZ.</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7. </w:t>
      </w:r>
      <w:r w:rsidR="00374786" w:rsidRPr="00C740B4">
        <w:rPr>
          <w:rFonts w:ascii="Verdana" w:hAnsi="Verdana"/>
        </w:rPr>
        <w:t>SPOSÓB</w:t>
      </w:r>
      <w:r w:rsidR="00846661" w:rsidRPr="00C740B4">
        <w:rPr>
          <w:rFonts w:ascii="Verdana" w:hAnsi="Verdana"/>
        </w:rPr>
        <w:t xml:space="preserve"> KOMUNIKOWANIA SIĘ ZAMAWIAJĄCEGO Z WYKONAWCAMI </w:t>
      </w:r>
      <w:r w:rsidR="00374786" w:rsidRPr="00C740B4">
        <w:rPr>
          <w:rFonts w:ascii="Verdana" w:hAnsi="Verdana"/>
        </w:rPr>
        <w:t xml:space="preserve">(NIE 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Pr="00C740B4">
        <w:rPr>
          <w:rFonts w:ascii="Verdana" w:hAnsi="Verdana"/>
          <w:b/>
        </w:rPr>
        <w:t xml:space="preserve">We </w:t>
      </w:r>
      <w:r w:rsidRPr="00C740B4">
        <w:rPr>
          <w:rFonts w:ascii="Verdana" w:hAnsi="Verdana"/>
          <w:b/>
        </w:rPr>
        <w:lastRenderedPageBreak/>
        <w:t>wszelkiej korespondencji związanej z niniejszym postępowaniem zamawiający i wykonawcy posługują się numerem referencyjnym sprawy, tj. IZ.271</w:t>
      </w:r>
      <w:r w:rsidR="008A1CDB" w:rsidRPr="00C740B4">
        <w:rPr>
          <w:rFonts w:ascii="Verdana" w:hAnsi="Verdana"/>
          <w:b/>
        </w:rPr>
        <w:t>.</w:t>
      </w:r>
      <w:r w:rsidR="00B850B0">
        <w:rPr>
          <w:rFonts w:ascii="Verdana" w:hAnsi="Verdana"/>
          <w:b/>
        </w:rPr>
        <w:t>65</w:t>
      </w:r>
      <w:r w:rsidRPr="00C740B4">
        <w:rPr>
          <w:rFonts w:ascii="Verdana" w:hAnsi="Verdana"/>
          <w:b/>
        </w:rPr>
        <w:t>.202</w:t>
      </w:r>
      <w:r w:rsidR="00D90359">
        <w:rPr>
          <w:rFonts w:ascii="Verdana" w:hAnsi="Verdana"/>
          <w:b/>
        </w:rPr>
        <w:t>2</w:t>
      </w:r>
      <w:r w:rsidR="00FC52FB">
        <w:rPr>
          <w:rFonts w:ascii="Verdana" w:hAnsi="Verdana"/>
          <w:b/>
        </w:rPr>
        <w:t>.</w:t>
      </w:r>
      <w:r w:rsidRPr="00C740B4">
        <w:rPr>
          <w:rFonts w:ascii="Verdana" w:hAnsi="Verdana"/>
          <w:b/>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2A107A" w:rsidRPr="00C740B4" w:rsidRDefault="002A107A" w:rsidP="00C740B4">
      <w:pPr>
        <w:spacing w:after="0" w:line="276" w:lineRule="auto"/>
        <w:ind w:left="851"/>
        <w:rPr>
          <w:rFonts w:ascii="Verdana" w:hAnsi="Verdana"/>
          <w:b/>
          <w:u w:val="single"/>
        </w:rPr>
      </w:pPr>
      <w:r w:rsidRPr="00C740B4">
        <w:rPr>
          <w:rFonts w:ascii="Verdana" w:hAnsi="Verdana"/>
          <w:b/>
          <w:u w:val="single"/>
        </w:rPr>
        <w:t xml:space="preserve">UWAGA: </w:t>
      </w:r>
    </w:p>
    <w:p w:rsidR="000139DA" w:rsidRPr="00C740B4" w:rsidRDefault="002A107A" w:rsidP="00C740B4">
      <w:pPr>
        <w:spacing w:after="0" w:line="276" w:lineRule="auto"/>
        <w:ind w:left="851" w:hanging="567"/>
        <w:rPr>
          <w:rFonts w:ascii="Verdana" w:hAnsi="Verdana"/>
        </w:rPr>
      </w:pPr>
      <w:r w:rsidRPr="00C740B4">
        <w:rPr>
          <w:rFonts w:ascii="Verdana" w:hAnsi="Verdana"/>
        </w:rPr>
        <w:tab/>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 xml:space="preserve">Do porozumiewania się z wykonawcami upoważnione są następujące osoby po stronie zamawiającego: </w:t>
      </w:r>
    </w:p>
    <w:p w:rsidR="002A107A" w:rsidRDefault="00B850B0" w:rsidP="00C740B4">
      <w:pPr>
        <w:spacing w:after="0" w:line="276" w:lineRule="auto"/>
        <w:ind w:left="284"/>
        <w:rPr>
          <w:rFonts w:ascii="Verdana" w:hAnsi="Verdana"/>
        </w:rPr>
      </w:pPr>
      <w:r>
        <w:rPr>
          <w:rFonts w:ascii="Verdana" w:hAnsi="Verdana"/>
          <w:b/>
        </w:rPr>
        <w:t>Ewa Kowalczyk</w:t>
      </w:r>
      <w:r w:rsidR="002A107A" w:rsidRPr="00C740B4">
        <w:rPr>
          <w:rFonts w:ascii="Verdana" w:hAnsi="Verdana"/>
        </w:rPr>
        <w:t xml:space="preserve"> – </w:t>
      </w:r>
      <w:r>
        <w:rPr>
          <w:rFonts w:ascii="Verdana" w:hAnsi="Verdana"/>
        </w:rPr>
        <w:t>Wydział Edukacji</w:t>
      </w:r>
      <w:r w:rsidR="00AB4645">
        <w:rPr>
          <w:rFonts w:ascii="Verdana" w:hAnsi="Verdana"/>
        </w:rPr>
        <w:t xml:space="preserve"> Urzędu Miasta Częstochowy, ul. </w:t>
      </w:r>
      <w:r>
        <w:rPr>
          <w:rFonts w:ascii="Verdana" w:hAnsi="Verdana"/>
        </w:rPr>
        <w:t>Śląska 11/13</w:t>
      </w:r>
      <w:r w:rsidR="002A107A" w:rsidRPr="00C740B4">
        <w:rPr>
          <w:rFonts w:ascii="Verdana" w:hAnsi="Verdana"/>
        </w:rPr>
        <w:t xml:space="preserve">, pokój nr </w:t>
      </w:r>
      <w:r>
        <w:rPr>
          <w:rFonts w:ascii="Verdana" w:hAnsi="Verdana"/>
        </w:rPr>
        <w:t>302</w:t>
      </w:r>
      <w:r w:rsidR="002A107A" w:rsidRPr="00C740B4">
        <w:rPr>
          <w:rFonts w:ascii="Verdana" w:hAnsi="Verdana"/>
        </w:rPr>
        <w:t xml:space="preserve">, tel. +48 34 37 07 </w:t>
      </w:r>
      <w:r>
        <w:rPr>
          <w:rFonts w:ascii="Verdana" w:hAnsi="Verdana"/>
        </w:rPr>
        <w:t>502</w:t>
      </w:r>
      <w:r w:rsidR="00425840">
        <w:rPr>
          <w:rFonts w:ascii="Verdana" w:hAnsi="Verdana"/>
        </w:rPr>
        <w:t xml:space="preserve"> w godz. </w:t>
      </w:r>
      <w:r>
        <w:rPr>
          <w:rFonts w:ascii="Verdana" w:hAnsi="Verdana"/>
        </w:rPr>
        <w:t>8</w:t>
      </w:r>
      <w:r>
        <w:rPr>
          <w:rFonts w:ascii="Verdana" w:hAnsi="Verdana"/>
          <w:vertAlign w:val="superscript"/>
        </w:rPr>
        <w:t>0</w:t>
      </w:r>
      <w:r w:rsidR="002A107A" w:rsidRPr="00C740B4">
        <w:rPr>
          <w:rFonts w:ascii="Verdana" w:hAnsi="Verdana"/>
          <w:vertAlign w:val="superscript"/>
        </w:rPr>
        <w:t>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przedmiotu zamówienia</w:t>
      </w:r>
      <w:r w:rsidR="002A107A" w:rsidRPr="00C740B4">
        <w:rPr>
          <w:rFonts w:ascii="Verdana" w:hAnsi="Verdana"/>
        </w:rPr>
        <w:t>;</w:t>
      </w:r>
    </w:p>
    <w:p w:rsidR="00B850B0" w:rsidRPr="00C740B4" w:rsidRDefault="00B850B0" w:rsidP="00B850B0">
      <w:pPr>
        <w:spacing w:after="0" w:line="276" w:lineRule="auto"/>
        <w:ind w:left="284"/>
        <w:rPr>
          <w:rFonts w:ascii="Verdana" w:hAnsi="Verdana"/>
        </w:rPr>
      </w:pPr>
      <w:r>
        <w:rPr>
          <w:rFonts w:ascii="Verdana" w:hAnsi="Verdana"/>
          <w:b/>
        </w:rPr>
        <w:t xml:space="preserve">Artur </w:t>
      </w:r>
      <w:proofErr w:type="spellStart"/>
      <w:r>
        <w:rPr>
          <w:rFonts w:ascii="Verdana" w:hAnsi="Verdana"/>
          <w:b/>
        </w:rPr>
        <w:t>Ozimiński</w:t>
      </w:r>
      <w:proofErr w:type="spellEnd"/>
      <w:r w:rsidRPr="00C740B4">
        <w:rPr>
          <w:rFonts w:ascii="Verdana" w:hAnsi="Verdana"/>
        </w:rPr>
        <w:t xml:space="preserve"> – </w:t>
      </w:r>
      <w:r>
        <w:rPr>
          <w:rFonts w:ascii="Verdana" w:hAnsi="Verdana"/>
        </w:rPr>
        <w:t>Wydział Nadzoru i Administracji Urzędu Miasta Częstochowy, ul. Śląska 11/13</w:t>
      </w:r>
      <w:r w:rsidRPr="00C740B4">
        <w:rPr>
          <w:rFonts w:ascii="Verdana" w:hAnsi="Verdana"/>
        </w:rPr>
        <w:t xml:space="preserve">, pokój nr </w:t>
      </w:r>
      <w:r>
        <w:rPr>
          <w:rFonts w:ascii="Verdana" w:hAnsi="Verdana"/>
        </w:rPr>
        <w:t>311c</w:t>
      </w:r>
      <w:r w:rsidRPr="00C740B4">
        <w:rPr>
          <w:rFonts w:ascii="Verdana" w:hAnsi="Verdana"/>
        </w:rPr>
        <w:t xml:space="preserve">, tel. +48 34 37 07 </w:t>
      </w:r>
      <w:r>
        <w:rPr>
          <w:rFonts w:ascii="Verdana" w:hAnsi="Verdana"/>
        </w:rPr>
        <w:t>5</w:t>
      </w:r>
      <w:r w:rsidR="00AF79D7">
        <w:rPr>
          <w:rFonts w:ascii="Verdana" w:hAnsi="Verdana"/>
        </w:rPr>
        <w:t>9</w:t>
      </w:r>
      <w:r>
        <w:rPr>
          <w:rFonts w:ascii="Verdana" w:hAnsi="Verdana"/>
        </w:rPr>
        <w:t>2 w godz. </w:t>
      </w:r>
      <w:r w:rsidR="00AF79D7" w:rsidRPr="00C740B4">
        <w:rPr>
          <w:rFonts w:ascii="Verdana" w:hAnsi="Verdana"/>
        </w:rPr>
        <w:t>7</w:t>
      </w:r>
      <w:r w:rsidR="00AF79D7"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sidRPr="00C740B4">
        <w:rPr>
          <w:rFonts w:ascii="Verdana" w:hAnsi="Verdana"/>
          <w:b/>
        </w:rPr>
        <w:t>w zakresie przedmiotu zamówienia</w:t>
      </w:r>
      <w:r w:rsidRPr="00C740B4">
        <w:rPr>
          <w:rFonts w:ascii="Verdana" w:hAnsi="Verdana"/>
        </w:rPr>
        <w:t>;</w:t>
      </w:r>
    </w:p>
    <w:p w:rsidR="002A107A" w:rsidRPr="00C740B4" w:rsidRDefault="006C71B2" w:rsidP="00C740B4">
      <w:pPr>
        <w:spacing w:after="0" w:line="276" w:lineRule="auto"/>
        <w:ind w:left="284"/>
        <w:rPr>
          <w:rFonts w:ascii="Verdana" w:hAnsi="Verdana"/>
        </w:rPr>
      </w:pPr>
      <w:r w:rsidRPr="00C740B4">
        <w:rPr>
          <w:rFonts w:ascii="Verdana" w:hAnsi="Verdana"/>
          <w:b/>
        </w:rPr>
        <w:t>Agnieszka Marchewka</w:t>
      </w:r>
      <w:r w:rsidR="002A107A" w:rsidRPr="00C740B4">
        <w:rPr>
          <w:rFonts w:ascii="Verdana" w:hAnsi="Verdana"/>
        </w:rPr>
        <w:t xml:space="preserve"> – Wydział Inwestycji i Zamówień Publicznych Urzędu Miasta Częstochowy</w:t>
      </w:r>
      <w:r w:rsidR="00FD0E62" w:rsidRPr="00C740B4">
        <w:rPr>
          <w:rFonts w:ascii="Verdana" w:hAnsi="Verdana"/>
        </w:rPr>
        <w:t>, ul. Śląska 11/13, pokój nr 41</w:t>
      </w:r>
      <w:r w:rsidR="00D90359">
        <w:rPr>
          <w:rFonts w:ascii="Verdana" w:hAnsi="Verdana"/>
        </w:rPr>
        <w:t>8</w:t>
      </w:r>
      <w:r w:rsidR="00FD0E62" w:rsidRPr="00C740B4">
        <w:rPr>
          <w:rFonts w:ascii="Verdana" w:hAnsi="Verdana"/>
        </w:rPr>
        <w:t>, tel. +48 34 37 07 61</w:t>
      </w:r>
      <w:r w:rsidRPr="00C740B4">
        <w:rPr>
          <w:rFonts w:ascii="Verdana" w:hAnsi="Verdana"/>
        </w:rPr>
        <w:t>8</w:t>
      </w:r>
      <w:r w:rsidR="002A107A" w:rsidRPr="00C740B4">
        <w:rPr>
          <w:rFonts w:ascii="Verdana" w:hAnsi="Verdana"/>
        </w:rPr>
        <w:t xml:space="preserve">, e-mail: </w:t>
      </w:r>
      <w:hyperlink r:id="rId13" w:history="1">
        <w:r w:rsidR="002A107A" w:rsidRPr="00C740B4">
          <w:rPr>
            <w:rStyle w:val="Hipercze"/>
            <w:rFonts w:ascii="Verdana" w:hAnsi="Verdana"/>
          </w:rPr>
          <w:t>iz@czestochowa.um.gov.pl</w:t>
        </w:r>
      </w:hyperlink>
      <w:r w:rsidR="002A107A" w:rsidRPr="00C740B4">
        <w:rPr>
          <w:rFonts w:ascii="Verdana" w:hAnsi="Verdana"/>
          <w:color w:val="00B050"/>
        </w:rPr>
        <w:t xml:space="preserve"> </w:t>
      </w:r>
      <w:r w:rsidR="002A107A" w:rsidRPr="00C740B4">
        <w:rPr>
          <w:rFonts w:ascii="Verdana" w:hAnsi="Verdana"/>
        </w:rPr>
        <w:t>w godz. 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procedury</w:t>
      </w:r>
      <w:r w:rsidR="002A107A"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t xml:space="preserve">Wykonawcy będą związani ofertami do dnia </w:t>
      </w:r>
      <w:r w:rsidR="000B049A">
        <w:rPr>
          <w:rFonts w:ascii="Verdana" w:hAnsi="Verdana"/>
          <w:b/>
        </w:rPr>
        <w:t>14.12.</w:t>
      </w:r>
      <w:r w:rsidR="00D4601B" w:rsidRPr="005B5587">
        <w:rPr>
          <w:rFonts w:ascii="Verdana" w:hAnsi="Verdana"/>
          <w:b/>
        </w:rPr>
        <w:t>202</w:t>
      </w:r>
      <w:r w:rsidR="00D90359" w:rsidRPr="005B5587">
        <w:rPr>
          <w:rFonts w:ascii="Verdana" w:hAnsi="Verdana"/>
          <w:b/>
        </w:rPr>
        <w:t>2</w:t>
      </w:r>
      <w:r w:rsidR="00D4601B" w:rsidRPr="005B5587">
        <w:rPr>
          <w:rFonts w:ascii="Verdana" w:hAnsi="Verdana"/>
          <w:b/>
        </w:rPr>
        <w:t xml:space="preserve"> r.</w:t>
      </w:r>
    </w:p>
    <w:p w:rsidR="00C703C3" w:rsidRPr="00C740B4" w:rsidRDefault="00C703C3" w:rsidP="00425840">
      <w:pPr>
        <w:spacing w:before="240" w:after="0" w:line="276" w:lineRule="auto"/>
        <w:rPr>
          <w:rFonts w:ascii="Verdana" w:hAnsi="Verdana"/>
        </w:rPr>
      </w:pPr>
      <w:r w:rsidRPr="00C740B4">
        <w:rPr>
          <w:rFonts w:ascii="Verdana" w:hAnsi="Verdana"/>
        </w:rPr>
        <w:t>10. OPIS SPOSOBU PRZYGOTOWANIA OFERTY.</w:t>
      </w:r>
    </w:p>
    <w:p w:rsidR="00C703C3" w:rsidRPr="00C740B4" w:rsidRDefault="00C703C3" w:rsidP="00C740B4">
      <w:pPr>
        <w:spacing w:after="0" w:line="276" w:lineRule="auto"/>
        <w:ind w:left="426"/>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2A107A" w:rsidRPr="00C740B4" w:rsidRDefault="00C703C3"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2A107A" w:rsidRPr="00C740B4" w:rsidRDefault="002A107A" w:rsidP="00C740B4">
      <w:pPr>
        <w:pStyle w:val="Akapitzlist"/>
        <w:numPr>
          <w:ilvl w:val="0"/>
          <w:numId w:val="1"/>
        </w:numPr>
        <w:spacing w:after="0" w:line="276" w:lineRule="auto"/>
        <w:rPr>
          <w:rFonts w:ascii="Verdana" w:hAnsi="Verdana"/>
        </w:rPr>
      </w:pPr>
      <w:r w:rsidRPr="00C740B4">
        <w:rPr>
          <w:rFonts w:ascii="Verdana" w:eastAsia="Times New Roman" w:hAnsi="Verdana" w:cs="Times New Roman"/>
          <w:b/>
          <w:bCs/>
          <w:lang w:eastAsia="pl-PL"/>
        </w:rPr>
        <w:t>Wypełniony FORMULARZ OFERTOWY</w:t>
      </w:r>
      <w:r w:rsidRPr="00C740B4">
        <w:rPr>
          <w:rFonts w:ascii="Verdana" w:eastAsia="Times New Roman" w:hAnsi="Verdana" w:cs="Times New Roman"/>
          <w:lang w:eastAsia="pl-PL"/>
        </w:rPr>
        <w:t xml:space="preserve">, stanowiący załącznik nr </w:t>
      </w:r>
      <w:r w:rsidR="00AF79D7">
        <w:rPr>
          <w:rFonts w:ascii="Verdana" w:eastAsia="Times New Roman" w:hAnsi="Verdana" w:cs="Times New Roman"/>
          <w:lang w:eastAsia="pl-PL"/>
        </w:rPr>
        <w:t>3</w:t>
      </w:r>
      <w:r w:rsidRPr="00C740B4">
        <w:rPr>
          <w:rFonts w:ascii="Verdana" w:eastAsia="Times New Roman" w:hAnsi="Verdana" w:cs="Times New Roman"/>
          <w:lang w:eastAsia="pl-PL"/>
        </w:rPr>
        <w:t xml:space="preserve"> do SWZ. Do oferty należy dołączyć aktualne dokumenty potwierdzające status prawny wykonawcy, np. od</w:t>
      </w:r>
      <w:r w:rsidR="00D90359">
        <w:rPr>
          <w:rFonts w:ascii="Verdana" w:eastAsia="Times New Roman" w:hAnsi="Verdana" w:cs="Times New Roman"/>
          <w:lang w:eastAsia="pl-PL"/>
        </w:rPr>
        <w:t>pis z właściwego rejestru lub z </w:t>
      </w:r>
      <w:r w:rsidRPr="00C740B4">
        <w:rPr>
          <w:rFonts w:ascii="Verdana" w:eastAsia="Times New Roman" w:hAnsi="Verdana" w:cs="Times New Roman"/>
          <w:lang w:eastAsia="pl-PL"/>
        </w:rPr>
        <w:t xml:space="preserve">centralnej ewidencji i informacji o działalności gospodarczej. Oferta nie </w:t>
      </w:r>
      <w:r w:rsidRPr="00C740B4">
        <w:rPr>
          <w:rFonts w:ascii="Verdana" w:eastAsia="Times New Roman" w:hAnsi="Verdana" w:cs="Times New Roman"/>
          <w:lang w:eastAsia="pl-PL"/>
        </w:rPr>
        <w:lastRenderedPageBreak/>
        <w:t xml:space="preserve">musi zawierać tych dokumentów w przypadku wskazania przez wykonawcę, że  są one dostępne w formie elektronicznej pod określonymi adresami internetowymi ogólnodostępnych i bezpłatnych baz danych. </w:t>
      </w:r>
    </w:p>
    <w:p w:rsidR="002A107A" w:rsidRPr="00C740B4" w:rsidRDefault="002A107A" w:rsidP="00C740B4">
      <w:pPr>
        <w:pStyle w:val="Akapitzlist"/>
        <w:spacing w:after="0" w:line="276" w:lineRule="auto"/>
        <w:ind w:left="786"/>
        <w:rPr>
          <w:rFonts w:ascii="Verdana" w:eastAsia="Times New Roman" w:hAnsi="Verdana" w:cs="Times New Roman"/>
          <w:lang w:eastAsia="pl-PL"/>
        </w:rPr>
      </w:pPr>
      <w:r w:rsidRPr="00C740B4">
        <w:rPr>
          <w:rFonts w:ascii="Verdana" w:eastAsia="Times New Roman" w:hAnsi="Verdana" w:cs="Times New Roman"/>
          <w:b/>
          <w:bCs/>
          <w:lang w:eastAsia="pl-PL"/>
        </w:rPr>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 xml:space="preserve">ykonawcy, do oferty należy dołączyć stosowne pełnomocnictwo w formie oryginału lub kserokopii potwierdzonej notarialnie, ustanowione do 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ubiegającego/</w:t>
      </w:r>
      <w:proofErr w:type="spellStart"/>
      <w:r w:rsidRPr="00C740B4">
        <w:rPr>
          <w:rFonts w:ascii="Verdana" w:eastAsia="Times New Roman" w:hAnsi="Verdana" w:cs="Times New Roman"/>
          <w:lang w:eastAsia="pl-PL"/>
        </w:rPr>
        <w:t>ych</w:t>
      </w:r>
      <w:proofErr w:type="spellEnd"/>
      <w:r w:rsidRPr="00C740B4">
        <w:rPr>
          <w:rFonts w:ascii="Verdana" w:eastAsia="Times New Roman" w:hAnsi="Verdana" w:cs="Times New Roman"/>
          <w:lang w:eastAsia="pl-PL"/>
        </w:rPr>
        <w:t xml:space="preserve"> się o udzielenie zamówienia publicznego.</w:t>
      </w:r>
    </w:p>
    <w:p w:rsidR="002A107A" w:rsidRPr="00C740B4" w:rsidRDefault="002A107A" w:rsidP="00C740B4">
      <w:pPr>
        <w:pStyle w:val="Akapitzlist"/>
        <w:spacing w:after="0" w:line="276" w:lineRule="auto"/>
        <w:ind w:left="788"/>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C740B4">
      <w:pPr>
        <w:spacing w:after="0" w:line="276" w:lineRule="auto"/>
        <w:ind w:left="709"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AF79D7">
        <w:rPr>
          <w:rFonts w:ascii="Verdana" w:eastAsia="Times New Roman" w:hAnsi="Verdana" w:cs="Times New Roman"/>
          <w:lang w:eastAsia="pl-PL"/>
        </w:rPr>
        <w:t>4</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w:t>
      </w:r>
      <w:r w:rsidR="00200B60">
        <w:rPr>
          <w:rFonts w:ascii="Verdana" w:hAnsi="Verdana" w:cs="Verdana"/>
          <w:color w:val="auto"/>
          <w:sz w:val="22"/>
          <w:szCs w:val="22"/>
        </w:rPr>
        <w:t>.</w:t>
      </w:r>
    </w:p>
    <w:p w:rsidR="00D90359" w:rsidRPr="00D90359" w:rsidRDefault="00331958" w:rsidP="00D90359">
      <w:pPr>
        <w:spacing w:after="0" w:line="276" w:lineRule="auto"/>
        <w:ind w:left="709"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Zobowiązania podmiotów udostępniających zasoby na które wykonawca będzie się powoływał w celu spełniania warunk</w:t>
      </w:r>
      <w:r w:rsidR="00104C39">
        <w:rPr>
          <w:rFonts w:ascii="Verdana" w:eastAsia="Times New Roman" w:hAnsi="Verdana" w:cs="Times New Roman"/>
          <w:b/>
          <w:bCs/>
          <w:lang w:eastAsia="pl-PL"/>
        </w:rPr>
        <w:t>ów</w:t>
      </w:r>
      <w:r w:rsidR="00D90359" w:rsidRPr="00D90359">
        <w:rPr>
          <w:rFonts w:ascii="Verdana" w:eastAsia="Times New Roman" w:hAnsi="Verdana" w:cs="Times New Roman"/>
          <w:b/>
          <w:bCs/>
          <w:lang w:eastAsia="pl-PL"/>
        </w:rPr>
        <w:t xml:space="preserve"> udziału w postępowaniu, o który</w:t>
      </w:r>
      <w:r w:rsidR="00104C39">
        <w:rPr>
          <w:rFonts w:ascii="Verdana" w:eastAsia="Times New Roman" w:hAnsi="Verdana" w:cs="Times New Roman"/>
          <w:b/>
          <w:bCs/>
          <w:lang w:eastAsia="pl-PL"/>
        </w:rPr>
        <w:t>ch</w:t>
      </w:r>
      <w:r w:rsidR="00D90359" w:rsidRPr="00D90359">
        <w:rPr>
          <w:rFonts w:ascii="Verdana" w:eastAsia="Times New Roman" w:hAnsi="Verdana" w:cs="Times New Roman"/>
          <w:b/>
          <w:bCs/>
          <w:lang w:eastAsia="pl-PL"/>
        </w:rPr>
        <w:t xml:space="preserve"> mowa w punk</w:t>
      </w:r>
      <w:r w:rsidR="00744A7C">
        <w:rPr>
          <w:rFonts w:ascii="Verdana" w:eastAsia="Times New Roman" w:hAnsi="Verdana" w:cs="Times New Roman"/>
          <w:b/>
          <w:bCs/>
          <w:lang w:eastAsia="pl-PL"/>
        </w:rPr>
        <w:t>cie</w:t>
      </w:r>
      <w:r w:rsidR="00D90359" w:rsidRPr="00D90359">
        <w:rPr>
          <w:rFonts w:ascii="Verdana" w:eastAsia="Times New Roman" w:hAnsi="Verdana" w:cs="Times New Roman"/>
          <w:b/>
          <w:bCs/>
          <w:lang w:eastAsia="pl-PL"/>
        </w:rPr>
        <w:t xml:space="preserve"> 18.1.</w:t>
      </w:r>
      <w:r w:rsidR="00104C39">
        <w:rPr>
          <w:rFonts w:ascii="Verdana" w:eastAsia="Times New Roman" w:hAnsi="Verdana" w:cs="Times New Roman"/>
          <w:b/>
          <w:bCs/>
          <w:lang w:eastAsia="pl-PL"/>
        </w:rPr>
        <w:t xml:space="preserve"> lub 18.2.</w:t>
      </w:r>
      <w:r w:rsidR="00D90359" w:rsidRPr="00D90359">
        <w:rPr>
          <w:rFonts w:ascii="Verdana" w:eastAsia="Times New Roman" w:hAnsi="Verdana" w:cs="Times New Roman"/>
          <w:b/>
          <w:bCs/>
          <w:lang w:eastAsia="pl-PL"/>
        </w:rPr>
        <w:t xml:space="preserve">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w:t>
      </w:r>
      <w:r w:rsidR="00104C39">
        <w:rPr>
          <w:rFonts w:ascii="Verdana" w:eastAsia="Times New Roman" w:hAnsi="Verdana" w:cs="Times New Roman"/>
          <w:lang w:eastAsia="pl-PL"/>
        </w:rPr>
        <w:t>zp</w:t>
      </w:r>
      <w:proofErr w:type="spellEnd"/>
      <w:r w:rsidR="00104C39">
        <w:rPr>
          <w:rFonts w:ascii="Verdana" w:eastAsia="Times New Roman" w:hAnsi="Verdana" w:cs="Times New Roman"/>
          <w:lang w:eastAsia="pl-PL"/>
        </w:rPr>
        <w:t xml:space="preserve"> wykonawca musi złożyć wraz z </w:t>
      </w:r>
      <w:r w:rsidR="00D90359" w:rsidRPr="00D90359">
        <w:rPr>
          <w:rFonts w:ascii="Verdana" w:eastAsia="Times New Roman" w:hAnsi="Verdana" w:cs="Times New Roman"/>
          <w:lang w:eastAsia="pl-PL"/>
        </w:rPr>
        <w:t>ofertą zobowiązania ww. podmiotów</w:t>
      </w:r>
      <w:r w:rsidR="00D90359" w:rsidRPr="00D90359">
        <w:rPr>
          <w:rFonts w:ascii="Verdana" w:eastAsia="Times New Roman" w:hAnsi="Verdana" w:cs="Times New Roman"/>
          <w:b/>
          <w:bCs/>
          <w:lang w:eastAsia="pl-PL"/>
        </w:rPr>
        <w:t xml:space="preserve"> </w:t>
      </w:r>
      <w:r w:rsidR="00D90359" w:rsidRPr="00D90359">
        <w:rPr>
          <w:rFonts w:ascii="Verdana" w:eastAsia="Times New Roman" w:hAnsi="Verdana" w:cs="Times New Roman"/>
          <w:lang w:eastAsia="pl-PL"/>
        </w:rPr>
        <w:t xml:space="preserve">do oddania mu do 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D90359">
      <w:pPr>
        <w:spacing w:after="0" w:line="276" w:lineRule="auto"/>
        <w:ind w:left="709"/>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w:t>
      </w:r>
      <w:r w:rsidR="00317608">
        <w:rPr>
          <w:rFonts w:ascii="Verdana" w:eastAsia="Times New Roman" w:hAnsi="Verdana" w:cs="Times New Roman"/>
          <w:lang w:eastAsia="pl-PL"/>
        </w:rPr>
        <w:t xml:space="preserve">stanowi </w:t>
      </w:r>
      <w:bookmarkStart w:id="2" w:name="_GoBack"/>
      <w:bookmarkEnd w:id="2"/>
      <w:r w:rsidRPr="00D90359">
        <w:rPr>
          <w:rFonts w:ascii="Verdana" w:eastAsia="Times New Roman" w:hAnsi="Verdana" w:cs="Times New Roman"/>
          <w:lang w:eastAsia="pl-PL"/>
        </w:rPr>
        <w:t xml:space="preserve">załącznik nr </w:t>
      </w:r>
      <w:r w:rsidR="00AF79D7">
        <w:rPr>
          <w:rFonts w:ascii="Verdana" w:eastAsia="Times New Roman" w:hAnsi="Verdana" w:cs="Times New Roman"/>
          <w:lang w:eastAsia="pl-PL"/>
        </w:rPr>
        <w:t>5</w:t>
      </w:r>
      <w:r w:rsidRPr="00D90359">
        <w:rPr>
          <w:rFonts w:ascii="Verdana" w:eastAsia="Times New Roman" w:hAnsi="Verdana" w:cs="Times New Roman"/>
          <w:lang w:eastAsia="pl-PL"/>
        </w:rPr>
        <w:t xml:space="preserve"> do SWZ, musi potwierdzać, że stosunek łączący wykonawcę z podmiotami udostępniającymi zasoby gwarantuje rzeczywisty dostęp do tych zasobów oraz musi określać w szczególności:</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D90359" w:rsidRDefault="00D90359" w:rsidP="00D90359">
      <w:pPr>
        <w:spacing w:after="0" w:line="276" w:lineRule="auto"/>
        <w:ind w:left="992" w:hanging="284"/>
        <w:rPr>
          <w:rFonts w:ascii="Verdana" w:eastAsia="Times New Roman" w:hAnsi="Verdana" w:cs="Times New Roman"/>
          <w:lang w:eastAsia="pl-PL"/>
        </w:rPr>
      </w:pPr>
      <w:r w:rsidRPr="00D90359">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31958" w:rsidRPr="00C740B4" w:rsidRDefault="00D90359" w:rsidP="00C740B4">
      <w:pPr>
        <w:spacing w:after="0" w:line="276" w:lineRule="auto"/>
        <w:ind w:left="709" w:hanging="284"/>
        <w:rPr>
          <w:rFonts w:ascii="Verdana" w:eastAsia="Times New Roman" w:hAnsi="Verdana" w:cs="Times New Roman"/>
          <w:lang w:eastAsia="pl-PL"/>
        </w:rPr>
      </w:pPr>
      <w:r>
        <w:rPr>
          <w:rFonts w:ascii="Verdana" w:eastAsia="Times New Roman" w:hAnsi="Verdana" w:cs="Times New Roman"/>
          <w:lang w:eastAsia="pl-PL"/>
        </w:rPr>
        <w:lastRenderedPageBreak/>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C740B4">
      <w:pPr>
        <w:spacing w:after="0" w:line="276" w:lineRule="auto"/>
        <w:ind w:left="709"/>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W przypadku składania oferty wspólnej przez kilku przedsiębiorców (tzw. konsorcjum) wspólnicy muszą ustanowić pełnomocnika do reprezentowania ich w postępowaniu o udzielenie zamówienia albo do 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podpisane przez osoby upoważnione do składania oświadczeń woli każdego ze wspólników.</w:t>
      </w:r>
    </w:p>
    <w:p w:rsidR="00AA208B" w:rsidRDefault="00AA208B" w:rsidP="00776CD0">
      <w:pPr>
        <w:pStyle w:val="awciety"/>
        <w:tabs>
          <w:tab w:val="left" w:pos="709"/>
          <w:tab w:val="left" w:pos="1401"/>
        </w:tabs>
        <w:spacing w:line="276" w:lineRule="auto"/>
        <w:ind w:left="709" w:hanging="284"/>
        <w:jc w:val="left"/>
        <w:rPr>
          <w:rFonts w:ascii="Verdana" w:hAnsi="Verdana"/>
          <w:sz w:val="22"/>
          <w:szCs w:val="22"/>
        </w:rPr>
      </w:pPr>
      <w:r w:rsidRPr="00AA208B">
        <w:rPr>
          <w:rFonts w:ascii="Verdana" w:hAnsi="Verdana"/>
          <w:sz w:val="22"/>
          <w:szCs w:val="22"/>
        </w:rPr>
        <w:t>5)</w:t>
      </w:r>
      <w:r w:rsidR="00690C27">
        <w:rPr>
          <w:rFonts w:ascii="Verdana" w:hAnsi="Verdana"/>
          <w:sz w:val="22"/>
          <w:szCs w:val="22"/>
        </w:rPr>
        <w:t>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2456A1">
        <w:rPr>
          <w:rFonts w:ascii="Verdana" w:hAnsi="Verdana"/>
          <w:sz w:val="22"/>
          <w:szCs w:val="22"/>
        </w:rPr>
        <w:t>a</w:t>
      </w:r>
      <w:r w:rsidR="00510132">
        <w:rPr>
          <w:rFonts w:ascii="Verdana" w:hAnsi="Verdana"/>
          <w:sz w:val="22"/>
          <w:szCs w:val="22"/>
        </w:rPr>
        <w:t xml:space="preserve">łącznik nr </w:t>
      </w:r>
      <w:r w:rsidR="00AF79D7">
        <w:rPr>
          <w:rFonts w:ascii="Verdana" w:hAnsi="Verdana"/>
          <w:sz w:val="22"/>
          <w:szCs w:val="22"/>
        </w:rPr>
        <w:t>6</w:t>
      </w:r>
      <w:r w:rsidR="00510132">
        <w:rPr>
          <w:rFonts w:ascii="Verdana" w:hAnsi="Verdana"/>
          <w:sz w:val="22"/>
          <w:szCs w:val="22"/>
        </w:rPr>
        <w:t xml:space="preserve"> do SWZ</w:t>
      </w:r>
      <w:r w:rsidRPr="00AA208B">
        <w:rPr>
          <w:rFonts w:ascii="Verdana" w:hAnsi="Verdana"/>
          <w:sz w:val="22"/>
          <w:szCs w:val="22"/>
        </w:rPr>
        <w:t>.</w:t>
      </w:r>
    </w:p>
    <w:p w:rsidR="006C35B5" w:rsidRDefault="00776CD0" w:rsidP="006C35B5">
      <w:pPr>
        <w:pStyle w:val="Akapitzlist3"/>
        <w:widowControl w:val="0"/>
        <w:spacing w:line="276" w:lineRule="auto"/>
        <w:ind w:hanging="294"/>
        <w:rPr>
          <w:rFonts w:ascii="Verdana" w:hAnsi="Verdana" w:cs="Verdana"/>
          <w:sz w:val="22"/>
          <w:szCs w:val="22"/>
        </w:rPr>
      </w:pPr>
      <w:r>
        <w:rPr>
          <w:rFonts w:ascii="Verdana" w:hAnsi="Verdana"/>
          <w:sz w:val="22"/>
          <w:szCs w:val="22"/>
        </w:rPr>
        <w:t xml:space="preserve">6) </w:t>
      </w:r>
      <w:r w:rsidR="006C35B5">
        <w:rPr>
          <w:rFonts w:ascii="Verdana" w:eastAsia="Verdana" w:hAnsi="Verdana" w:cs="Arial"/>
          <w:b/>
          <w:sz w:val="22"/>
          <w:szCs w:val="22"/>
        </w:rPr>
        <w:t>Oświadczenie</w:t>
      </w:r>
      <w:r w:rsidR="006C35B5" w:rsidRPr="006F01DC">
        <w:rPr>
          <w:rFonts w:ascii="Verdana" w:eastAsia="Verdana" w:hAnsi="Verdana" w:cs="Arial"/>
          <w:b/>
          <w:sz w:val="22"/>
          <w:szCs w:val="22"/>
        </w:rPr>
        <w:t xml:space="preserve"> wykonawcy o spełnianiu wymogów RODO</w:t>
      </w:r>
      <w:r w:rsidR="006C35B5" w:rsidRPr="006F01DC">
        <w:rPr>
          <w:rFonts w:ascii="Verdana" w:hAnsi="Verdana" w:cs="Arial"/>
          <w:sz w:val="22"/>
          <w:szCs w:val="22"/>
          <w:shd w:val="clear" w:color="auto" w:fill="FFFFFF"/>
        </w:rPr>
        <w:t xml:space="preserve"> stanowiącego załącznik nr </w:t>
      </w:r>
      <w:r w:rsidR="006C35B5">
        <w:rPr>
          <w:rFonts w:ascii="Verdana" w:hAnsi="Verdana" w:cs="Arial"/>
          <w:sz w:val="22"/>
          <w:szCs w:val="22"/>
          <w:shd w:val="clear" w:color="auto" w:fill="FFFFFF"/>
        </w:rPr>
        <w:t>7</w:t>
      </w:r>
      <w:r w:rsidR="006C35B5" w:rsidRPr="006F01DC">
        <w:rPr>
          <w:rFonts w:ascii="Verdana" w:hAnsi="Verdana" w:cs="Arial"/>
          <w:sz w:val="22"/>
          <w:szCs w:val="22"/>
          <w:shd w:val="clear" w:color="auto" w:fill="FFFFFF"/>
        </w:rPr>
        <w:t xml:space="preserve"> do SWZ. </w:t>
      </w:r>
      <w:r w:rsidR="006C35B5" w:rsidRPr="006F01DC">
        <w:rPr>
          <w:rFonts w:ascii="Verdana" w:hAnsi="Verdana" w:cs="Arial"/>
          <w:sz w:val="22"/>
          <w:szCs w:val="22"/>
          <w:shd w:val="clear" w:color="auto" w:fill="FFFFFF"/>
        </w:rPr>
        <w:br/>
      </w:r>
      <w:r w:rsidR="006C35B5" w:rsidRPr="006F01DC">
        <w:rPr>
          <w:rFonts w:ascii="Verdana" w:hAnsi="Verdana" w:cs="Verdana"/>
          <w:sz w:val="22"/>
          <w:szCs w:val="22"/>
        </w:rPr>
        <w:t xml:space="preserve">Wykonawca </w:t>
      </w:r>
      <w:r w:rsidR="006C35B5">
        <w:rPr>
          <w:rFonts w:ascii="Verdana" w:hAnsi="Verdana" w:cs="Verdana"/>
          <w:sz w:val="22"/>
          <w:szCs w:val="22"/>
        </w:rPr>
        <w:t xml:space="preserve">musi złożyć </w:t>
      </w:r>
      <w:r w:rsidR="006C35B5" w:rsidRPr="006F01DC">
        <w:rPr>
          <w:rFonts w:ascii="Verdana" w:hAnsi="Verdana" w:cs="Verdana"/>
          <w:sz w:val="22"/>
          <w:szCs w:val="22"/>
        </w:rPr>
        <w:t>oświadcz</w:t>
      </w:r>
      <w:r w:rsidR="006C35B5">
        <w:rPr>
          <w:rFonts w:ascii="Verdana" w:hAnsi="Verdana" w:cs="Verdana"/>
          <w:sz w:val="22"/>
          <w:szCs w:val="22"/>
        </w:rPr>
        <w:t>enie</w:t>
      </w:r>
      <w:r w:rsidR="006C35B5" w:rsidRPr="006F01DC">
        <w:rPr>
          <w:rFonts w:ascii="Verdana" w:hAnsi="Verdana" w:cs="Verdana"/>
          <w:sz w:val="22"/>
          <w:szCs w:val="22"/>
        </w:rPr>
        <w:t>, że wdrożył odpowiednie środki techniczne i</w:t>
      </w:r>
      <w:r w:rsidR="006C35B5">
        <w:rPr>
          <w:rFonts w:ascii="Verdana" w:hAnsi="Verdana" w:cs="Verdana"/>
          <w:sz w:val="22"/>
          <w:szCs w:val="22"/>
        </w:rPr>
        <w:t> </w:t>
      </w:r>
      <w:r w:rsidR="006C35B5" w:rsidRPr="006F01DC">
        <w:rPr>
          <w:rFonts w:ascii="Verdana" w:hAnsi="Verdana" w:cs="Verdana"/>
          <w:sz w:val="22"/>
          <w:szCs w:val="22"/>
        </w:rPr>
        <w:t xml:space="preserve">organizacyjne, by przetwarzanie powierzanych danych osobowych spełniało wymogi RODO i chroniło prawa osób, których </w:t>
      </w:r>
      <w:r w:rsidR="006C35B5">
        <w:rPr>
          <w:rFonts w:ascii="Verdana" w:hAnsi="Verdana" w:cs="Verdana"/>
          <w:sz w:val="22"/>
          <w:szCs w:val="22"/>
        </w:rPr>
        <w:t>d</w:t>
      </w:r>
      <w:r w:rsidR="006C35B5" w:rsidRPr="006F01DC">
        <w:rPr>
          <w:rFonts w:ascii="Verdana" w:hAnsi="Verdana" w:cs="Verdana"/>
          <w:sz w:val="22"/>
          <w:szCs w:val="22"/>
        </w:rPr>
        <w:t>ane dotyczą, a w szczególności, że spełnia wymagania określone w art. 28 i</w:t>
      </w:r>
      <w:r w:rsidR="006C35B5">
        <w:rPr>
          <w:rFonts w:ascii="Verdana" w:hAnsi="Verdana" w:cs="Verdana"/>
          <w:sz w:val="22"/>
          <w:szCs w:val="22"/>
        </w:rPr>
        <w:t> </w:t>
      </w:r>
      <w:r w:rsidR="006C35B5" w:rsidRPr="006F01DC">
        <w:rPr>
          <w:rFonts w:ascii="Verdana" w:hAnsi="Verdana" w:cs="Verdana"/>
          <w:sz w:val="22"/>
          <w:szCs w:val="22"/>
        </w:rPr>
        <w:t>art. 32 RODO.</w:t>
      </w:r>
    </w:p>
    <w:p w:rsidR="00776CD0" w:rsidRPr="006C35B5" w:rsidRDefault="006C35B5" w:rsidP="006C35B5">
      <w:pPr>
        <w:pStyle w:val="Akapitzlist3"/>
        <w:widowControl w:val="0"/>
        <w:spacing w:line="276" w:lineRule="auto"/>
        <w:ind w:hanging="294"/>
        <w:rPr>
          <w:rFonts w:ascii="Verdana" w:hAnsi="Verdana" w:cs="Verdana"/>
          <w:sz w:val="22"/>
          <w:szCs w:val="22"/>
        </w:rPr>
      </w:pPr>
      <w:r>
        <w:rPr>
          <w:rFonts w:ascii="Verdana" w:hAnsi="Verdana"/>
          <w:sz w:val="22"/>
          <w:szCs w:val="22"/>
        </w:rPr>
        <w:t xml:space="preserve">7) </w:t>
      </w:r>
      <w:r w:rsidRPr="006C35B5">
        <w:rPr>
          <w:rFonts w:ascii="Verdana" w:hAnsi="Verdana"/>
          <w:b/>
          <w:sz w:val="22"/>
          <w:szCs w:val="22"/>
        </w:rPr>
        <w:t>Wykaz</w:t>
      </w:r>
      <w:r>
        <w:rPr>
          <w:rFonts w:ascii="Verdana" w:hAnsi="Verdana"/>
          <w:sz w:val="22"/>
          <w:szCs w:val="22"/>
        </w:rPr>
        <w:t xml:space="preserve"> </w:t>
      </w:r>
      <w:r w:rsidRPr="006F01DC">
        <w:rPr>
          <w:rFonts w:ascii="Verdana" w:hAnsi="Verdana" w:cs="Calibri Light"/>
          <w:b/>
          <w:bCs/>
          <w:sz w:val="22"/>
          <w:szCs w:val="22"/>
        </w:rPr>
        <w:t>środków organizacyjnych i technicznych stosowanych przez podmiot przetwarzający</w:t>
      </w:r>
      <w:r w:rsidRPr="006F01DC">
        <w:rPr>
          <w:rFonts w:ascii="Verdana" w:hAnsi="Verdana" w:cs="Arial"/>
          <w:sz w:val="22"/>
          <w:szCs w:val="22"/>
          <w:shd w:val="clear" w:color="auto" w:fill="FFFFFF"/>
        </w:rPr>
        <w:t xml:space="preserve"> stanowiącego załącznik nr </w:t>
      </w:r>
      <w:r>
        <w:rPr>
          <w:rFonts w:ascii="Verdana" w:hAnsi="Verdana" w:cs="Arial"/>
          <w:sz w:val="22"/>
          <w:szCs w:val="22"/>
          <w:shd w:val="clear" w:color="auto" w:fill="FFFFFF"/>
        </w:rPr>
        <w:t>8</w:t>
      </w:r>
      <w:r w:rsidRPr="006F01DC">
        <w:rPr>
          <w:rFonts w:ascii="Verdana" w:hAnsi="Verdana" w:cs="Arial"/>
          <w:sz w:val="22"/>
          <w:szCs w:val="22"/>
          <w:shd w:val="clear" w:color="auto" w:fill="FFFFFF"/>
        </w:rPr>
        <w:t xml:space="preserve"> do SWZ.</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lastRenderedPageBreak/>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 </w:t>
      </w:r>
      <w:proofErr w:type="spellStart"/>
      <w:r w:rsidRPr="00C740B4">
        <w:rPr>
          <w:rFonts w:ascii="Verdana" w:hAnsi="Verdana"/>
        </w:rPr>
        <w:t>miniPortalu</w:t>
      </w:r>
      <w:proofErr w:type="spellEnd"/>
      <w:r w:rsidRPr="00C740B4">
        <w:rPr>
          <w:rFonts w:ascii="Verdana" w:hAnsi="Verdana"/>
        </w:rPr>
        <w:t xml:space="preserve">. Funkcjonalność do zaszyfrowania oferty przez </w:t>
      </w:r>
      <w:r w:rsidR="006C71B2" w:rsidRPr="00C740B4">
        <w:rPr>
          <w:rFonts w:ascii="Verdana" w:hAnsi="Verdana"/>
        </w:rPr>
        <w:t>w</w:t>
      </w:r>
      <w:r w:rsidRPr="00C740B4">
        <w:rPr>
          <w:rFonts w:ascii="Verdana" w:hAnsi="Verdana"/>
        </w:rPr>
        <w:t xml:space="preserve">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sidR="008209B5">
        <w:rPr>
          <w:rFonts w:ascii="Verdana" w:hAnsi="Verdana"/>
        </w:rPr>
        <w:t xml:space="preserve">j.t. </w:t>
      </w:r>
      <w:r w:rsidRPr="00C740B4">
        <w:rPr>
          <w:rFonts w:ascii="Verdana" w:hAnsi="Verdana"/>
        </w:rPr>
        <w:t>Dz. U. z 202</w:t>
      </w:r>
      <w:r w:rsidR="00AF79D7">
        <w:rPr>
          <w:rFonts w:ascii="Verdana" w:hAnsi="Verdana"/>
        </w:rPr>
        <w:t>2</w:t>
      </w:r>
      <w:r w:rsidRPr="00C740B4">
        <w:rPr>
          <w:rFonts w:ascii="Verdana" w:hAnsi="Verdana"/>
        </w:rPr>
        <w:t xml:space="preserve"> r., p</w:t>
      </w:r>
      <w:r w:rsidR="00425840">
        <w:rPr>
          <w:rFonts w:ascii="Verdana" w:hAnsi="Verdana"/>
        </w:rPr>
        <w:t>oz. </w:t>
      </w:r>
      <w:r w:rsidR="00AF79D7">
        <w:rPr>
          <w:rFonts w:ascii="Verdana" w:hAnsi="Verdana"/>
        </w:rPr>
        <w:t>123</w:t>
      </w:r>
      <w:r w:rsidRPr="00C740B4">
        <w:rPr>
          <w:rFonts w:ascii="Verdana" w:hAnsi="Verdana"/>
        </w:rPr>
        <w:t xml:space="preserve">3),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xml:space="preserve">. Sposób zmiany i wycofania oferty został opisany w „Instrukcji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pkt 14</w:t>
      </w:r>
      <w:r w:rsidR="00C03C04">
        <w:rPr>
          <w:rFonts w:ascii="Verdana" w:hAnsi="Verdana"/>
        </w:rPr>
        <w:t>a</w:t>
      </w:r>
      <w:r w:rsidR="00425840">
        <w:rPr>
          <w:rFonts w:ascii="Verdana" w:hAnsi="Verdana"/>
        </w:rPr>
        <w:t xml:space="preserve"> lit. a ustawy z dnia 17 </w:t>
      </w:r>
      <w:r w:rsidRPr="00C740B4">
        <w:rPr>
          <w:rFonts w:ascii="Verdana" w:hAnsi="Verdana"/>
        </w:rPr>
        <w:t xml:space="preserve">lutego 2005 r. o informatyzacji działalności podmiotów realizujących zadania publiczne (j.t. Dz. U. z 2021 r., poz. </w:t>
      </w:r>
      <w:r w:rsidR="00C75804">
        <w:rPr>
          <w:rFonts w:ascii="Verdana" w:hAnsi="Verdana"/>
        </w:rPr>
        <w:t>2070</w:t>
      </w:r>
      <w:r w:rsidR="00336CA1">
        <w:rPr>
          <w:rFonts w:ascii="Verdana" w:hAnsi="Verdana"/>
        </w:rPr>
        <w:t xml:space="preserve"> ze zm.</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autentyczność i integralność są zapewniane przy użyciu pieczęci elektronicznej ministra właściwego do 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pkt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lastRenderedPageBreak/>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pkt 9 ustawy z dnia 6 </w:t>
      </w:r>
      <w:r w:rsidRPr="00C740B4">
        <w:rPr>
          <w:rFonts w:ascii="Verdana" w:hAnsi="Verdana"/>
        </w:rPr>
        <w:t>sierpnia 2010 r. o dowodach osobisty</w:t>
      </w:r>
      <w:r w:rsidR="00425840">
        <w:rPr>
          <w:rFonts w:ascii="Verdana" w:hAnsi="Verdana"/>
        </w:rPr>
        <w:t>ch (j.t. Dz. U. z 202</w:t>
      </w:r>
      <w:r w:rsidR="00AF79D7">
        <w:rPr>
          <w:rFonts w:ascii="Verdana" w:hAnsi="Verdana"/>
        </w:rPr>
        <w:t>2</w:t>
      </w:r>
      <w:r w:rsidR="00425840">
        <w:rPr>
          <w:rFonts w:ascii="Verdana" w:hAnsi="Verdana"/>
        </w:rPr>
        <w:t> r., poz. </w:t>
      </w:r>
      <w:r w:rsidR="00AF79D7">
        <w:rPr>
          <w:rFonts w:ascii="Verdana" w:hAnsi="Verdana"/>
        </w:rPr>
        <w:t>671</w:t>
      </w:r>
      <w:r w:rsidRPr="00C740B4">
        <w:rPr>
          <w:rFonts w:ascii="Verdana" w:hAnsi="Verdana"/>
        </w:rPr>
        <w:t xml:space="preserve">) - </w:t>
      </w:r>
      <w:r w:rsidRPr="00C740B4">
        <w:rPr>
          <w:rFonts w:ascii="Verdana" w:hAnsi="Verdana"/>
          <w:b/>
        </w:rPr>
        <w:t>zaawansowany podpis elektroniczny</w:t>
      </w:r>
      <w:r w:rsidR="00425840">
        <w:rPr>
          <w:rFonts w:ascii="Verdana" w:hAnsi="Verdana"/>
        </w:rPr>
        <w:t xml:space="preserve"> w </w:t>
      </w:r>
      <w:r w:rsidR="00AF79D7">
        <w:rPr>
          <w:rFonts w:ascii="Verdana" w:hAnsi="Verdana"/>
        </w:rPr>
        <w:t>rozumieniu art. </w:t>
      </w:r>
      <w:r w:rsidRPr="00C740B4">
        <w:rPr>
          <w:rFonts w:ascii="Verdana" w:hAnsi="Verdana"/>
        </w:rPr>
        <w:t>3 pkt 11 rozporządz</w:t>
      </w:r>
      <w:r w:rsidR="00425840">
        <w:rPr>
          <w:rFonts w:ascii="Verdana" w:hAnsi="Verdana"/>
        </w:rPr>
        <w:t>enia Parlamentu Europejskiego i </w:t>
      </w:r>
      <w:r w:rsidR="00336CA1">
        <w:rPr>
          <w:rFonts w:ascii="Verdana" w:hAnsi="Verdana"/>
        </w:rPr>
        <w:t>Rady (UE) nr </w:t>
      </w:r>
      <w:r w:rsidRPr="00C740B4">
        <w:rPr>
          <w:rFonts w:ascii="Verdana" w:hAnsi="Verdana"/>
        </w:rPr>
        <w:t>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000B049A">
        <w:rPr>
          <w:rFonts w:ascii="Verdana" w:hAnsi="Verdana"/>
          <w:b/>
          <w:bCs/>
        </w:rPr>
        <w:t>15.11</w:t>
      </w:r>
      <w:r w:rsidR="005B520A">
        <w:rPr>
          <w:rFonts w:ascii="Verdana" w:hAnsi="Verdana"/>
          <w:b/>
          <w:bCs/>
        </w:rPr>
        <w:t>.</w:t>
      </w:r>
      <w:r w:rsidR="00FE1E28" w:rsidRPr="00C740B4">
        <w:rPr>
          <w:rFonts w:ascii="Verdana" w:hAnsi="Verdana"/>
          <w:b/>
          <w:bCs/>
        </w:rPr>
        <w:t>202</w:t>
      </w:r>
      <w:r w:rsidR="00AA208B">
        <w:rPr>
          <w:rFonts w:ascii="Verdana" w:hAnsi="Verdana"/>
          <w:b/>
          <w:bCs/>
        </w:rPr>
        <w:t>2</w:t>
      </w:r>
      <w:r w:rsidR="00FE1E28" w:rsidRPr="00C740B4">
        <w:rPr>
          <w:rFonts w:ascii="Verdana" w:hAnsi="Verdana"/>
          <w:b/>
          <w:bCs/>
        </w:rPr>
        <w:t xml:space="preserve"> r.</w:t>
      </w:r>
      <w:r w:rsidRPr="00C740B4">
        <w:rPr>
          <w:rFonts w:ascii="Verdana" w:hAnsi="Verdana"/>
          <w:b/>
          <w:bCs/>
        </w:rPr>
        <w:t xml:space="preserve"> do godziny </w:t>
      </w:r>
      <w:r w:rsidR="00FE1E28" w:rsidRPr="00C740B4">
        <w:rPr>
          <w:rFonts w:ascii="Verdana" w:hAnsi="Verdana"/>
          <w:b/>
          <w:bCs/>
        </w:rPr>
        <w:t>9</w:t>
      </w:r>
      <w:r w:rsidR="00FE1E28" w:rsidRPr="00C740B4">
        <w:rPr>
          <w:rFonts w:ascii="Verdana" w:hAnsi="Verdana"/>
          <w:b/>
          <w:bCs/>
          <w:vertAlign w:val="superscript"/>
        </w:rPr>
        <w:t>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1. </w:t>
      </w:r>
      <w:r w:rsidRPr="00C740B4">
        <w:rPr>
          <w:rFonts w:ascii="Verdana" w:hAnsi="Verdana"/>
        </w:rPr>
        <w:t> </w:t>
      </w:r>
      <w:r w:rsidR="00FD5A45" w:rsidRPr="00C740B4">
        <w:rPr>
          <w:rFonts w:ascii="Verdana" w:hAnsi="Verdana"/>
          <w:b/>
        </w:rPr>
        <w:t>Otwarcie ofert nas</w:t>
      </w:r>
      <w:r w:rsidR="00D11646" w:rsidRPr="00C740B4">
        <w:rPr>
          <w:rFonts w:ascii="Verdana" w:hAnsi="Verdana"/>
          <w:b/>
        </w:rPr>
        <w:t xml:space="preserve">tąpi w dniu </w:t>
      </w:r>
      <w:r w:rsidR="000B049A">
        <w:rPr>
          <w:rFonts w:ascii="Verdana" w:hAnsi="Verdana"/>
          <w:b/>
        </w:rPr>
        <w:t>15.11</w:t>
      </w:r>
      <w:r w:rsidR="00EF45D2" w:rsidRPr="005B5587">
        <w:rPr>
          <w:rFonts w:ascii="Verdana" w:hAnsi="Verdana"/>
          <w:b/>
        </w:rPr>
        <w:t>.</w:t>
      </w:r>
      <w:r w:rsidR="00AA208B" w:rsidRPr="00C740B4">
        <w:rPr>
          <w:rFonts w:ascii="Verdana" w:hAnsi="Verdana"/>
          <w:b/>
          <w:bCs/>
        </w:rPr>
        <w:t>202</w:t>
      </w:r>
      <w:r w:rsidR="00AA208B">
        <w:rPr>
          <w:rFonts w:ascii="Verdana" w:hAnsi="Verdana"/>
          <w:b/>
          <w:bCs/>
        </w:rPr>
        <w:t>2</w:t>
      </w:r>
      <w:r w:rsidR="00AA208B" w:rsidRPr="00C740B4">
        <w:rPr>
          <w:rFonts w:ascii="Verdana" w:hAnsi="Verdana"/>
          <w:b/>
          <w:bCs/>
        </w:rPr>
        <w:t xml:space="preserve"> </w:t>
      </w:r>
      <w:r w:rsidR="00D4601B" w:rsidRPr="00C740B4">
        <w:rPr>
          <w:rFonts w:ascii="Verdana" w:hAnsi="Verdana"/>
          <w:b/>
        </w:rPr>
        <w:t>r.</w:t>
      </w:r>
      <w:r w:rsidR="001F1EA9" w:rsidRPr="00C740B4">
        <w:rPr>
          <w:rFonts w:ascii="Verdana" w:hAnsi="Verdana"/>
          <w:b/>
        </w:rPr>
        <w:t xml:space="preserve"> o godzinie </w:t>
      </w:r>
      <w:r w:rsidR="00FE1E28" w:rsidRPr="00C740B4">
        <w:rPr>
          <w:rFonts w:ascii="Verdana" w:hAnsi="Verdana"/>
          <w:b/>
        </w:rPr>
        <w:t>11</w:t>
      </w:r>
      <w:r w:rsidR="00FE1E28" w:rsidRPr="00C740B4">
        <w:rPr>
          <w:rFonts w:ascii="Verdana" w:hAnsi="Verdana"/>
          <w:b/>
          <w:vertAlign w:val="superscript"/>
        </w:rPr>
        <w:t>00</w:t>
      </w:r>
      <w:r w:rsidR="00FE1E28" w:rsidRPr="00C740B4">
        <w:rPr>
          <w:rFonts w:ascii="Verdana" w:hAnsi="Verdana"/>
          <w:b/>
        </w:rPr>
        <w:t>.</w:t>
      </w:r>
    </w:p>
    <w:p w:rsidR="00085766"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Pr="00C740B4">
        <w:rPr>
          <w:rFonts w:ascii="Verdana" w:hAnsi="Verdana"/>
        </w:rPr>
        <w:t> </w:t>
      </w:r>
      <w:r w:rsidR="00FD5A45" w:rsidRPr="00C740B4">
        <w:rPr>
          <w:rFonts w:ascii="Verdana" w:hAnsi="Verdana"/>
        </w:rPr>
        <w:t>Otwarcie ofert następuje poprzez użycie mechanizmu do odszyfrowania ofert dostępnego po zalogowaniu w zakładce</w:t>
      </w:r>
      <w:r w:rsidR="00BB3147" w:rsidRPr="00C740B4">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085766" w:rsidRPr="00C740B4">
        <w:rPr>
          <w:rFonts w:ascii="Verdana" w:hAnsi="Verdana"/>
        </w:rPr>
        <w:t xml:space="preserve">azanie pliku do odszyfrowania. </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padku składania oferty 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Default="00863109"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w:t>
      </w:r>
      <w:r w:rsidR="00AA7EB9" w:rsidRPr="00C740B4">
        <w:rPr>
          <w:rFonts w:ascii="Verdana" w:hAnsi="Verdana"/>
        </w:rPr>
        <w:lastRenderedPageBreak/>
        <w:t xml:space="preserve">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t xml:space="preserve">na które </w:t>
      </w:r>
      <w:r w:rsidR="00FD6601" w:rsidRPr="00FD6601">
        <w:rPr>
          <w:rFonts w:ascii="Verdana" w:hAnsi="Verdana"/>
        </w:rPr>
        <w:t>powołuje się wykonawca w celu spełnienia warunków udziału w postępowaniu</w:t>
      </w:r>
      <w:r>
        <w:rPr>
          <w:rFonts w:ascii="Verdana" w:hAnsi="Verdana"/>
        </w:rPr>
        <w:t>.</w:t>
      </w:r>
    </w:p>
    <w:p w:rsidR="00FC4AF8" w:rsidRDefault="00FC4AF8" w:rsidP="00FC4AF8">
      <w:pPr>
        <w:spacing w:after="0" w:line="276" w:lineRule="auto"/>
        <w:ind w:left="1134" w:hanging="708"/>
        <w:rPr>
          <w:rFonts w:ascii="Verdana" w:hAnsi="Verdana"/>
          <w:color w:val="FF0000"/>
        </w:rPr>
      </w:pPr>
      <w:r>
        <w:rPr>
          <w:rFonts w:ascii="Verdana" w:hAnsi="Verdana"/>
        </w:rPr>
        <w:t xml:space="preserve">13.3. PODSTAWY </w:t>
      </w:r>
      <w:r w:rsidRPr="00FC4AF8">
        <w:rPr>
          <w:rFonts w:ascii="Verdana" w:hAnsi="Verdana"/>
        </w:rPr>
        <w:t xml:space="preserve">WYKLUCZENIA, O KTÓRYCH MOWA W ART. 7 UST. 1 USTAWY </w:t>
      </w:r>
      <w:r w:rsidRPr="00FC4AF8">
        <w:rPr>
          <w:rFonts w:ascii="Verdana" w:hAnsi="Verdana" w:cs="Arial"/>
        </w:rPr>
        <w:t>Z DNIA 13 KWIETNIA 2022 R. O SZCZEGÓLNYCH ROZWIĄZANIACH W ZAKRESIE PRZECIWDZIAŁANIA WSPIERANIU AGRESJI NA UKRAINĘ ORAZ SŁUŻĄCYCH OCHRONIE BEZPIECZEŃSTWA NARODOWEGO</w:t>
      </w:r>
      <w:r w:rsidRPr="00FC4AF8">
        <w:rPr>
          <w:rFonts w:ascii="Verdana" w:hAnsi="Verdana"/>
        </w:rPr>
        <w:t>.</w:t>
      </w:r>
    </w:p>
    <w:p w:rsidR="00FC4AF8" w:rsidRPr="00FC4AF8" w:rsidRDefault="00FC4AF8" w:rsidP="00FC4AF8">
      <w:pPr>
        <w:pStyle w:val="dataaktudatauchwalenialubwydaniaaktu"/>
        <w:spacing w:before="0" w:beforeAutospacing="0" w:after="0" w:afterAutospacing="0" w:line="276" w:lineRule="auto"/>
        <w:ind w:left="1134"/>
        <w:rPr>
          <w:rFonts w:ascii="Verdana" w:hAnsi="Verdana"/>
          <w:sz w:val="22"/>
          <w:szCs w:val="22"/>
        </w:rPr>
      </w:pPr>
      <w:r w:rsidRPr="00FC4AF8">
        <w:rPr>
          <w:rFonts w:ascii="Verdana" w:hAnsi="Verdana"/>
          <w:sz w:val="22"/>
          <w:szCs w:val="22"/>
        </w:rPr>
        <w:t xml:space="preserve">Nie może podlegać wykluczeniu z postępowania na podstawie przesłanek, o których mowa w art. 7 ust. 1 ustawy </w:t>
      </w:r>
      <w:r w:rsidRPr="00FC4AF8">
        <w:rPr>
          <w:rFonts w:ascii="Verdana" w:hAnsi="Verdana" w:cs="Arial"/>
          <w:sz w:val="22"/>
          <w:szCs w:val="22"/>
        </w:rPr>
        <w:t>z dnia 13 kwietnia 2022 r. o szczególnych rozwiązaniach w zakresie przeciwdziałania wspieraniu agresji na Ukrainę oraz służących ochronie bezpieczeństwa narodowego</w:t>
      </w:r>
      <w:r w:rsidRPr="00FC4AF8">
        <w:rPr>
          <w:rFonts w:ascii="Verdana" w:hAnsi="Verdana"/>
          <w:sz w:val="22"/>
          <w:szCs w:val="22"/>
        </w:rPr>
        <w:t xml:space="preserve"> (Dz. U. z 2022 r., poz. 835</w:t>
      </w:r>
      <w:r w:rsidR="00336CA1">
        <w:rPr>
          <w:rFonts w:ascii="Verdana" w:hAnsi="Verdana"/>
          <w:sz w:val="22"/>
          <w:szCs w:val="22"/>
        </w:rPr>
        <w:t xml:space="preserve"> ze zm.</w:t>
      </w:r>
      <w:r w:rsidRPr="00FC4AF8">
        <w:rPr>
          <w:rFonts w:ascii="Verdana" w:hAnsi="Verdana"/>
          <w:sz w:val="22"/>
          <w:szCs w:val="22"/>
        </w:rPr>
        <w:t>): wykonawca, żaden ze wspólników - w przypadku składania oferty wspólnej (konsorcjum, spółka cywilna), żaden podmiot udostępniający zasoby, na które powołuje się wykonawca w cel</w:t>
      </w:r>
      <w:r>
        <w:rPr>
          <w:rFonts w:ascii="Verdana" w:hAnsi="Verdana"/>
          <w:sz w:val="22"/>
          <w:szCs w:val="22"/>
        </w:rPr>
        <w:t>u spełnienia warunków udziału w </w:t>
      </w:r>
      <w:r w:rsidRPr="00FC4AF8">
        <w:rPr>
          <w:rFonts w:ascii="Verdana" w:hAnsi="Verdana"/>
          <w:sz w:val="22"/>
          <w:szCs w:val="22"/>
        </w:rPr>
        <w:t>postępowaniu.</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0D75F0" w:rsidRPr="002460EC" w:rsidRDefault="000D75F0" w:rsidP="000D75F0">
      <w:pPr>
        <w:spacing w:after="0" w:line="276" w:lineRule="auto"/>
        <w:ind w:left="426"/>
        <w:rPr>
          <w:rFonts w:ascii="Verdana" w:hAnsi="Verdana"/>
          <w:color w:val="000000" w:themeColor="text1"/>
        </w:rPr>
      </w:pPr>
      <w:r w:rsidRPr="005C14AD">
        <w:rPr>
          <w:rFonts w:ascii="Verdana" w:hAnsi="Verdana"/>
        </w:rPr>
        <w:t xml:space="preserve">Cenę oferty należy podać  w formie </w:t>
      </w:r>
      <w:r w:rsidRPr="005C14AD">
        <w:rPr>
          <w:rFonts w:ascii="Verdana" w:hAnsi="Verdana"/>
          <w:b/>
        </w:rPr>
        <w:t>ryczałtu.</w:t>
      </w:r>
    </w:p>
    <w:p w:rsidR="000D75F0" w:rsidRPr="005C14AD" w:rsidRDefault="000D75F0" w:rsidP="000D75F0">
      <w:pPr>
        <w:spacing w:after="0" w:line="276" w:lineRule="auto"/>
        <w:ind w:left="426"/>
        <w:rPr>
          <w:rFonts w:ascii="Verdana" w:hAnsi="Verdana"/>
          <w:color w:val="000000" w:themeColor="text1"/>
        </w:rPr>
      </w:pPr>
      <w:r w:rsidRPr="002460EC">
        <w:rPr>
          <w:rFonts w:ascii="Verdana" w:hAnsi="Verdana"/>
          <w:color w:val="000000" w:themeColor="text1"/>
        </w:rPr>
        <w:t>Ustawa z dnia 23 kwietnia 1964 r. Kodeks cywilny (</w:t>
      </w:r>
      <w:r>
        <w:rPr>
          <w:rFonts w:ascii="Verdana" w:hAnsi="Verdana"/>
          <w:color w:val="000000" w:themeColor="text1"/>
        </w:rPr>
        <w:t>j.</w:t>
      </w:r>
      <w:r w:rsidR="00336CA1">
        <w:rPr>
          <w:rFonts w:ascii="Verdana" w:hAnsi="Verdana"/>
          <w:color w:val="000000" w:themeColor="text1"/>
        </w:rPr>
        <w:t>t.</w:t>
      </w:r>
      <w:r>
        <w:rPr>
          <w:rFonts w:ascii="Verdana" w:hAnsi="Verdana"/>
          <w:color w:val="000000" w:themeColor="text1"/>
        </w:rPr>
        <w:t xml:space="preserve"> Dz. U. z 2022 r. poz. </w:t>
      </w:r>
      <w:r w:rsidRPr="002460EC">
        <w:rPr>
          <w:rFonts w:ascii="Verdana" w:hAnsi="Verdana"/>
          <w:color w:val="000000" w:themeColor="text1"/>
        </w:rPr>
        <w:t xml:space="preserve">1360) ten rodzaj wynagrodzenia określa w art. 632 </w:t>
      </w:r>
      <w:r w:rsidRPr="005C14AD">
        <w:rPr>
          <w:rFonts w:ascii="Verdana" w:hAnsi="Verdana"/>
          <w:color w:val="000000" w:themeColor="text1"/>
        </w:rPr>
        <w:t>następująco:</w:t>
      </w:r>
    </w:p>
    <w:p w:rsidR="000D75F0" w:rsidRPr="005C14AD" w:rsidRDefault="000D75F0" w:rsidP="000D75F0">
      <w:pPr>
        <w:spacing w:after="0" w:line="276" w:lineRule="auto"/>
        <w:ind w:left="851" w:hanging="425"/>
        <w:rPr>
          <w:rFonts w:ascii="Verdana" w:hAnsi="Verdana"/>
          <w:color w:val="000000" w:themeColor="text1"/>
        </w:rPr>
      </w:pPr>
      <w:r w:rsidRPr="005C14AD">
        <w:rPr>
          <w:rFonts w:ascii="Verdana" w:hAnsi="Verdana"/>
          <w:color w:val="000000" w:themeColor="text1"/>
        </w:rPr>
        <w:t>§ 1. Jeżeli strony umówiły się o wynagrodzenie ryczałtowe, przyjmujący zamówienie nie może żądać podwyższenia wynagrodzenia, chociażby w czasie zawarcia umowy nie można było przewidzieć rozmiaru lub kosztów prac.</w:t>
      </w:r>
    </w:p>
    <w:p w:rsidR="000D75F0" w:rsidRPr="005C14AD" w:rsidRDefault="000D75F0" w:rsidP="000D75F0">
      <w:pPr>
        <w:spacing w:after="0" w:line="276" w:lineRule="auto"/>
        <w:ind w:left="851" w:hanging="425"/>
        <w:rPr>
          <w:rFonts w:ascii="Verdana" w:hAnsi="Verdana"/>
          <w:color w:val="000000" w:themeColor="text1"/>
        </w:rPr>
      </w:pPr>
      <w:r w:rsidRPr="005C14AD">
        <w:rPr>
          <w:rFonts w:ascii="Verdana" w:hAnsi="Verdana"/>
          <w:color w:val="000000" w:themeColor="text1"/>
        </w:rPr>
        <w:t>§ 2. Jeżeli jednak wskutek zmiany stosunków, której nie można było przewidzieć, wykonanie dzieła groziłoby przyjmującemu zamówienie rażącą stratą, sąd może podwyższyć ryczałt lub rozwiązać umowę.</w:t>
      </w:r>
    </w:p>
    <w:p w:rsidR="000D75F0" w:rsidRPr="00B4239A" w:rsidRDefault="000D75F0" w:rsidP="000D75F0">
      <w:pPr>
        <w:spacing w:before="120" w:after="120" w:line="276" w:lineRule="auto"/>
        <w:ind w:left="425"/>
        <w:rPr>
          <w:rFonts w:ascii="Verdana" w:hAnsi="Verdana" w:cs="Verdana"/>
        </w:rPr>
      </w:pPr>
      <w:r w:rsidRPr="00B4239A">
        <w:rPr>
          <w:rFonts w:ascii="Verdana" w:hAnsi="Verdana"/>
          <w:bCs/>
        </w:rPr>
        <w:t>W związku z powyższym cena oferty musi zawierać wszelkie koszty niezbędne do realizacji zamówienia.</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C72BA1" w:rsidRPr="00C72BA1" w:rsidRDefault="00903041" w:rsidP="00903041">
      <w:pPr>
        <w:spacing w:after="120" w:line="276" w:lineRule="auto"/>
        <w:ind w:left="425"/>
        <w:rPr>
          <w:rFonts w:ascii="Verdana" w:hAnsi="Verdana"/>
        </w:rPr>
      </w:pPr>
      <w:r>
        <w:rPr>
          <w:rFonts w:ascii="Verdana" w:hAnsi="Verdana"/>
          <w:b/>
        </w:rPr>
        <w:t>Kryterium</w:t>
      </w:r>
      <w:r w:rsidR="00FD5A45" w:rsidRPr="00C740B4">
        <w:rPr>
          <w:rFonts w:ascii="Verdana" w:hAnsi="Verdana"/>
          <w:b/>
        </w:rPr>
        <w:t xml:space="preserve"> wyboru oferty najkorzystniejszej będ</w:t>
      </w:r>
      <w:r>
        <w:rPr>
          <w:rFonts w:ascii="Verdana" w:hAnsi="Verdana"/>
          <w:b/>
        </w:rPr>
        <w:t>zie</w:t>
      </w:r>
      <w:r w:rsidR="00C72BA1" w:rsidRPr="00C72BA1">
        <w:rPr>
          <w:rFonts w:ascii="Verdana" w:hAnsi="Verdana"/>
        </w:rPr>
        <w:t> </w:t>
      </w:r>
      <w:r w:rsidR="00C72BA1" w:rsidRPr="00C72BA1">
        <w:rPr>
          <w:rFonts w:ascii="Verdana" w:hAnsi="Verdana"/>
          <w:b/>
        </w:rPr>
        <w:t xml:space="preserve">cena </w:t>
      </w:r>
      <w:r>
        <w:rPr>
          <w:rFonts w:ascii="Verdana" w:hAnsi="Verdana"/>
          <w:b/>
        </w:rPr>
        <w:t>całkowita</w:t>
      </w:r>
      <w:r w:rsidR="00C72BA1" w:rsidRPr="00C72BA1">
        <w:rPr>
          <w:rFonts w:ascii="Verdana" w:hAnsi="Verdana"/>
          <w:b/>
        </w:rPr>
        <w:t xml:space="preserve"> brutto</w:t>
      </w:r>
      <w:r w:rsidR="00C72BA1" w:rsidRPr="00C72BA1">
        <w:rPr>
          <w:rFonts w:ascii="Verdana" w:hAnsi="Verdana"/>
        </w:rPr>
        <w:t xml:space="preserve"> – </w:t>
      </w:r>
      <w:r>
        <w:rPr>
          <w:rFonts w:ascii="Verdana" w:hAnsi="Verdana"/>
          <w:b/>
        </w:rPr>
        <w:t>100</w:t>
      </w:r>
      <w:r w:rsidR="00C72BA1" w:rsidRPr="00C72BA1">
        <w:rPr>
          <w:rFonts w:ascii="Verdana" w:hAnsi="Verdana"/>
          <w:b/>
        </w:rPr>
        <w:t>%</w:t>
      </w:r>
      <w:r>
        <w:rPr>
          <w:rFonts w:ascii="Verdana" w:hAnsi="Verdana"/>
          <w:b/>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903041" w:rsidP="00C72BA1">
      <w:pPr>
        <w:spacing w:after="0" w:line="276" w:lineRule="auto"/>
        <w:ind w:left="426"/>
        <w:rPr>
          <w:rFonts w:ascii="Verdana" w:hAnsi="Verdana"/>
          <w:b/>
        </w:rPr>
      </w:pPr>
      <w:proofErr w:type="spellStart"/>
      <w:r>
        <w:rPr>
          <w:rFonts w:ascii="Verdana" w:hAnsi="Verdana"/>
          <w:b/>
        </w:rPr>
        <w:t>C</w:t>
      </w:r>
      <w:r w:rsidR="00C72BA1" w:rsidRPr="00C72BA1">
        <w:rPr>
          <w:rFonts w:ascii="Verdana" w:hAnsi="Verdana"/>
          <w:b/>
        </w:rPr>
        <w:t>n</w:t>
      </w:r>
      <w:proofErr w:type="spellEnd"/>
      <w:r w:rsidR="00C72BA1" w:rsidRPr="00C72BA1">
        <w:rPr>
          <w:rFonts w:ascii="Verdana" w:hAnsi="Verdana"/>
          <w:b/>
        </w:rPr>
        <w:t>/</w:t>
      </w:r>
      <w:proofErr w:type="spellStart"/>
      <w:r w:rsidR="00C72BA1" w:rsidRPr="00C72BA1">
        <w:rPr>
          <w:rFonts w:ascii="Verdana" w:hAnsi="Verdana"/>
          <w:b/>
        </w:rPr>
        <w:t>Cb</w:t>
      </w:r>
      <w:proofErr w:type="spellEnd"/>
      <w:r w:rsidR="00C72BA1" w:rsidRPr="00C72BA1">
        <w:rPr>
          <w:rFonts w:ascii="Verdana" w:hAnsi="Verdana"/>
          <w:b/>
        </w:rPr>
        <w:t xml:space="preserve"> * </w:t>
      </w:r>
      <w:r>
        <w:rPr>
          <w:rFonts w:ascii="Verdana" w:hAnsi="Verdana"/>
          <w:b/>
        </w:rPr>
        <w:t>100</w:t>
      </w:r>
      <w:r w:rsidR="00C72BA1" w:rsidRPr="00C72BA1">
        <w:rPr>
          <w:rFonts w:ascii="Verdana" w:hAnsi="Verdana"/>
          <w:b/>
        </w:rPr>
        <w:t xml:space="preserve"> * 100</w:t>
      </w:r>
      <w:r>
        <w:rPr>
          <w:rFonts w:ascii="Verdana" w:hAnsi="Verdana"/>
          <w:b/>
        </w:rPr>
        <w:t>%</w:t>
      </w:r>
      <w:r w:rsidR="00C72BA1" w:rsidRPr="00C72BA1">
        <w:rPr>
          <w:rFonts w:ascii="Verdana" w:hAnsi="Verdana"/>
          <w:b/>
        </w:rPr>
        <w:t xml:space="preserve">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903041" w:rsidP="00C72BA1">
      <w:pPr>
        <w:pStyle w:val="1"/>
        <w:tabs>
          <w:tab w:val="left" w:pos="23045"/>
        </w:tabs>
        <w:spacing w:line="276" w:lineRule="auto"/>
        <w:ind w:left="993" w:hanging="567"/>
        <w:jc w:val="left"/>
        <w:rPr>
          <w:rFonts w:ascii="Verdana" w:hAnsi="Verdana"/>
          <w:sz w:val="22"/>
          <w:szCs w:val="22"/>
        </w:rPr>
      </w:pPr>
      <w:proofErr w:type="spellStart"/>
      <w:r>
        <w:rPr>
          <w:rFonts w:ascii="Verdana" w:hAnsi="Verdana"/>
          <w:sz w:val="22"/>
          <w:szCs w:val="22"/>
        </w:rPr>
        <w:t>C</w:t>
      </w:r>
      <w:r w:rsidR="00C72BA1" w:rsidRPr="00C72BA1">
        <w:rPr>
          <w:rFonts w:ascii="Verdana" w:hAnsi="Verdana"/>
          <w:sz w:val="22"/>
          <w:szCs w:val="22"/>
        </w:rPr>
        <w:t>n</w:t>
      </w:r>
      <w:proofErr w:type="spellEnd"/>
      <w:r w:rsidR="00C72BA1"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Default="00903041" w:rsidP="00903041">
      <w:pPr>
        <w:spacing w:after="0" w:line="276" w:lineRule="auto"/>
        <w:ind w:left="992" w:hanging="567"/>
        <w:rPr>
          <w:rFonts w:ascii="Verdana" w:hAnsi="Verdana"/>
        </w:rPr>
      </w:pPr>
      <w:r>
        <w:rPr>
          <w:rFonts w:ascii="Verdana" w:hAnsi="Verdana"/>
        </w:rPr>
        <w:t>100 – stały wskaźnik;</w:t>
      </w:r>
    </w:p>
    <w:p w:rsidR="00903041" w:rsidRDefault="00903041" w:rsidP="00903041">
      <w:pPr>
        <w:spacing w:after="120" w:line="276" w:lineRule="auto"/>
        <w:ind w:left="993" w:hanging="567"/>
        <w:rPr>
          <w:rFonts w:ascii="Verdana" w:hAnsi="Verdana"/>
        </w:rPr>
      </w:pPr>
      <w:r>
        <w:rPr>
          <w:rFonts w:ascii="Verdana" w:hAnsi="Verdana"/>
        </w:rPr>
        <w:t>100% - procentowe znaczenie kryterium ceny;</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lastRenderedPageBreak/>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w:t>
      </w:r>
      <w:r w:rsidR="00903041">
        <w:rPr>
          <w:rFonts w:ascii="Verdana" w:hAnsi="Verdana"/>
        </w:rPr>
        <w:t xml:space="preserve">zawartym w SWZ, w tym ze zworze umowy stanowiącym załącznik nr </w:t>
      </w:r>
      <w:r w:rsidR="00AF79D7">
        <w:rPr>
          <w:rFonts w:ascii="Verdana" w:hAnsi="Verdana"/>
        </w:rPr>
        <w:t>2</w:t>
      </w:r>
      <w:r w:rsidR="00903041">
        <w:rPr>
          <w:rFonts w:ascii="Verdana" w:hAnsi="Verdana"/>
        </w:rPr>
        <w:t xml:space="preserve"> do SWZ</w:t>
      </w:r>
      <w:r w:rsidRPr="00C72BA1">
        <w:rPr>
          <w:rFonts w:ascii="Verdana" w:hAnsi="Verdana"/>
        </w:rPr>
        <w:t xml:space="preserve">. </w:t>
      </w:r>
      <w:r w:rsidR="00903041">
        <w:rPr>
          <w:rFonts w:ascii="Verdana" w:hAnsi="Verdana"/>
        </w:rPr>
        <w:t>Opis</w:t>
      </w:r>
      <w:r w:rsidRPr="00C72BA1">
        <w:rPr>
          <w:rFonts w:ascii="Verdana" w:hAnsi="Verdana"/>
        </w:rPr>
        <w:t xml:space="preserve"> przedmiot</w:t>
      </w:r>
      <w:r w:rsidR="00903041">
        <w:rPr>
          <w:rFonts w:ascii="Verdana" w:hAnsi="Verdana"/>
        </w:rPr>
        <w:t>u</w:t>
      </w:r>
      <w:r w:rsidRPr="00C72BA1">
        <w:rPr>
          <w:rFonts w:ascii="Verdana" w:hAnsi="Verdana"/>
        </w:rPr>
        <w:t xml:space="preserve"> zamówienia </w:t>
      </w:r>
      <w:r w:rsidR="00903041">
        <w:rPr>
          <w:rFonts w:ascii="Verdana" w:hAnsi="Verdana"/>
        </w:rPr>
        <w:t>jest na tyle szczegółowy</w:t>
      </w:r>
      <w:r w:rsidRPr="00C72BA1">
        <w:rPr>
          <w:rFonts w:ascii="Verdana" w:hAnsi="Verdana"/>
        </w:rPr>
        <w:t>, że bez względu na fakt, kto będzie wykonawcą przedmiotu zamówienia, jedyną różnicą będą zaoferowane ceny (tzn. przedmiot zamówienia jest zestandaryzowany - identyczny, niezależnie od tego, który z wykona</w:t>
      </w:r>
      <w:r w:rsidR="00671C8E">
        <w:rPr>
          <w:rFonts w:ascii="Verdana" w:hAnsi="Verdana"/>
        </w:rPr>
        <w:t>wców go wykona). W związku z </w:t>
      </w:r>
      <w:r w:rsidRPr="00C72BA1">
        <w:rPr>
          <w:rFonts w:ascii="Verdana" w:hAnsi="Verdana"/>
        </w:rPr>
        <w:t>powyższym zamawiający jest upoważniony do zastosowania ceny jako jedynego kryterium oceny ofert</w:t>
      </w:r>
      <w:r w:rsidR="00671C8E">
        <w:rPr>
          <w:rFonts w:ascii="Verdana" w:hAnsi="Verdana"/>
        </w:rPr>
        <w:t>.</w:t>
      </w:r>
    </w:p>
    <w:p w:rsidR="00FD5A45" w:rsidRPr="00C740B4" w:rsidRDefault="00063741" w:rsidP="00020815">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FD5A45" w:rsidRPr="00C740B4">
        <w:rPr>
          <w:rFonts w:ascii="Verdana" w:hAnsi="Verdana"/>
        </w:rPr>
        <w:t xml:space="preserve">Z </w:t>
      </w:r>
      <w:r w:rsidR="00AE3086" w:rsidRPr="00C740B4">
        <w:rPr>
          <w:rFonts w:ascii="Verdana" w:hAnsi="Verdana"/>
        </w:rPr>
        <w:t>w</w:t>
      </w:r>
      <w:r w:rsidR="00584367" w:rsidRPr="00C740B4">
        <w:rPr>
          <w:rFonts w:ascii="Verdana" w:hAnsi="Verdana"/>
        </w:rPr>
        <w:t>ykonawc</w:t>
      </w:r>
      <w:r w:rsidR="00874C44">
        <w:rPr>
          <w:rFonts w:ascii="Verdana" w:hAnsi="Verdana"/>
        </w:rPr>
        <w:t>ą</w:t>
      </w:r>
      <w:r w:rsidR="00FD5A45" w:rsidRPr="00C740B4">
        <w:rPr>
          <w:rFonts w:ascii="Verdana" w:hAnsi="Verdana"/>
        </w:rPr>
        <w:t>, któr</w:t>
      </w:r>
      <w:r w:rsidR="00F95499" w:rsidRPr="00C740B4">
        <w:rPr>
          <w:rFonts w:ascii="Verdana" w:hAnsi="Verdana"/>
        </w:rPr>
        <w:t>y złoż</w:t>
      </w:r>
      <w:r w:rsidR="00874C44">
        <w:rPr>
          <w:rFonts w:ascii="Verdana" w:hAnsi="Verdana"/>
        </w:rPr>
        <w:t>y</w:t>
      </w:r>
      <w:r w:rsidR="00F95499" w:rsidRPr="00C740B4">
        <w:rPr>
          <w:rFonts w:ascii="Verdana" w:hAnsi="Verdana"/>
        </w:rPr>
        <w:t xml:space="preserve"> najkorzystniejsz</w:t>
      </w:r>
      <w:r w:rsidR="00874C44">
        <w:rPr>
          <w:rFonts w:ascii="Verdana" w:hAnsi="Verdana"/>
        </w:rPr>
        <w:t>ą</w:t>
      </w:r>
      <w:r w:rsidR="00FD5A45" w:rsidRPr="00C740B4">
        <w:rPr>
          <w:rFonts w:ascii="Verdana" w:hAnsi="Verdana"/>
        </w:rPr>
        <w:t xml:space="preserve"> ofert</w:t>
      </w:r>
      <w:r w:rsidR="00874C44">
        <w:rPr>
          <w:rFonts w:ascii="Verdana" w:hAnsi="Verdana"/>
        </w:rPr>
        <w:t>ę</w:t>
      </w:r>
      <w:r w:rsidRPr="00C740B4">
        <w:rPr>
          <w:rFonts w:ascii="Verdana" w:hAnsi="Verdana"/>
        </w:rPr>
        <w:t>,</w:t>
      </w:r>
      <w:r w:rsidR="00FD5A45" w:rsidRPr="00C740B4">
        <w:rPr>
          <w:rFonts w:ascii="Verdana" w:hAnsi="Verdana"/>
        </w:rPr>
        <w:t xml:space="preserve"> zostan</w:t>
      </w:r>
      <w:r w:rsidR="00874C44">
        <w:rPr>
          <w:rFonts w:ascii="Verdana" w:hAnsi="Verdana"/>
        </w:rPr>
        <w:t>ie</w:t>
      </w:r>
      <w:r w:rsidR="00FD5A45" w:rsidRPr="00C740B4">
        <w:rPr>
          <w:rFonts w:ascii="Verdana" w:hAnsi="Verdana"/>
        </w:rPr>
        <w:t xml:space="preserve"> </w:t>
      </w:r>
      <w:r w:rsidRPr="00C740B4">
        <w:rPr>
          <w:rFonts w:ascii="Verdana" w:hAnsi="Verdana"/>
        </w:rPr>
        <w:t>zawart</w:t>
      </w:r>
      <w:r w:rsidR="00874C44">
        <w:rPr>
          <w:rFonts w:ascii="Verdana" w:hAnsi="Verdana"/>
        </w:rPr>
        <w:t>a</w:t>
      </w:r>
      <w:r w:rsidR="00B1519A" w:rsidRPr="00C740B4">
        <w:rPr>
          <w:rFonts w:ascii="Verdana" w:hAnsi="Verdana"/>
        </w:rPr>
        <w:t xml:space="preserve"> umow</w:t>
      </w:r>
      <w:r w:rsidR="00874C44">
        <w:rPr>
          <w:rFonts w:ascii="Verdana" w:hAnsi="Verdana"/>
        </w:rPr>
        <w:t>a</w:t>
      </w:r>
      <w:r w:rsidR="00B1519A" w:rsidRPr="00C740B4">
        <w:rPr>
          <w:rFonts w:ascii="Verdana" w:hAnsi="Verdana"/>
        </w:rPr>
        <w:t>, któr</w:t>
      </w:r>
      <w:r w:rsidR="00874C44">
        <w:rPr>
          <w:rFonts w:ascii="Verdana" w:hAnsi="Verdana"/>
        </w:rPr>
        <w:t>ej</w:t>
      </w:r>
      <w:r w:rsidR="00B1519A" w:rsidRPr="00C740B4">
        <w:rPr>
          <w:rFonts w:ascii="Verdana" w:hAnsi="Verdana"/>
        </w:rPr>
        <w:t xml:space="preserve"> wzór stanowi załącznik nr </w:t>
      </w:r>
      <w:r w:rsidR="00AF79D7">
        <w:rPr>
          <w:rFonts w:ascii="Verdana" w:hAnsi="Verdana"/>
        </w:rPr>
        <w:t>2</w:t>
      </w:r>
      <w:r w:rsidR="00C72BA1">
        <w:rPr>
          <w:rFonts w:ascii="Verdana" w:hAnsi="Verdana"/>
        </w:rPr>
        <w:t xml:space="preserve"> </w:t>
      </w:r>
      <w:r w:rsidR="00B1519A" w:rsidRPr="00C740B4">
        <w:rPr>
          <w:rFonts w:ascii="Verdana" w:hAnsi="Verdana"/>
        </w:rPr>
        <w:t>do SWZ.</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w:t>
      </w:r>
      <w:proofErr w:type="spellStart"/>
      <w:r w:rsidR="00FD5A45" w:rsidRPr="00C740B4">
        <w:rPr>
          <w:rFonts w:ascii="Verdana" w:hAnsi="Verdana"/>
        </w:rPr>
        <w:t>odwołań</w:t>
      </w:r>
      <w:proofErr w:type="spellEnd"/>
      <w:r w:rsidR="00FD5A45" w:rsidRPr="00C740B4">
        <w:rPr>
          <w:rFonts w:ascii="Verdana" w:hAnsi="Verdana"/>
        </w:rPr>
        <w:t xml:space="preserve">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3959FF" w:rsidRDefault="003959FF" w:rsidP="003959FF">
      <w:pPr>
        <w:spacing w:after="0" w:line="276" w:lineRule="auto"/>
        <w:ind w:left="1134" w:hanging="708"/>
        <w:rPr>
          <w:rFonts w:ascii="Verdana" w:eastAsia="Calibri" w:hAnsi="Verdana" w:cs="Times New Roman"/>
          <w:b/>
          <w:bCs/>
          <w:lang w:eastAsia="pl-PL"/>
        </w:rPr>
      </w:pPr>
      <w:r w:rsidRPr="003959FF">
        <w:rPr>
          <w:rFonts w:ascii="Verdana" w:hAnsi="Verdana"/>
        </w:rPr>
        <w:t xml:space="preserve">18.1. Posiadanie </w:t>
      </w:r>
      <w:r w:rsidR="0083540B">
        <w:rPr>
          <w:rFonts w:ascii="Verdana" w:hAnsi="Verdana"/>
        </w:rPr>
        <w:t xml:space="preserve">wiedzy i </w:t>
      </w:r>
      <w:r w:rsidRPr="003959FF">
        <w:rPr>
          <w:rFonts w:ascii="Verdana" w:hAnsi="Verdana"/>
        </w:rPr>
        <w:t xml:space="preserve">doświadczenia niezbędnego do wykonania przedmiotu zamówienia, tj. wykonanie/zakończenie (rozpoczęcie mogło nastąpić wcześniej) w okresie ostatnich </w:t>
      </w:r>
      <w:r w:rsidR="00671C8E">
        <w:rPr>
          <w:rFonts w:ascii="Verdana" w:hAnsi="Verdana"/>
        </w:rPr>
        <w:t>trzech</w:t>
      </w:r>
      <w:r w:rsidRPr="003959FF">
        <w:rPr>
          <w:rFonts w:ascii="Verdana" w:hAnsi="Verdana"/>
        </w:rPr>
        <w:t xml:space="preserve"> lat przed upływem terminu składania ofert, a jeżeli okres prowadzeni</w:t>
      </w:r>
      <w:r w:rsidR="00A8063F">
        <w:rPr>
          <w:rFonts w:ascii="Verdana" w:hAnsi="Verdana"/>
        </w:rPr>
        <w:t>a działalności jest krótszy – w </w:t>
      </w:r>
      <w:r w:rsidRPr="003959FF">
        <w:rPr>
          <w:rFonts w:ascii="Verdana" w:hAnsi="Verdana"/>
        </w:rPr>
        <w:t xml:space="preserve">tym okresie, </w:t>
      </w:r>
      <w:r w:rsidR="00B5037E">
        <w:rPr>
          <w:rFonts w:ascii="Verdana" w:hAnsi="Verdana"/>
          <w:b/>
          <w:bCs/>
        </w:rPr>
        <w:t>następujących usług</w:t>
      </w:r>
      <w:r w:rsidR="00671C8E">
        <w:rPr>
          <w:rFonts w:ascii="Verdana" w:eastAsia="Calibri" w:hAnsi="Verdana" w:cs="Times New Roman"/>
          <w:b/>
          <w:bCs/>
          <w:lang w:eastAsia="pl-PL"/>
        </w:rPr>
        <w:t>:</w:t>
      </w:r>
    </w:p>
    <w:p w:rsidR="00B5037E" w:rsidRPr="0083540B" w:rsidRDefault="0083540B" w:rsidP="0083540B">
      <w:pPr>
        <w:spacing w:after="0" w:line="276" w:lineRule="auto"/>
        <w:ind w:left="1418" w:hanging="284"/>
        <w:rPr>
          <w:rFonts w:ascii="Verdana" w:hAnsi="Verdana" w:cs="Arial"/>
          <w:bCs/>
        </w:rPr>
      </w:pPr>
      <w:r w:rsidRPr="0083540B">
        <w:rPr>
          <w:rFonts w:ascii="Verdana" w:eastAsia="Calibri" w:hAnsi="Verdana" w:cs="Times New Roman"/>
          <w:bCs/>
          <w:lang w:eastAsia="pl-PL"/>
        </w:rPr>
        <w:t xml:space="preserve">a) </w:t>
      </w:r>
      <w:r w:rsidR="00B5037E" w:rsidRPr="0083540B">
        <w:rPr>
          <w:rFonts w:ascii="Verdana" w:hAnsi="Verdana" w:cs="Arial"/>
          <w:bCs/>
        </w:rPr>
        <w:t xml:space="preserve">co najmniej jednej usługi o wartości nie mniejszej niż 40.000,00 </w:t>
      </w:r>
      <w:r>
        <w:rPr>
          <w:rFonts w:ascii="Verdana" w:hAnsi="Verdana" w:cs="Arial"/>
          <w:bCs/>
        </w:rPr>
        <w:t>zł</w:t>
      </w:r>
      <w:r w:rsidR="00B5037E" w:rsidRPr="0083540B">
        <w:rPr>
          <w:rFonts w:ascii="Verdana" w:hAnsi="Verdana" w:cs="Arial"/>
          <w:bCs/>
        </w:rPr>
        <w:t xml:space="preserve"> brutto (słownie: czterdzieści tysięcy złotych), polegającej na świadczeniu przez okres co najmniej 9 miesięcy udostępnienia oraz utrzymania aplikacji umo</w:t>
      </w:r>
      <w:r>
        <w:rPr>
          <w:rFonts w:ascii="Verdana" w:hAnsi="Verdana" w:cs="Arial"/>
          <w:bCs/>
        </w:rPr>
        <w:t>żliwiającej proces planowania i </w:t>
      </w:r>
      <w:r w:rsidR="00B5037E" w:rsidRPr="0083540B">
        <w:rPr>
          <w:rFonts w:ascii="Verdana" w:hAnsi="Verdana" w:cs="Arial"/>
          <w:bCs/>
        </w:rPr>
        <w:t>zatwierdzania organizacji oraz za</w:t>
      </w:r>
      <w:r>
        <w:rPr>
          <w:rFonts w:ascii="Verdana" w:hAnsi="Verdana" w:cs="Arial"/>
          <w:bCs/>
        </w:rPr>
        <w:t>rządzania budżetem w szkołach i </w:t>
      </w:r>
      <w:r w:rsidR="00B5037E" w:rsidRPr="0083540B">
        <w:rPr>
          <w:rFonts w:ascii="Verdana" w:hAnsi="Verdana" w:cs="Arial"/>
          <w:bCs/>
        </w:rPr>
        <w:t>placówkach oświatowych;</w:t>
      </w:r>
    </w:p>
    <w:p w:rsidR="00B5037E" w:rsidRPr="0083540B" w:rsidRDefault="0083540B" w:rsidP="0083540B">
      <w:pPr>
        <w:spacing w:after="0" w:line="276" w:lineRule="auto"/>
        <w:ind w:left="1418" w:hanging="284"/>
        <w:rPr>
          <w:rFonts w:ascii="Verdana" w:hAnsi="Verdana" w:cs="Arial"/>
          <w:bCs/>
        </w:rPr>
      </w:pPr>
      <w:r w:rsidRPr="0083540B">
        <w:rPr>
          <w:rFonts w:ascii="Verdana" w:hAnsi="Verdana" w:cs="Arial"/>
          <w:bCs/>
        </w:rPr>
        <w:lastRenderedPageBreak/>
        <w:t xml:space="preserve">b) </w:t>
      </w:r>
      <w:r w:rsidR="00B5037E" w:rsidRPr="0083540B">
        <w:rPr>
          <w:rFonts w:ascii="Verdana" w:hAnsi="Verdana" w:cs="Arial"/>
          <w:bCs/>
        </w:rPr>
        <w:t xml:space="preserve">co najmniej jednej usługi o wartości nie mniejszej niż 50.000,00 </w:t>
      </w:r>
      <w:r>
        <w:rPr>
          <w:rFonts w:ascii="Verdana" w:hAnsi="Verdana" w:cs="Arial"/>
          <w:bCs/>
        </w:rPr>
        <w:t>zł</w:t>
      </w:r>
      <w:r w:rsidR="00B5037E" w:rsidRPr="0083540B">
        <w:rPr>
          <w:rFonts w:ascii="Verdana" w:hAnsi="Verdana" w:cs="Arial"/>
          <w:bCs/>
        </w:rPr>
        <w:t xml:space="preserve"> brutto (słownie: pięćdziesiąt tysięcy złotych), polegającej na świadczeniu przez okres co najmniej 6 miesięcy udostępnienia oraz utrzymania aplikacji wspomagającej proces rekrutacji do przedszkoli, szkół podstawowych oraz szkół ponadpodstawowych;</w:t>
      </w:r>
    </w:p>
    <w:p w:rsidR="0083540B" w:rsidRPr="0083540B" w:rsidRDefault="0083540B" w:rsidP="0083540B">
      <w:pPr>
        <w:spacing w:after="0" w:line="276" w:lineRule="auto"/>
        <w:ind w:left="1418" w:hanging="284"/>
        <w:rPr>
          <w:rFonts w:ascii="Verdana" w:hAnsi="Verdana" w:cs="Arial"/>
          <w:bCs/>
        </w:rPr>
      </w:pPr>
      <w:r w:rsidRPr="0083540B">
        <w:rPr>
          <w:rFonts w:ascii="Verdana" w:hAnsi="Verdana" w:cs="Arial"/>
          <w:bCs/>
        </w:rPr>
        <w:t xml:space="preserve">c) </w:t>
      </w:r>
      <w:r w:rsidR="00B5037E" w:rsidRPr="0083540B">
        <w:rPr>
          <w:rFonts w:ascii="Verdana" w:hAnsi="Verdana" w:cs="Arial"/>
          <w:bCs/>
        </w:rPr>
        <w:t>co najmniej jednej usługi polegającej na świadczeniu przez okres co najmniej 9 miesięcy udostępnienia oraz utrzymania aplikacji do obsługi jednorazowego dodatku</w:t>
      </w:r>
      <w:r>
        <w:rPr>
          <w:rFonts w:ascii="Verdana" w:hAnsi="Verdana" w:cs="Arial"/>
          <w:bCs/>
        </w:rPr>
        <w:t xml:space="preserve"> uzupełniającego wynikającego z </w:t>
      </w:r>
      <w:r w:rsidR="00B5037E" w:rsidRPr="0083540B">
        <w:rPr>
          <w:rFonts w:ascii="Verdana" w:hAnsi="Verdana" w:cs="Arial"/>
          <w:bCs/>
        </w:rPr>
        <w:t>zapisów w art. 30a Karty Nauczyciela;</w:t>
      </w:r>
    </w:p>
    <w:p w:rsidR="00B5037E" w:rsidRPr="0083540B" w:rsidRDefault="0083540B" w:rsidP="0083540B">
      <w:pPr>
        <w:spacing w:after="0" w:line="276" w:lineRule="auto"/>
        <w:ind w:left="1418" w:hanging="284"/>
        <w:rPr>
          <w:rFonts w:ascii="Verdana" w:hAnsi="Verdana" w:cs="Arial"/>
          <w:bCs/>
        </w:rPr>
      </w:pPr>
      <w:r w:rsidRPr="0083540B">
        <w:rPr>
          <w:rFonts w:ascii="Verdana" w:hAnsi="Verdana" w:cs="Arial"/>
          <w:bCs/>
        </w:rPr>
        <w:t xml:space="preserve">d) </w:t>
      </w:r>
      <w:r w:rsidR="00B5037E" w:rsidRPr="0083540B">
        <w:rPr>
          <w:rFonts w:ascii="Verdana" w:hAnsi="Verdana" w:cs="Arial"/>
          <w:bCs/>
        </w:rPr>
        <w:t>co najmniej jednej usługi polegającej na świadczeniu przez okres co najmniej 9 miesięcy udostępnienia oraz utrzymania aplikacji umożliwiającej realizację i rozliczenie zadania „Dotacja podręcznikowa”;</w:t>
      </w:r>
    </w:p>
    <w:p w:rsidR="00B5037E" w:rsidRPr="0083540B" w:rsidRDefault="0083540B" w:rsidP="0083540B">
      <w:pPr>
        <w:spacing w:after="0" w:line="276" w:lineRule="auto"/>
        <w:ind w:left="1418" w:hanging="284"/>
        <w:rPr>
          <w:rFonts w:ascii="Verdana" w:hAnsi="Verdana" w:cs="Arial"/>
          <w:bCs/>
        </w:rPr>
      </w:pPr>
      <w:r w:rsidRPr="0083540B">
        <w:rPr>
          <w:rFonts w:ascii="Verdana" w:hAnsi="Verdana" w:cs="Arial"/>
          <w:bCs/>
        </w:rPr>
        <w:t xml:space="preserve">e) </w:t>
      </w:r>
      <w:r w:rsidR="00B5037E" w:rsidRPr="0083540B">
        <w:rPr>
          <w:rFonts w:ascii="Verdana" w:hAnsi="Verdana" w:cs="Arial"/>
          <w:bCs/>
        </w:rPr>
        <w:t xml:space="preserve">co najmniej jednej usługi polegającej na świadczeniu przez okres co najmniej 9 miesięcy udostępnienia oraz utrzymania </w:t>
      </w:r>
      <w:r>
        <w:rPr>
          <w:rFonts w:ascii="Verdana" w:hAnsi="Verdana" w:cs="Arial"/>
          <w:bCs/>
        </w:rPr>
        <w:t xml:space="preserve">aplikacji </w:t>
      </w:r>
      <w:r w:rsidR="00B5037E" w:rsidRPr="0083540B">
        <w:rPr>
          <w:rFonts w:ascii="Verdana" w:hAnsi="Verdana" w:cs="Arial"/>
          <w:bCs/>
        </w:rPr>
        <w:t>umożliwiającej obsługę centralizacji VAT w szkołach i plac</w:t>
      </w:r>
      <w:r>
        <w:rPr>
          <w:rFonts w:ascii="Verdana" w:hAnsi="Verdana" w:cs="Arial"/>
          <w:bCs/>
        </w:rPr>
        <w:t>ówkach oświatowych;</w:t>
      </w:r>
    </w:p>
    <w:p w:rsidR="00B5037E" w:rsidRPr="0083540B" w:rsidRDefault="0083540B" w:rsidP="0083540B">
      <w:pPr>
        <w:spacing w:after="0" w:line="276" w:lineRule="auto"/>
        <w:ind w:left="1418" w:hanging="284"/>
        <w:rPr>
          <w:rFonts w:ascii="Verdana" w:hAnsi="Verdana" w:cs="Arial"/>
          <w:bCs/>
        </w:rPr>
      </w:pPr>
      <w:r w:rsidRPr="0083540B">
        <w:rPr>
          <w:rFonts w:ascii="Verdana" w:hAnsi="Verdana" w:cs="Arial"/>
          <w:bCs/>
        </w:rPr>
        <w:t xml:space="preserve">f) </w:t>
      </w:r>
      <w:r w:rsidR="00B5037E" w:rsidRPr="0083540B">
        <w:rPr>
          <w:rFonts w:ascii="Verdana" w:hAnsi="Verdana" w:cs="Arial"/>
          <w:bCs/>
        </w:rPr>
        <w:t>co najmniej jednej usługi polegającej na świadczeniu przez okres co najmniej 9 miesięcy udostępnienia oraz utrzymania aplikacji umożliwiającej obsługę systemu</w:t>
      </w:r>
      <w:r>
        <w:rPr>
          <w:rFonts w:ascii="Verdana" w:hAnsi="Verdana" w:cs="Arial"/>
          <w:bCs/>
        </w:rPr>
        <w:t xml:space="preserve"> </w:t>
      </w:r>
      <w:proofErr w:type="spellStart"/>
      <w:r>
        <w:rPr>
          <w:rFonts w:ascii="Verdana" w:hAnsi="Verdana" w:cs="Arial"/>
          <w:bCs/>
        </w:rPr>
        <w:t>kardowo</w:t>
      </w:r>
      <w:proofErr w:type="spellEnd"/>
      <w:r>
        <w:rPr>
          <w:rFonts w:ascii="Verdana" w:hAnsi="Verdana" w:cs="Arial"/>
          <w:bCs/>
        </w:rPr>
        <w:t>-płacowego w szkołach i </w:t>
      </w:r>
      <w:r w:rsidR="00B5037E" w:rsidRPr="0083540B">
        <w:rPr>
          <w:rFonts w:ascii="Verdana" w:hAnsi="Verdana" w:cs="Arial"/>
          <w:bCs/>
        </w:rPr>
        <w:t>placówkach oświatowych;</w:t>
      </w:r>
    </w:p>
    <w:p w:rsidR="00B5037E" w:rsidRPr="0083540B" w:rsidRDefault="0083540B" w:rsidP="0083540B">
      <w:pPr>
        <w:spacing w:after="0" w:line="276" w:lineRule="auto"/>
        <w:ind w:left="1418" w:hanging="284"/>
        <w:rPr>
          <w:rFonts w:ascii="Verdana" w:hAnsi="Verdana" w:cs="Arial"/>
          <w:bCs/>
        </w:rPr>
      </w:pPr>
      <w:r w:rsidRPr="0083540B">
        <w:rPr>
          <w:rFonts w:ascii="Verdana" w:hAnsi="Verdana" w:cs="Arial"/>
          <w:bCs/>
        </w:rPr>
        <w:t xml:space="preserve">g) </w:t>
      </w:r>
      <w:r w:rsidR="00B5037E" w:rsidRPr="0083540B">
        <w:rPr>
          <w:rFonts w:ascii="Verdana" w:hAnsi="Verdana" w:cs="Arial"/>
          <w:bCs/>
        </w:rPr>
        <w:t>co najmniej jednej usługi polegającej na świadczeniu przez okres co najmniej 9 miesięcy udostępnienia oraz utrzymania aplikacji do obsługi systemu fi</w:t>
      </w:r>
      <w:r>
        <w:rPr>
          <w:rFonts w:ascii="Verdana" w:hAnsi="Verdana" w:cs="Arial"/>
          <w:bCs/>
        </w:rPr>
        <w:t>nansowo-księgowego w szkołach i placówkach oświatowych;</w:t>
      </w:r>
    </w:p>
    <w:p w:rsidR="00B5037E" w:rsidRPr="0083540B" w:rsidRDefault="0083540B" w:rsidP="0083540B">
      <w:pPr>
        <w:spacing w:after="0" w:line="276" w:lineRule="auto"/>
        <w:ind w:left="1418" w:hanging="284"/>
        <w:rPr>
          <w:rFonts w:ascii="Verdana" w:hAnsi="Verdana" w:cs="Arial"/>
          <w:bCs/>
        </w:rPr>
      </w:pPr>
      <w:r w:rsidRPr="0083540B">
        <w:rPr>
          <w:rFonts w:ascii="Verdana" w:hAnsi="Verdana" w:cs="Arial"/>
          <w:bCs/>
        </w:rPr>
        <w:t xml:space="preserve">h) </w:t>
      </w:r>
      <w:r w:rsidR="00B5037E" w:rsidRPr="0083540B">
        <w:rPr>
          <w:rFonts w:ascii="Verdana" w:hAnsi="Verdana" w:cs="Arial"/>
          <w:bCs/>
        </w:rPr>
        <w:t>co najmniej jednej usługi polegającej na świadczeniu przez okres co najmniej 9 miesięcy udostępnienia oraz utrzymania aplikacji umożliwiającej wsparcie JST w realizacji prawnego obowiązku potwierdzenia prawdziwości danych wprowadzonych przez jednostki oświatowe w systemie SIO.</w:t>
      </w:r>
    </w:p>
    <w:p w:rsidR="003959FF" w:rsidRPr="0083540B" w:rsidRDefault="003959FF" w:rsidP="0083540B">
      <w:pPr>
        <w:spacing w:before="120" w:after="120" w:line="276" w:lineRule="auto"/>
        <w:ind w:left="1134"/>
        <w:rPr>
          <w:rFonts w:ascii="Verdana" w:hAnsi="Verdana"/>
        </w:rPr>
      </w:pPr>
      <w:r w:rsidRPr="0083540B">
        <w:rPr>
          <w:rFonts w:ascii="Verdana" w:hAnsi="Verdana"/>
        </w:rPr>
        <w:t xml:space="preserve">W przypadku </w:t>
      </w:r>
      <w:r w:rsidR="00671C8E" w:rsidRPr="0083540B">
        <w:rPr>
          <w:rFonts w:ascii="Verdana" w:hAnsi="Verdana"/>
        </w:rPr>
        <w:t>usług</w:t>
      </w:r>
      <w:r w:rsidRPr="0083540B">
        <w:rPr>
          <w:rFonts w:ascii="Verdana" w:hAnsi="Verdana"/>
        </w:rPr>
        <w:t>, których wart</w:t>
      </w:r>
      <w:r w:rsidR="008209B5" w:rsidRPr="0083540B">
        <w:rPr>
          <w:rFonts w:ascii="Verdana" w:hAnsi="Verdana"/>
        </w:rPr>
        <w:t>ość została wyrażona w umowie w </w:t>
      </w:r>
      <w:r w:rsidRPr="0083540B">
        <w:rPr>
          <w:rFonts w:ascii="Verdana" w:hAnsi="Verdana"/>
        </w:rPr>
        <w:t xml:space="preserve">innej walucie niż PLN należy dokonać przeliczenia tej waluty na PLN przy zastosowaniu średniego kursu NBP na dzień zakończenia </w:t>
      </w:r>
      <w:r w:rsidR="00671C8E" w:rsidRPr="0083540B">
        <w:rPr>
          <w:rFonts w:ascii="Verdana" w:hAnsi="Verdana"/>
        </w:rPr>
        <w:t>usług</w:t>
      </w:r>
      <w:r w:rsidRPr="0083540B">
        <w:rPr>
          <w:rFonts w:ascii="Verdana" w:hAnsi="Verdana"/>
        </w:rPr>
        <w:t xml:space="preserve"> (w przypadku </w:t>
      </w:r>
      <w:r w:rsidR="00671C8E" w:rsidRPr="0083540B">
        <w:rPr>
          <w:rFonts w:ascii="Verdana" w:hAnsi="Verdana"/>
        </w:rPr>
        <w:t xml:space="preserve">usług </w:t>
      </w:r>
      <w:r w:rsidRPr="0083540B">
        <w:rPr>
          <w:rFonts w:ascii="Verdana" w:hAnsi="Verdana"/>
        </w:rPr>
        <w:t>rozliczanych wyłącznie w walutach innych niż PLN).</w:t>
      </w:r>
    </w:p>
    <w:p w:rsidR="003959FF" w:rsidRPr="003959FF" w:rsidRDefault="003959FF"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3959FF" w:rsidRDefault="003959FF" w:rsidP="003959FF">
      <w:pPr>
        <w:spacing w:after="120" w:line="276" w:lineRule="auto"/>
        <w:ind w:left="1134"/>
        <w:rPr>
          <w:rFonts w:ascii="Verdana" w:hAnsi="Verdana"/>
        </w:rPr>
      </w:pPr>
      <w:r w:rsidRPr="003959FF">
        <w:rPr>
          <w:rFonts w:ascii="Verdana" w:hAnsi="Verdana"/>
        </w:rPr>
        <w:t xml:space="preserve">W związku z art. 118 ust. 2 ustawy </w:t>
      </w:r>
      <w:proofErr w:type="spellStart"/>
      <w:r w:rsidRPr="003959FF">
        <w:rPr>
          <w:rFonts w:ascii="Verdana" w:hAnsi="Verdana"/>
        </w:rPr>
        <w:t>Pzp</w:t>
      </w:r>
      <w:proofErr w:type="spellEnd"/>
      <w:r w:rsidRPr="008209B5">
        <w:rPr>
          <w:rFonts w:ascii="Verdana" w:hAnsi="Verdana"/>
        </w:rPr>
        <w:t xml:space="preserve">: „W odniesieniu do warunków  dotyczących wykształcenia, kwalifikacji zawodowych </w:t>
      </w:r>
      <w:r w:rsidR="0083540B">
        <w:rPr>
          <w:rFonts w:ascii="Verdana" w:hAnsi="Verdana"/>
        </w:rPr>
        <w:t xml:space="preserve">lub </w:t>
      </w:r>
      <w:r w:rsidRPr="008209B5">
        <w:rPr>
          <w:rFonts w:ascii="Verdana" w:hAnsi="Verdana"/>
        </w:rPr>
        <w:t xml:space="preserve">doświadczenia </w:t>
      </w:r>
      <w:r w:rsidR="008209B5">
        <w:rPr>
          <w:rFonts w:ascii="Verdana" w:hAnsi="Verdana"/>
        </w:rPr>
        <w:t>w</w:t>
      </w:r>
      <w:r w:rsidRPr="008209B5">
        <w:rPr>
          <w:rFonts w:ascii="Verdana" w:hAnsi="Verdana"/>
        </w:rPr>
        <w:t xml:space="preserve">ykonawcy mogą polegać na zdolnościach podmiotów </w:t>
      </w:r>
      <w:r w:rsidR="0083540B">
        <w:rPr>
          <w:rFonts w:ascii="Verdana" w:hAnsi="Verdana"/>
        </w:rPr>
        <w:t xml:space="preserve">udostępniających </w:t>
      </w:r>
      <w:r w:rsidRPr="008209B5">
        <w:rPr>
          <w:rFonts w:ascii="Verdana" w:hAnsi="Verdana"/>
        </w:rPr>
        <w:t>zasoby, jeśli podmioty te wykonają roboty budowlane lub usługi, do realizacji których te zdolności są wymagane.”</w:t>
      </w:r>
    </w:p>
    <w:p w:rsidR="00B5037E" w:rsidRPr="00554CBD" w:rsidRDefault="00B5037E" w:rsidP="00B5037E">
      <w:pPr>
        <w:spacing w:after="120" w:line="276" w:lineRule="auto"/>
        <w:ind w:left="1134" w:hanging="709"/>
        <w:rPr>
          <w:rFonts w:ascii="Verdana" w:hAnsi="Verdana"/>
        </w:rPr>
      </w:pPr>
      <w:r w:rsidRPr="008A1FEE">
        <w:rPr>
          <w:rFonts w:ascii="Verdana" w:eastAsia="Lucida Sans Unicode" w:hAnsi="Verdana"/>
        </w:rPr>
        <w:t>18.</w:t>
      </w:r>
      <w:r>
        <w:rPr>
          <w:rFonts w:ascii="Verdana" w:eastAsia="Lucida Sans Unicode" w:hAnsi="Verdana"/>
        </w:rPr>
        <w:t>2</w:t>
      </w:r>
      <w:r w:rsidRPr="008A1FEE">
        <w:rPr>
          <w:rFonts w:ascii="Verdana" w:eastAsia="Lucida Sans Unicode" w:hAnsi="Verdana"/>
        </w:rPr>
        <w:t xml:space="preserve">. </w:t>
      </w:r>
      <w:r w:rsidRPr="008A1FEE">
        <w:rPr>
          <w:rFonts w:ascii="Verdana" w:hAnsi="Verdana"/>
          <w:color w:val="000000"/>
        </w:rPr>
        <w:t>Znajdują się w sytuacji ekonomicz</w:t>
      </w:r>
      <w:r>
        <w:rPr>
          <w:rFonts w:ascii="Verdana" w:hAnsi="Verdana"/>
          <w:color w:val="000000"/>
        </w:rPr>
        <w:t xml:space="preserve">nej i finansowej umożliwiającej </w:t>
      </w:r>
      <w:r w:rsidRPr="008A1FEE">
        <w:rPr>
          <w:rFonts w:ascii="Verdana" w:hAnsi="Verdana"/>
          <w:color w:val="000000"/>
        </w:rPr>
        <w:t>wykonanie przedmiotu umowy, tj.:</w:t>
      </w:r>
      <w:r w:rsidRPr="00554CBD">
        <w:rPr>
          <w:rFonts w:ascii="Verdana" w:hAnsi="Verdana"/>
          <w:color w:val="000000"/>
        </w:rPr>
        <w:t> </w:t>
      </w:r>
      <w:r w:rsidRPr="00554CBD">
        <w:rPr>
          <w:rFonts w:ascii="Verdana" w:hAnsi="Verdana"/>
          <w:b/>
          <w:bCs/>
          <w:color w:val="000000"/>
        </w:rPr>
        <w:t xml:space="preserve">posiadają środki finansowe lub </w:t>
      </w:r>
      <w:r w:rsidRPr="00554CBD">
        <w:rPr>
          <w:rFonts w:ascii="Verdana" w:hAnsi="Verdana"/>
          <w:b/>
          <w:bCs/>
          <w:color w:val="000000"/>
        </w:rPr>
        <w:lastRenderedPageBreak/>
        <w:t>zdolność kredytową o łącznej kwocie w wysokości co najmniej 100.000,00 zł</w:t>
      </w:r>
      <w:r w:rsidRPr="00554CBD">
        <w:rPr>
          <w:rFonts w:ascii="Verdana" w:hAnsi="Verdana"/>
          <w:color w:val="000000"/>
        </w:rPr>
        <w:t xml:space="preserve"> </w:t>
      </w:r>
      <w:r w:rsidRPr="00554CBD">
        <w:rPr>
          <w:rFonts w:ascii="Verdana" w:hAnsi="Verdana"/>
        </w:rPr>
        <w:t xml:space="preserve">(słownie: </w:t>
      </w:r>
      <w:r>
        <w:rPr>
          <w:rFonts w:ascii="Verdana" w:hAnsi="Verdana"/>
        </w:rPr>
        <w:t>sto tysięcy</w:t>
      </w:r>
      <w:r w:rsidRPr="00554CBD">
        <w:rPr>
          <w:rFonts w:ascii="Verdana" w:hAnsi="Verdana"/>
        </w:rPr>
        <w:t xml:space="preserve"> złotych)</w:t>
      </w:r>
      <w:r>
        <w:rPr>
          <w:rFonts w:ascii="Verdana" w:hAnsi="Verdana"/>
        </w:rPr>
        <w:t>.</w:t>
      </w:r>
    </w:p>
    <w:p w:rsidR="00B5037E" w:rsidRPr="008209B5" w:rsidRDefault="00B5037E" w:rsidP="00B5037E">
      <w:pPr>
        <w:spacing w:after="113" w:line="276" w:lineRule="auto"/>
        <w:ind w:left="1134"/>
        <w:rPr>
          <w:rFonts w:ascii="Verdana" w:hAnsi="Verdana"/>
        </w:rPr>
      </w:pPr>
      <w:r w:rsidRPr="00554CBD">
        <w:rPr>
          <w:rFonts w:ascii="Verdana" w:hAnsi="Verdana"/>
          <w:color w:val="000000"/>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3860B5" w:rsidRDefault="00AA7EB9" w:rsidP="00020815">
      <w:pPr>
        <w:spacing w:before="240" w:after="0" w:line="276" w:lineRule="auto"/>
        <w:ind w:left="425" w:hanging="425"/>
        <w:rPr>
          <w:rFonts w:ascii="Verdana" w:hAnsi="Verdana"/>
        </w:rPr>
      </w:pPr>
      <w:r w:rsidRPr="003860B5">
        <w:rPr>
          <w:rFonts w:ascii="Verdana" w:hAnsi="Verdana"/>
        </w:rPr>
        <w:t>20</w:t>
      </w:r>
      <w:r w:rsidR="00E51821" w:rsidRPr="003860B5">
        <w:rPr>
          <w:rFonts w:ascii="Verdana" w:hAnsi="Verdana"/>
        </w:rPr>
        <w:t>.</w:t>
      </w:r>
      <w:r w:rsidR="00AC6A02" w:rsidRPr="003860B5">
        <w:rPr>
          <w:rFonts w:ascii="Verdana" w:hAnsi="Verdana"/>
        </w:rPr>
        <w:t> OPIS CZĘŚCI ZAMÓWIENIA</w:t>
      </w:r>
      <w:r w:rsidR="00AC3491" w:rsidRPr="003860B5">
        <w:rPr>
          <w:rFonts w:ascii="Verdana" w:hAnsi="Verdana"/>
        </w:rPr>
        <w:t xml:space="preserve">, JEŻELI ZAMAWIAJĄCY DOPUSZCZA SKŁADANIE OFERT CZĘŚCIOWYCH. </w:t>
      </w:r>
    </w:p>
    <w:p w:rsidR="00671C8E" w:rsidRPr="00BB6314" w:rsidRDefault="00671C8E" w:rsidP="00671C8E">
      <w:pPr>
        <w:suppressLineNumbers/>
        <w:tabs>
          <w:tab w:val="left" w:pos="426"/>
          <w:tab w:val="center" w:pos="4818"/>
          <w:tab w:val="right" w:pos="9637"/>
        </w:tabs>
        <w:snapToGrid w:val="0"/>
        <w:spacing w:line="276" w:lineRule="auto"/>
        <w:ind w:left="426"/>
        <w:rPr>
          <w:rFonts w:ascii="Verdana" w:hAnsi="Verdana"/>
        </w:rPr>
      </w:pPr>
      <w:r w:rsidRPr="00A627D6">
        <w:rPr>
          <w:rFonts w:ascii="Verdana" w:hAnsi="Verdana"/>
          <w:b/>
        </w:rPr>
        <w:t>Zamawiający nie dopuszcza składania ofert częściowych</w:t>
      </w:r>
      <w:r>
        <w:rPr>
          <w:rFonts w:ascii="Verdana" w:hAnsi="Verdana"/>
          <w:b/>
        </w:rPr>
        <w:t>.</w:t>
      </w:r>
      <w:r w:rsidRPr="00A627D6">
        <w:rPr>
          <w:rFonts w:ascii="Verdana" w:hAnsi="Verdana"/>
        </w:rPr>
        <w:t xml:space="preserve"> </w:t>
      </w:r>
      <w:r w:rsidRPr="00BB6314">
        <w:rPr>
          <w:rFonts w:ascii="Verdana" w:hAnsi="Verdana" w:cs="Arial"/>
        </w:rPr>
        <w:t xml:space="preserve">Niedokonanie podziału zamówienia na części spowodowane jest </w:t>
      </w:r>
      <w:r w:rsidR="00DE3ACC">
        <w:rPr>
          <w:rFonts w:ascii="Verdana" w:hAnsi="Verdana" w:cs="Arial"/>
        </w:rPr>
        <w:t>koniecznością zapewnienia jednolitego systemu umożliwiającego wymianę danych między poszczególnymi programami wspierającymi zarządzanie oświatą.</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832910" w:rsidRPr="00A8063F" w:rsidRDefault="00DE3ACC" w:rsidP="00832910">
      <w:pPr>
        <w:tabs>
          <w:tab w:val="left" w:pos="1740"/>
        </w:tabs>
        <w:spacing w:after="0" w:line="276" w:lineRule="auto"/>
        <w:ind w:left="1134" w:hanging="708"/>
        <w:rPr>
          <w:rFonts w:ascii="Verdana" w:hAnsi="Verdana"/>
        </w:rPr>
      </w:pPr>
      <w:r w:rsidRPr="00DE3ACC">
        <w:rPr>
          <w:rFonts w:ascii="Verdana" w:hAnsi="Verdana"/>
          <w:b/>
        </w:rPr>
        <w:t xml:space="preserve">Zamawiający nie przewiduje takich </w:t>
      </w:r>
      <w:r>
        <w:rPr>
          <w:rFonts w:ascii="Verdana" w:hAnsi="Verdana"/>
          <w:b/>
        </w:rPr>
        <w:t>wymagań.</w:t>
      </w:r>
    </w:p>
    <w:p w:rsidR="00B01F46" w:rsidRPr="00C740B4" w:rsidRDefault="00B01F46" w:rsidP="00020815">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 xml:space="preserve">96 UST. 2 PKT 2 PZP, JEŻELI ZAMAWIAJĄCY PRZEWIDUJE TAKIE WYMAGANIA. </w:t>
      </w:r>
    </w:p>
    <w:p w:rsidR="00D62F5A" w:rsidRPr="00C740B4" w:rsidRDefault="00DE3ACC" w:rsidP="00DE3ACC">
      <w:pPr>
        <w:tabs>
          <w:tab w:val="left" w:pos="1740"/>
        </w:tabs>
        <w:spacing w:after="0" w:line="276" w:lineRule="auto"/>
        <w:ind w:left="1134" w:hanging="708"/>
        <w:rPr>
          <w:rFonts w:ascii="Verdana" w:hAnsi="Verdana"/>
        </w:rPr>
      </w:pPr>
      <w:r w:rsidRPr="00DE3ACC">
        <w:rPr>
          <w:rFonts w:ascii="Verdana" w:hAnsi="Verdana"/>
          <w:b/>
        </w:rPr>
        <w:t xml:space="preserve">Zamawiający nie przewiduje takich </w:t>
      </w:r>
      <w:r>
        <w:rPr>
          <w:rFonts w:ascii="Verdana" w:hAnsi="Verdana"/>
          <w:b/>
        </w:rPr>
        <w:t>wymagań.</w:t>
      </w:r>
    </w:p>
    <w:p w:rsidR="008872B2" w:rsidRPr="00C740B4" w:rsidRDefault="00AA7EB9" w:rsidP="00020815">
      <w:pPr>
        <w:spacing w:before="240" w:after="0" w:line="276" w:lineRule="auto"/>
        <w:ind w:left="425" w:hanging="425"/>
        <w:rPr>
          <w:rFonts w:ascii="Verdana" w:hAnsi="Verdana"/>
        </w:rPr>
      </w:pPr>
      <w:r w:rsidRPr="00C740B4">
        <w:rPr>
          <w:rFonts w:ascii="Verdana" w:hAnsi="Verdana"/>
        </w:rPr>
        <w:t>24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lastRenderedPageBreak/>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0D75F0" w:rsidRPr="00452822" w:rsidRDefault="000D75F0" w:rsidP="000D75F0">
      <w:pPr>
        <w:spacing w:after="0" w:line="276" w:lineRule="auto"/>
        <w:ind w:left="426"/>
        <w:rPr>
          <w:rFonts w:ascii="Verdana" w:hAnsi="Verdana"/>
          <w:color w:val="000000" w:themeColor="text1"/>
        </w:rPr>
      </w:pPr>
      <w:r w:rsidRPr="00452822">
        <w:rPr>
          <w:rFonts w:ascii="Verdana" w:hAnsi="Verdana"/>
          <w:b/>
          <w:color w:val="000000" w:themeColor="text1"/>
        </w:rPr>
        <w:t xml:space="preserve">Zamawiający nie przewiduje udzielenie zamówień, o którym mowa w art. 214 ust. 1 pkt 7 ustawy </w:t>
      </w:r>
      <w:proofErr w:type="spellStart"/>
      <w:r w:rsidRPr="00452822">
        <w:rPr>
          <w:rFonts w:ascii="Verdana" w:hAnsi="Verdana"/>
          <w:b/>
          <w:color w:val="000000" w:themeColor="text1"/>
        </w:rPr>
        <w:t>Pzp</w:t>
      </w:r>
      <w:proofErr w:type="spellEnd"/>
      <w:r w:rsidRPr="00452822">
        <w:rPr>
          <w:rFonts w:ascii="Verdana" w:hAnsi="Verdana"/>
          <w:color w:val="000000" w:themeColor="text1"/>
        </w:rPr>
        <w:t xml:space="preserve">, czyli tzw. zamówień „uzupełniających”.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lastRenderedPageBreak/>
        <w:t>33</w:t>
      </w:r>
      <w:r w:rsidR="000308B1" w:rsidRPr="00C740B4">
        <w:rPr>
          <w:rFonts w:ascii="Verdana" w:hAnsi="Verdana"/>
        </w:rPr>
        <w:t>. WYMÓG LUB MOŻLIWOŚĆ ZŁOŻENIA OFERT W POSTACI KATALOGÓW ELEKTRONICZNYCH LUB DOŁĄCZENIA KATALOGÓW ELEKTRONICZNYCH DO 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D62F5A">
      <w:pPr>
        <w:spacing w:after="0" w:line="276" w:lineRule="auto"/>
        <w:ind w:left="426"/>
        <w:rPr>
          <w:rFonts w:ascii="Verdana" w:hAnsi="Verdana" w:cs="Verdana"/>
        </w:rPr>
      </w:pPr>
      <w:r w:rsidRPr="0094325B">
        <w:rPr>
          <w:rFonts w:ascii="Verdana" w:hAnsi="Verdana"/>
          <w:b/>
        </w:rPr>
        <w:t xml:space="preserve">Zamawiający </w:t>
      </w:r>
      <w:r w:rsidR="00D62F5A">
        <w:rPr>
          <w:rFonts w:ascii="Verdana" w:hAnsi="Verdana"/>
          <w:b/>
        </w:rPr>
        <w:t xml:space="preserve">nie </w:t>
      </w:r>
      <w:r w:rsidRPr="0094325B">
        <w:rPr>
          <w:rFonts w:ascii="Verdana" w:hAnsi="Verdana"/>
          <w:b/>
        </w:rPr>
        <w:t>będzie wymagał od wykonawcy</w:t>
      </w:r>
      <w:r w:rsidRPr="0094325B">
        <w:rPr>
          <w:rFonts w:ascii="Verdana" w:hAnsi="Verdana"/>
        </w:rPr>
        <w:t xml:space="preserve">, który złoży najkorzystniejszą ofertę </w:t>
      </w:r>
      <w:r w:rsidRPr="0094325B">
        <w:rPr>
          <w:rFonts w:ascii="Verdana" w:hAnsi="Verdana"/>
          <w:b/>
        </w:rPr>
        <w:t>wniesienia zabezpieczenia należytego wykonania umowy</w:t>
      </w:r>
      <w:r w:rsidR="00D62F5A">
        <w:rPr>
          <w:rFonts w:ascii="Verdana" w:hAnsi="Verdana"/>
          <w:b/>
        </w:rPr>
        <w:t>.</w:t>
      </w:r>
      <w:r w:rsidRPr="0094325B">
        <w:rPr>
          <w:rFonts w:ascii="Verdana" w:hAnsi="Verdana"/>
          <w:b/>
        </w:rPr>
        <w:t xml:space="preserve"> </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AE7ED8" w:rsidP="0094325B">
      <w:pPr>
        <w:pStyle w:val="Akapitzlist1"/>
        <w:spacing w:after="0"/>
        <w:ind w:left="1134" w:hanging="708"/>
        <w:rPr>
          <w:rFonts w:ascii="Verdana" w:hAnsi="Verdana"/>
          <w:sz w:val="22"/>
        </w:rPr>
      </w:pPr>
      <w:r>
        <w:rPr>
          <w:rFonts w:ascii="Verdana" w:hAnsi="Verdana"/>
          <w:sz w:val="22"/>
        </w:rPr>
        <w:t>Zamawiający nie stosuje ww. wymagań.</w:t>
      </w:r>
    </w:p>
    <w:p w:rsidR="00135D08" w:rsidRPr="00C740B4" w:rsidRDefault="00AA7EB9" w:rsidP="00020815">
      <w:pPr>
        <w:pStyle w:val="Akapitzlist1"/>
        <w:spacing w:before="240" w:after="0"/>
        <w:ind w:left="425" w:hanging="425"/>
        <w:rPr>
          <w:rFonts w:ascii="Verdana" w:hAnsi="Verdana"/>
          <w:sz w:val="22"/>
        </w:rPr>
      </w:pPr>
      <w:r w:rsidRPr="00C740B4">
        <w:rPr>
          <w:rFonts w:ascii="Verdana" w:hAnsi="Verdana"/>
          <w:sz w:val="22"/>
        </w:rPr>
        <w:t>3</w:t>
      </w:r>
      <w:r w:rsidR="0094325B">
        <w:rPr>
          <w:rFonts w:ascii="Verdana" w:hAnsi="Verdana"/>
          <w:sz w:val="22"/>
        </w:rPr>
        <w:t>6</w:t>
      </w:r>
      <w:r w:rsidR="00655FE0" w:rsidRPr="00C740B4">
        <w:rPr>
          <w:rFonts w:ascii="Verdana" w:hAnsi="Verdana"/>
          <w:sz w:val="22"/>
        </w:rPr>
        <w:t>. </w:t>
      </w:r>
      <w:r w:rsidR="00135D08" w:rsidRPr="00C740B4">
        <w:rPr>
          <w:rFonts w:ascii="Verdana" w:hAnsi="Verdana"/>
          <w:sz w:val="22"/>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2B3B47"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r w:rsidR="002B3B47">
        <w:rPr>
          <w:rFonts w:ascii="Verdana" w:hAnsi="Verdana"/>
          <w:sz w:val="22"/>
        </w:rPr>
        <w:t xml:space="preserve"> </w:t>
      </w:r>
      <w:r w:rsidR="002B3B47" w:rsidRPr="00F9763D">
        <w:rPr>
          <w:rFonts w:ascii="Verdana" w:hAnsi="Verdana"/>
          <w:sz w:val="22"/>
          <w:lang w:eastAsia="pl-PL"/>
        </w:rPr>
        <w:t xml:space="preserve">Z </w:t>
      </w:r>
      <w:r w:rsidR="002B3B47">
        <w:rPr>
          <w:rFonts w:ascii="Verdana" w:hAnsi="Verdana"/>
          <w:sz w:val="22"/>
          <w:lang w:eastAsia="pl-PL"/>
        </w:rPr>
        <w:t>a</w:t>
      </w:r>
      <w:r w:rsidR="002B3B47" w:rsidRPr="00F9763D">
        <w:rPr>
          <w:rFonts w:ascii="Verdana" w:hAnsi="Verdana"/>
          <w:sz w:val="22"/>
          <w:lang w:eastAsia="pl-PL"/>
        </w:rPr>
        <w:t xml:space="preserve">dministratorem </w:t>
      </w:r>
      <w:r w:rsidR="002B3B47" w:rsidRPr="0004705B">
        <w:rPr>
          <w:rFonts w:ascii="Verdana" w:hAnsi="Verdana"/>
          <w:sz w:val="22"/>
          <w:lang w:eastAsia="pl-PL"/>
        </w:rPr>
        <w:t>można się sk</w:t>
      </w:r>
      <w:r w:rsidR="002B3B47" w:rsidRPr="00DF66F0">
        <w:rPr>
          <w:rFonts w:ascii="Verdana" w:hAnsi="Verdana"/>
          <w:sz w:val="22"/>
          <w:lang w:eastAsia="pl-PL"/>
        </w:rPr>
        <w:t xml:space="preserve">ontaktować </w:t>
      </w:r>
      <w:r w:rsidR="002B3B47" w:rsidRPr="0004705B">
        <w:rPr>
          <w:rFonts w:ascii="Verdana" w:hAnsi="Verdana"/>
          <w:sz w:val="22"/>
          <w:lang w:eastAsia="pl-PL"/>
        </w:rPr>
        <w:t xml:space="preserve">za pośrednictwem poczty elektronicznej: </w:t>
      </w:r>
      <w:hyperlink r:id="rId16" w:history="1">
        <w:r w:rsidR="002B3B47" w:rsidRPr="002B3B47">
          <w:rPr>
            <w:rFonts w:ascii="Verdana" w:hAnsi="Verdana"/>
            <w:color w:val="0000FF"/>
            <w:sz w:val="22"/>
            <w:u w:val="single"/>
            <w:lang w:eastAsia="pl-PL"/>
          </w:rPr>
          <w:t>info@czestochowa.um.gov.pl</w:t>
        </w:r>
      </w:hyperlink>
      <w:r w:rsidR="002B3B47" w:rsidRPr="0004705B">
        <w:rPr>
          <w:rFonts w:ascii="Verdana" w:hAnsi="Verdana"/>
          <w:sz w:val="22"/>
          <w:lang w:eastAsia="pl-PL"/>
        </w:rPr>
        <w:t>, przez elektroniczną skrzynkę podawczą </w:t>
      </w:r>
      <w:proofErr w:type="spellStart"/>
      <w:r w:rsidR="002B3B47" w:rsidRPr="0004705B">
        <w:rPr>
          <w:rFonts w:ascii="Verdana" w:hAnsi="Verdana"/>
          <w:sz w:val="22"/>
          <w:lang w:eastAsia="pl-PL"/>
        </w:rPr>
        <w:t>ePUAP</w:t>
      </w:r>
      <w:proofErr w:type="spellEnd"/>
      <w:r w:rsidR="002B3B47" w:rsidRPr="0004705B">
        <w:rPr>
          <w:rFonts w:ascii="Verdana" w:hAnsi="Verdana"/>
          <w:sz w:val="22"/>
          <w:lang w:eastAsia="pl-PL"/>
        </w:rPr>
        <w:t xml:space="preserve"> na adres skrytki: /97j3t1ixjk/</w:t>
      </w:r>
      <w:proofErr w:type="spellStart"/>
      <w:r w:rsidR="002B3B47" w:rsidRPr="0004705B">
        <w:rPr>
          <w:rFonts w:ascii="Verdana" w:hAnsi="Verdana"/>
          <w:sz w:val="22"/>
          <w:lang w:eastAsia="pl-PL"/>
        </w:rPr>
        <w:t>SkrytkaESP</w:t>
      </w:r>
      <w:proofErr w:type="spellEnd"/>
      <w:r w:rsidR="002B3B47">
        <w:rPr>
          <w:rFonts w:ascii="Verdana" w:hAnsi="Verdana"/>
          <w:sz w:val="22"/>
          <w:lang w:eastAsia="pl-PL"/>
        </w:rPr>
        <w:t xml:space="preserve"> </w:t>
      </w:r>
      <w:r w:rsidR="002B3B47" w:rsidRPr="00DF66F0">
        <w:rPr>
          <w:rFonts w:ascii="Verdana" w:hAnsi="Verdana"/>
          <w:sz w:val="22"/>
          <w:lang w:eastAsia="pl-PL"/>
        </w:rPr>
        <w:t xml:space="preserve">lub </w:t>
      </w:r>
      <w:r w:rsidR="002B3B47" w:rsidRPr="0004705B">
        <w:rPr>
          <w:rFonts w:ascii="Verdana" w:hAnsi="Verdana"/>
          <w:sz w:val="22"/>
          <w:lang w:eastAsia="pl-PL"/>
        </w:rPr>
        <w:t>listownie na adres siedziby administratora – 42-217 Częstochowa, ul.</w:t>
      </w:r>
      <w:r w:rsidR="002B3B47" w:rsidRPr="00DF66F0">
        <w:rPr>
          <w:rFonts w:ascii="Verdana" w:hAnsi="Verdana"/>
          <w:sz w:val="22"/>
          <w:lang w:eastAsia="pl-PL"/>
        </w:rPr>
        <w:t> </w:t>
      </w:r>
      <w:r w:rsidR="002B3B47">
        <w:rPr>
          <w:rFonts w:ascii="Verdana" w:hAnsi="Verdana"/>
          <w:sz w:val="22"/>
          <w:lang w:eastAsia="pl-PL"/>
        </w:rPr>
        <w:t>Śląska </w:t>
      </w:r>
      <w:r w:rsidR="002B3B47" w:rsidRPr="0004705B">
        <w:rPr>
          <w:rFonts w:ascii="Verdana" w:hAnsi="Verdana"/>
          <w:sz w:val="22"/>
          <w:lang w:eastAsia="pl-PL"/>
        </w:rPr>
        <w:t>11/13</w:t>
      </w:r>
      <w:r w:rsidR="002B3B47">
        <w:rPr>
          <w:rFonts w:ascii="Verdana" w:hAnsi="Verdana"/>
          <w:sz w:val="22"/>
          <w:lang w:eastAsia="pl-PL"/>
        </w:rPr>
        <w:t>;</w:t>
      </w:r>
    </w:p>
    <w:p w:rsidR="002B3B47" w:rsidRPr="00C740B4" w:rsidRDefault="00655FE0" w:rsidP="002B3B47">
      <w:pPr>
        <w:pStyle w:val="Akapitzlist1"/>
        <w:spacing w:after="0"/>
        <w:ind w:left="851" w:hanging="425"/>
        <w:rPr>
          <w:rFonts w:ascii="Verdana" w:hAnsi="Verdana"/>
          <w:sz w:val="22"/>
          <w:lang w:eastAsia="pl-PL"/>
        </w:rPr>
      </w:pPr>
      <w:r w:rsidRPr="00C740B4">
        <w:rPr>
          <w:rFonts w:ascii="Verdana" w:hAnsi="Verdana"/>
          <w:sz w:val="22"/>
          <w:lang w:eastAsia="pl-PL"/>
        </w:rPr>
        <w:t>2) </w:t>
      </w:r>
      <w:r w:rsidR="00E40F3D" w:rsidRPr="00C740B4">
        <w:rPr>
          <w:rFonts w:ascii="Verdana" w:hAnsi="Verdana"/>
          <w:sz w:val="22"/>
          <w:lang w:eastAsia="pl-PL"/>
        </w:rPr>
        <w:t> </w:t>
      </w:r>
      <w:r w:rsidR="002B3B47" w:rsidRPr="0004705B">
        <w:rPr>
          <w:rFonts w:ascii="Verdana" w:hAnsi="Verdana"/>
          <w:sz w:val="22"/>
          <w:lang w:eastAsia="pl-PL"/>
        </w:rPr>
        <w:t>Prezyden</w:t>
      </w:r>
      <w:r w:rsidR="002B3B47" w:rsidRPr="007A6275">
        <w:rPr>
          <w:rFonts w:ascii="Verdana" w:hAnsi="Verdana"/>
          <w:sz w:val="22"/>
          <w:lang w:eastAsia="pl-PL"/>
        </w:rPr>
        <w:t xml:space="preserve">t Miasta Częstochowy wyznaczył </w:t>
      </w:r>
      <w:r w:rsidR="002B3B47">
        <w:rPr>
          <w:rFonts w:ascii="Verdana" w:hAnsi="Verdana"/>
          <w:sz w:val="22"/>
          <w:lang w:eastAsia="pl-PL"/>
        </w:rPr>
        <w:t>I</w:t>
      </w:r>
      <w:r w:rsidR="002B3B47" w:rsidRPr="007A6275">
        <w:rPr>
          <w:rFonts w:ascii="Verdana" w:hAnsi="Verdana"/>
          <w:sz w:val="22"/>
          <w:lang w:eastAsia="pl-PL"/>
        </w:rPr>
        <w:t xml:space="preserve">nspektora </w:t>
      </w:r>
      <w:r w:rsidR="002B3B47">
        <w:rPr>
          <w:rFonts w:ascii="Verdana" w:hAnsi="Verdana"/>
          <w:sz w:val="22"/>
          <w:lang w:eastAsia="pl-PL"/>
        </w:rPr>
        <w:t>O</w:t>
      </w:r>
      <w:r w:rsidR="002B3B47" w:rsidRPr="007A6275">
        <w:rPr>
          <w:rFonts w:ascii="Verdana" w:hAnsi="Verdana"/>
          <w:sz w:val="22"/>
          <w:lang w:eastAsia="pl-PL"/>
        </w:rPr>
        <w:t xml:space="preserve">chrony </w:t>
      </w:r>
      <w:r w:rsidR="002B3B47">
        <w:rPr>
          <w:rFonts w:ascii="Verdana" w:hAnsi="Verdana"/>
          <w:sz w:val="22"/>
          <w:lang w:eastAsia="pl-PL"/>
        </w:rPr>
        <w:t>Danych, z </w:t>
      </w:r>
      <w:r w:rsidR="002B3B47" w:rsidRPr="0004705B">
        <w:rPr>
          <w:rFonts w:ascii="Verdana" w:hAnsi="Verdana"/>
          <w:sz w:val="22"/>
          <w:lang w:eastAsia="pl-PL"/>
        </w:rPr>
        <w:t xml:space="preserve">którym można się skontaktować za pośrednictwem poczty elektronicznej: </w:t>
      </w:r>
      <w:hyperlink r:id="rId17" w:history="1">
        <w:r w:rsidR="002B3B47" w:rsidRPr="0004705B">
          <w:rPr>
            <w:rStyle w:val="Hipercze"/>
            <w:rFonts w:ascii="Verdana" w:hAnsi="Verdana"/>
            <w:sz w:val="22"/>
            <w:lang w:eastAsia="pl-PL"/>
          </w:rPr>
          <w:t>iod@czestochowa.um.gov.pl</w:t>
        </w:r>
      </w:hyperlink>
      <w:r w:rsidR="002B3B47">
        <w:rPr>
          <w:rFonts w:ascii="Verdana" w:hAnsi="Verdana"/>
          <w:sz w:val="22"/>
          <w:lang w:eastAsia="pl-PL"/>
        </w:rPr>
        <w:t xml:space="preserve"> lub </w:t>
      </w:r>
      <w:r w:rsidR="002B3B47" w:rsidRPr="0004705B">
        <w:rPr>
          <w:rFonts w:ascii="Verdana" w:hAnsi="Verdana"/>
          <w:sz w:val="22"/>
          <w:lang w:eastAsia="pl-PL"/>
        </w:rPr>
        <w:t>listownie na adres siedziby administratora</w:t>
      </w:r>
      <w:r w:rsidR="002B3B47">
        <w:rPr>
          <w:rFonts w:ascii="Verdana" w:hAnsi="Verdana"/>
          <w:sz w:val="22"/>
          <w:lang w:eastAsia="pl-PL"/>
        </w:rPr>
        <w:t xml:space="preserve">. </w:t>
      </w:r>
      <w:r w:rsidR="002B3B47" w:rsidRPr="007A6275">
        <w:rPr>
          <w:rFonts w:ascii="Verdana" w:hAnsi="Verdana"/>
          <w:sz w:val="22"/>
          <w:lang w:eastAsia="pl-PL"/>
        </w:rPr>
        <w:t xml:space="preserve">Z </w:t>
      </w:r>
      <w:r w:rsidR="002B3B47">
        <w:rPr>
          <w:rFonts w:ascii="Verdana" w:hAnsi="Verdana"/>
          <w:sz w:val="22"/>
          <w:lang w:eastAsia="pl-PL"/>
        </w:rPr>
        <w:t>I</w:t>
      </w:r>
      <w:r w:rsidR="002B3B47" w:rsidRPr="007A6275">
        <w:rPr>
          <w:rFonts w:ascii="Verdana" w:hAnsi="Verdana"/>
          <w:sz w:val="22"/>
          <w:lang w:eastAsia="pl-PL"/>
        </w:rPr>
        <w:t xml:space="preserve">nspektorem </w:t>
      </w:r>
      <w:r w:rsidR="002B3B47">
        <w:rPr>
          <w:rFonts w:ascii="Verdana" w:hAnsi="Verdana"/>
          <w:sz w:val="22"/>
          <w:lang w:eastAsia="pl-PL"/>
        </w:rPr>
        <w:t>O</w:t>
      </w:r>
      <w:r w:rsidR="002B3B47" w:rsidRPr="007A6275">
        <w:rPr>
          <w:rFonts w:ascii="Verdana" w:hAnsi="Verdana"/>
          <w:sz w:val="22"/>
          <w:lang w:eastAsia="pl-PL"/>
        </w:rPr>
        <w:t xml:space="preserve">chrony </w:t>
      </w:r>
      <w:r w:rsidR="002B3B47">
        <w:rPr>
          <w:rFonts w:ascii="Verdana" w:hAnsi="Verdana"/>
          <w:sz w:val="22"/>
          <w:lang w:eastAsia="pl-PL"/>
        </w:rPr>
        <w:t>D</w:t>
      </w:r>
      <w:r w:rsidR="002B3B47" w:rsidRPr="0004705B">
        <w:rPr>
          <w:rFonts w:ascii="Verdana" w:hAnsi="Verdana"/>
          <w:sz w:val="22"/>
          <w:lang w:eastAsia="pl-PL"/>
        </w:rPr>
        <w:t>anych można się kontaktować we wszystkich sprawach dotyczących przetwarzania danych osobowych</w:t>
      </w:r>
      <w:r w:rsidR="002B3B47">
        <w:rPr>
          <w:rFonts w:ascii="Verdana" w:hAnsi="Verdana"/>
          <w:sz w:val="22"/>
          <w:lang w:eastAsia="pl-PL"/>
        </w:rPr>
        <w:t xml:space="preserve"> wykonawcy</w:t>
      </w:r>
      <w:r w:rsidR="002B3B47" w:rsidRPr="0004705B">
        <w:rPr>
          <w:rFonts w:ascii="Verdana" w:hAnsi="Verdana"/>
          <w:sz w:val="22"/>
          <w:lang w:eastAsia="pl-PL"/>
        </w:rPr>
        <w:t xml:space="preserve"> w Urzędzie Miasta Częstochowy oraz korzystania z praw zwi</w:t>
      </w:r>
      <w:r w:rsidR="002B3B47">
        <w:rPr>
          <w:rFonts w:ascii="Verdana" w:hAnsi="Verdana"/>
          <w:sz w:val="22"/>
          <w:lang w:eastAsia="pl-PL"/>
        </w:rPr>
        <w:t>ązanych z przetwarzaniem danych;</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pkt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 xml:space="preserve">celu podpisania </w:t>
      </w:r>
      <w:r w:rsidR="005921D7">
        <w:rPr>
          <w:rFonts w:ascii="Verdana" w:hAnsi="Verdana"/>
          <w:sz w:val="22"/>
          <w:lang w:eastAsia="pl-PL"/>
        </w:rPr>
        <w:lastRenderedPageBreak/>
        <w:t>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2B3B47" w:rsidRPr="002B3B47" w:rsidRDefault="00655FE0" w:rsidP="002B3B47">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są podmioty uprawnione do obsługi doręczeń (Poczta Polska, kurierzy itp.), podmioty świadczące usługi doręczania przy użyciu środków komunikacji elektronicznej </w:t>
      </w:r>
      <w:r w:rsidR="002B3B47">
        <w:rPr>
          <w:rFonts w:ascii="Verdana" w:hAnsi="Verdana"/>
          <w:sz w:val="22"/>
          <w:lang w:eastAsia="pl-PL"/>
        </w:rPr>
        <w:t xml:space="preserve">oraz </w:t>
      </w:r>
      <w:r w:rsidR="002B3B47" w:rsidRPr="0004705B">
        <w:rPr>
          <w:rFonts w:ascii="Verdana" w:hAnsi="Verdana"/>
          <w:sz w:val="22"/>
          <w:lang w:eastAsia="pl-PL"/>
        </w:rPr>
        <w:t xml:space="preserve">podmioty wspierające </w:t>
      </w:r>
      <w:r w:rsidR="002B3B47">
        <w:rPr>
          <w:rFonts w:ascii="Verdana" w:hAnsi="Verdana"/>
          <w:sz w:val="22"/>
          <w:lang w:eastAsia="pl-PL"/>
        </w:rPr>
        <w:t>a</w:t>
      </w:r>
      <w:r w:rsidR="002B3B47" w:rsidRPr="0004705B">
        <w:rPr>
          <w:rFonts w:ascii="Verdana" w:hAnsi="Verdana"/>
          <w:sz w:val="22"/>
          <w:lang w:eastAsia="pl-PL"/>
        </w:rPr>
        <w:t>dministratora w wypełnianiu uprawnień i obowiązków oraz świadczeniu usług, w tym zapewniających asystę i wsparcie techniczne dla użytkowanych w Urzędzie syst</w:t>
      </w:r>
      <w:r w:rsidR="002B3B47" w:rsidRPr="00DF66F0">
        <w:rPr>
          <w:rFonts w:ascii="Verdana" w:hAnsi="Verdana"/>
          <w:sz w:val="22"/>
          <w:lang w:eastAsia="pl-PL"/>
        </w:rPr>
        <w:t>emów informatycznych tj. m.in.</w:t>
      </w:r>
      <w:r w:rsidR="002B3B47" w:rsidRPr="0004705B">
        <w:rPr>
          <w:rFonts w:ascii="Verdana" w:hAnsi="Verdana"/>
          <w:sz w:val="22"/>
          <w:lang w:eastAsia="pl-PL"/>
        </w:rPr>
        <w:t xml:space="preserve">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w:t>
      </w:r>
      <w:r w:rsidR="002B3B47" w:rsidRPr="00BC492A">
        <w:rPr>
          <w:rFonts w:cs="Arial"/>
        </w:rPr>
        <w:t xml:space="preserve"> </w:t>
      </w:r>
      <w:r w:rsidR="002B3B47" w:rsidRPr="002B3B47">
        <w:rPr>
          <w:rFonts w:ascii="Verdana" w:hAnsi="Verdana"/>
          <w:sz w:val="22"/>
          <w:lang w:eastAsia="pl-PL"/>
        </w:rPr>
        <w:t xml:space="preserve">Aktualna lista naszych partnerów (podmiotów przetwarzających) znajduje się w załączniku na stronie </w:t>
      </w:r>
      <w:r w:rsidR="002B3B47" w:rsidRPr="003E1D2B">
        <w:rPr>
          <w:rFonts w:ascii="Verdana" w:hAnsi="Verdana"/>
          <w:color w:val="0000FF"/>
          <w:sz w:val="22"/>
          <w:u w:val="single"/>
          <w:lang w:eastAsia="pl-PL"/>
        </w:rPr>
        <w:t>odo.czestochowa.pl</w:t>
      </w:r>
      <w:r w:rsidR="003E1D2B">
        <w:rPr>
          <w:rFonts w:ascii="Verdana" w:hAnsi="Verdana"/>
          <w:sz w:val="22"/>
          <w:lang w:eastAsia="pl-PL"/>
        </w:rPr>
        <w:t>;</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instrukcji w sprawie organizacji i zakresu działania archiwów zakładowych, chyba że przepisy szczególne stanowią inaczej, a w przypadku zamówień dofinansowanych ze środków zewnętrznych – przez okres trwałości projektu;</w:t>
      </w:r>
    </w:p>
    <w:p w:rsidR="00655FE0" w:rsidRPr="003E1D2B" w:rsidRDefault="00655FE0" w:rsidP="003E1D2B">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udzielenie zamówienia publicznego; konsekwencje niepodania określonych</w:t>
      </w:r>
      <w:r w:rsidR="003E1D2B">
        <w:rPr>
          <w:rFonts w:ascii="Verdana" w:hAnsi="Verdana"/>
          <w:sz w:val="22"/>
          <w:lang w:eastAsia="pl-PL"/>
        </w:rPr>
        <w:t xml:space="preserve"> danych wynikają z ustawy </w:t>
      </w:r>
      <w:proofErr w:type="spellStart"/>
      <w:r w:rsidR="003E1D2B">
        <w:rPr>
          <w:rFonts w:ascii="Verdana" w:hAnsi="Verdana"/>
          <w:sz w:val="22"/>
          <w:lang w:eastAsia="pl-PL"/>
        </w:rPr>
        <w:t>Pzp</w:t>
      </w:r>
      <w:proofErr w:type="spellEnd"/>
      <w:r w:rsidR="003E1D2B">
        <w:rPr>
          <w:rFonts w:ascii="Verdana" w:hAnsi="Verdana"/>
          <w:sz w:val="22"/>
          <w:lang w:eastAsia="pl-PL"/>
        </w:rPr>
        <w:t>;</w:t>
      </w:r>
    </w:p>
    <w:p w:rsidR="00655FE0" w:rsidRPr="00C740B4" w:rsidRDefault="003E1D2B" w:rsidP="00C740B4">
      <w:pPr>
        <w:pStyle w:val="Akapitzlist1"/>
        <w:spacing w:after="0"/>
        <w:ind w:left="851" w:hanging="425"/>
        <w:rPr>
          <w:rFonts w:ascii="Verdana" w:hAnsi="Verdana"/>
          <w:sz w:val="22"/>
          <w:lang w:eastAsia="pl-PL"/>
        </w:rPr>
      </w:pPr>
      <w:r>
        <w:rPr>
          <w:rFonts w:ascii="Verdana" w:hAnsi="Verdana"/>
          <w:sz w:val="22"/>
          <w:lang w:eastAsia="pl-PL"/>
        </w:rPr>
        <w:t>7</w:t>
      </w:r>
      <w:r w:rsidR="00655FE0" w:rsidRPr="00C740B4">
        <w:rPr>
          <w:rFonts w:ascii="Verdana" w:hAnsi="Verdana"/>
          <w:sz w:val="22"/>
          <w:lang w:eastAsia="pl-PL"/>
        </w:rPr>
        <w:t>) </w:t>
      </w:r>
      <w:r w:rsidR="00E40F3D" w:rsidRPr="00C740B4">
        <w:rPr>
          <w:rFonts w:ascii="Verdana" w:hAnsi="Verdana"/>
          <w:sz w:val="22"/>
          <w:lang w:eastAsia="pl-PL"/>
        </w:rPr>
        <w:t> w</w:t>
      </w:r>
      <w:r w:rsidR="00584367" w:rsidRPr="00C740B4">
        <w:rPr>
          <w:rFonts w:ascii="Verdana" w:hAnsi="Verdana"/>
          <w:sz w:val="22"/>
          <w:lang w:eastAsia="pl-PL"/>
        </w:rPr>
        <w:t>ykonawc</w:t>
      </w:r>
      <w:r w:rsidR="00655FE0"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E40F3D" w:rsidRPr="00C740B4">
        <w:rPr>
          <w:rFonts w:ascii="Verdana" w:hAnsi="Verdana"/>
          <w:sz w:val="22"/>
          <w:lang w:eastAsia="pl-PL"/>
        </w:rPr>
        <w:t>rotokołu oraz 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lastRenderedPageBreak/>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3C5728" w:rsidRPr="00C740B4">
        <w:rPr>
          <w:rFonts w:ascii="Verdana" w:hAnsi="Verdana"/>
          <w:sz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740B4">
        <w:rPr>
          <w:rFonts w:ascii="Verdana" w:hAnsi="Verdana"/>
          <w:sz w:val="22"/>
          <w:lang w:eastAsia="pl-PL"/>
        </w:rPr>
        <w:t xml:space="preserve">;  </w:t>
      </w:r>
    </w:p>
    <w:p w:rsidR="00655FE0" w:rsidRPr="00C740B4" w:rsidRDefault="003E1D2B" w:rsidP="00C740B4">
      <w:pPr>
        <w:pStyle w:val="Akapitzlist1"/>
        <w:spacing w:after="0"/>
        <w:ind w:left="851" w:hanging="425"/>
        <w:rPr>
          <w:rFonts w:ascii="Verdana" w:hAnsi="Verdana"/>
          <w:kern w:val="2"/>
          <w:sz w:val="22"/>
          <w:lang w:eastAsia="pl-PL"/>
        </w:rPr>
      </w:pPr>
      <w:r>
        <w:rPr>
          <w:rFonts w:ascii="Verdana" w:hAnsi="Verdana"/>
          <w:sz w:val="22"/>
          <w:lang w:eastAsia="pl-PL"/>
        </w:rPr>
        <w:t>8</w:t>
      </w:r>
      <w:r w:rsidR="00655FE0" w:rsidRPr="00C740B4">
        <w:rPr>
          <w:rFonts w:ascii="Verdana" w:hAnsi="Verdana"/>
          <w:sz w:val="22"/>
          <w:lang w:eastAsia="pl-PL"/>
        </w:rPr>
        <w:t>) </w:t>
      </w:r>
      <w:r w:rsidR="00E40F3D" w:rsidRPr="00C740B4">
        <w:rPr>
          <w:rFonts w:ascii="Verdana" w:hAnsi="Verdana"/>
          <w:sz w:val="22"/>
          <w:lang w:eastAsia="pl-PL"/>
        </w:rPr>
        <w:t> </w:t>
      </w:r>
      <w:r w:rsidR="00655FE0"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00655FE0" w:rsidRPr="00C740B4">
        <w:rPr>
          <w:rFonts w:ascii="Verdana" w:hAnsi="Verdana"/>
          <w:sz w:val="22"/>
          <w:lang w:eastAsia="pl-PL"/>
        </w:rPr>
        <w:t>a uzna, że przetwarzanie jego danych osobowych narusza przepisy o ochronie danych osobowych, przysługuj</w:t>
      </w:r>
      <w:r w:rsidR="00BF12FE" w:rsidRPr="00C740B4">
        <w:rPr>
          <w:rFonts w:ascii="Verdana" w:hAnsi="Verdana"/>
          <w:sz w:val="22"/>
          <w:lang w:eastAsia="pl-PL"/>
        </w:rPr>
        <w:t>e mu prawo wniesienia skargi do </w:t>
      </w:r>
      <w:r w:rsidR="00655FE0" w:rsidRPr="00C740B4">
        <w:rPr>
          <w:rFonts w:ascii="Verdana" w:hAnsi="Verdana"/>
          <w:sz w:val="22"/>
          <w:lang w:eastAsia="pl-PL"/>
        </w:rPr>
        <w:t>organu nadzorczego, którym jest Prezes Urzędu Ochrony Danych Osobowych (Prezes Urzędu Ochrony Danych Osobowych, 00-193 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00655FE0" w:rsidRPr="00C740B4">
        <w:rPr>
          <w:rFonts w:ascii="Verdana" w:hAnsi="Verdana"/>
          <w:sz w:val="22"/>
          <w:lang w:eastAsia="pl-PL"/>
        </w:rPr>
        <w:t>22 531 03 00);</w:t>
      </w:r>
    </w:p>
    <w:p w:rsidR="00655FE0" w:rsidRPr="00C740B4" w:rsidRDefault="003E1D2B" w:rsidP="00C740B4">
      <w:pPr>
        <w:pStyle w:val="Akapitzlist1"/>
        <w:spacing w:after="0"/>
        <w:ind w:left="851" w:hanging="425"/>
        <w:rPr>
          <w:rFonts w:ascii="Verdana" w:hAnsi="Verdana"/>
          <w:i/>
          <w:sz w:val="22"/>
          <w:lang w:eastAsia="pl-PL"/>
        </w:rPr>
      </w:pPr>
      <w:r>
        <w:rPr>
          <w:rFonts w:ascii="Verdana" w:hAnsi="Verdana"/>
          <w:sz w:val="22"/>
          <w:lang w:eastAsia="pl-PL"/>
        </w:rPr>
        <w:t>9</w:t>
      </w:r>
      <w:r w:rsidR="00655FE0" w:rsidRPr="00C740B4">
        <w:rPr>
          <w:rFonts w:ascii="Verdana" w:hAnsi="Verdana"/>
          <w:sz w:val="22"/>
          <w:lang w:eastAsia="pl-PL"/>
        </w:rPr>
        <w:t>) </w:t>
      </w:r>
      <w:r>
        <w:rPr>
          <w:rFonts w:ascii="Verdana" w:hAnsi="Verdana"/>
          <w:sz w:val="22"/>
          <w:lang w:eastAsia="pl-PL"/>
        </w:rPr>
        <w:t> </w:t>
      </w:r>
      <w:r w:rsidR="00E40F3D" w:rsidRPr="00C740B4">
        <w:rPr>
          <w:rFonts w:ascii="Verdana" w:hAnsi="Verdana"/>
          <w:sz w:val="22"/>
          <w:lang w:eastAsia="pl-PL"/>
        </w:rPr>
        <w:t>w</w:t>
      </w:r>
      <w:r w:rsidR="00584367" w:rsidRPr="00C740B4">
        <w:rPr>
          <w:rFonts w:ascii="Verdana" w:hAnsi="Verdana"/>
          <w:sz w:val="22"/>
          <w:lang w:eastAsia="pl-PL"/>
        </w:rPr>
        <w:t>ykonawc</w:t>
      </w:r>
      <w:r w:rsidR="00655FE0"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E32A02">
      <w:pPr>
        <w:spacing w:before="480" w:after="0" w:line="276" w:lineRule="auto"/>
        <w:rPr>
          <w:rFonts w:ascii="Verdana" w:hAnsi="Verdana"/>
        </w:rPr>
      </w:pPr>
      <w:r w:rsidRPr="00C740B4">
        <w:rPr>
          <w:rFonts w:ascii="Verdana" w:hAnsi="Verdana"/>
          <w:u w:val="single"/>
        </w:rPr>
        <w:t>Załączniki do SWZ</w:t>
      </w:r>
      <w:r w:rsidRPr="00C740B4">
        <w:rPr>
          <w:rFonts w:ascii="Verdana" w:hAnsi="Verdana"/>
        </w:rPr>
        <w:t>:</w:t>
      </w:r>
    </w:p>
    <w:p w:rsidR="00B409C9" w:rsidRDefault="00B409C9" w:rsidP="00C740B4">
      <w:pPr>
        <w:spacing w:after="0" w:line="276" w:lineRule="auto"/>
        <w:rPr>
          <w:rFonts w:ascii="Verdana" w:hAnsi="Verdana"/>
        </w:rPr>
      </w:pPr>
      <w:r>
        <w:rPr>
          <w:rFonts w:ascii="Verdana" w:hAnsi="Verdana"/>
        </w:rPr>
        <w:t>1. Szczegółowy opis przedmiotu zamówienia.</w:t>
      </w:r>
    </w:p>
    <w:p w:rsidR="00B409C9" w:rsidRDefault="00B409C9" w:rsidP="007E5305">
      <w:pPr>
        <w:spacing w:after="0" w:line="276" w:lineRule="auto"/>
        <w:ind w:left="851" w:hanging="567"/>
        <w:rPr>
          <w:rFonts w:ascii="Verdana" w:hAnsi="Verdana"/>
        </w:rPr>
      </w:pPr>
      <w:r>
        <w:rPr>
          <w:rFonts w:ascii="Verdana" w:hAnsi="Verdana"/>
        </w:rPr>
        <w:t>1.</w:t>
      </w:r>
      <w:r w:rsidR="005B520A">
        <w:rPr>
          <w:rFonts w:ascii="Verdana" w:hAnsi="Verdana"/>
        </w:rPr>
        <w:t>1</w:t>
      </w:r>
      <w:r>
        <w:rPr>
          <w:rFonts w:ascii="Verdana" w:hAnsi="Verdana"/>
        </w:rPr>
        <w:t>.</w:t>
      </w:r>
      <w:r w:rsidR="007E5305">
        <w:rPr>
          <w:rFonts w:ascii="Verdana" w:hAnsi="Verdana"/>
        </w:rPr>
        <w:t xml:space="preserve"> Wyspecyfikowanie funkcjonalności wdrożonego w mieście Częstochowa Kompleksowego Systemu Zarządzania Oświatą, które musi realizować rozwiązanie równoważne.</w:t>
      </w:r>
    </w:p>
    <w:p w:rsidR="007E5305" w:rsidRDefault="007E5305" w:rsidP="007E5305">
      <w:pPr>
        <w:spacing w:after="0" w:line="276" w:lineRule="auto"/>
        <w:ind w:left="1560" w:hanging="709"/>
        <w:rPr>
          <w:rFonts w:ascii="Verdana" w:hAnsi="Verdana"/>
        </w:rPr>
      </w:pPr>
      <w:r>
        <w:rPr>
          <w:rFonts w:ascii="Verdana" w:hAnsi="Verdana"/>
        </w:rPr>
        <w:t>1.</w:t>
      </w:r>
      <w:r w:rsidR="005B520A">
        <w:rPr>
          <w:rFonts w:ascii="Verdana" w:hAnsi="Verdana"/>
        </w:rPr>
        <w:t>1</w:t>
      </w:r>
      <w:r>
        <w:rPr>
          <w:rFonts w:ascii="Verdana" w:hAnsi="Verdana"/>
        </w:rPr>
        <w:t xml:space="preserve">.a. Opis struktury pliku wymiany MiCOMP_VAT_v2.0.pdf i opis zmian w strukturze MiCOMP_VAT_v3.0 (dotyczy zadania V. Centralny VAT). </w:t>
      </w:r>
    </w:p>
    <w:p w:rsidR="007E5305" w:rsidRDefault="007E5305" w:rsidP="007E5305">
      <w:pPr>
        <w:spacing w:after="0" w:line="276" w:lineRule="auto"/>
        <w:ind w:left="1560" w:hanging="709"/>
        <w:rPr>
          <w:rFonts w:ascii="Verdana" w:hAnsi="Verdana"/>
        </w:rPr>
      </w:pPr>
      <w:r>
        <w:rPr>
          <w:rFonts w:ascii="Verdana" w:hAnsi="Verdana"/>
        </w:rPr>
        <w:t>1.</w:t>
      </w:r>
      <w:r w:rsidR="005B520A">
        <w:rPr>
          <w:rFonts w:ascii="Verdana" w:hAnsi="Verdana"/>
        </w:rPr>
        <w:t>1</w:t>
      </w:r>
      <w:r>
        <w:rPr>
          <w:rFonts w:ascii="Verdana" w:hAnsi="Verdana"/>
        </w:rPr>
        <w:t>.b. Struktura MiCOMP_VAT_v3.0.xsd (dotyczy zadania V. Centralny VAT).</w:t>
      </w:r>
    </w:p>
    <w:p w:rsidR="003A5E40" w:rsidRDefault="00B409C9" w:rsidP="00C740B4">
      <w:pPr>
        <w:spacing w:after="0" w:line="276" w:lineRule="auto"/>
        <w:rPr>
          <w:rFonts w:ascii="Verdana" w:hAnsi="Verdana"/>
        </w:rPr>
      </w:pPr>
      <w:r>
        <w:rPr>
          <w:rFonts w:ascii="Verdana" w:hAnsi="Verdana"/>
        </w:rPr>
        <w:t>2</w:t>
      </w:r>
      <w:r w:rsidR="003A5E40" w:rsidRPr="00C740B4">
        <w:rPr>
          <w:rFonts w:ascii="Verdana" w:hAnsi="Verdana"/>
        </w:rPr>
        <w:t>. Umowa (wzór).</w:t>
      </w:r>
    </w:p>
    <w:p w:rsidR="00B409C9" w:rsidRDefault="00B409C9" w:rsidP="000D75F0">
      <w:pPr>
        <w:spacing w:after="0" w:line="276" w:lineRule="auto"/>
        <w:ind w:left="284"/>
        <w:rPr>
          <w:rFonts w:ascii="Verdana" w:hAnsi="Verdana"/>
        </w:rPr>
      </w:pPr>
      <w:r>
        <w:rPr>
          <w:rFonts w:ascii="Verdana" w:hAnsi="Verdana"/>
        </w:rPr>
        <w:t>2.1. Umowa przetwarzania danych osobowych (wzór).</w:t>
      </w:r>
    </w:p>
    <w:p w:rsidR="00FD5A45" w:rsidRPr="00C740B4" w:rsidRDefault="00B409C9" w:rsidP="00C740B4">
      <w:pPr>
        <w:spacing w:after="0" w:line="276" w:lineRule="auto"/>
        <w:ind w:left="284" w:hanging="284"/>
        <w:rPr>
          <w:rFonts w:ascii="Verdana" w:hAnsi="Verdana"/>
        </w:rPr>
      </w:pPr>
      <w:r>
        <w:rPr>
          <w:rFonts w:ascii="Verdana" w:hAnsi="Verdana"/>
        </w:rPr>
        <w:t>3</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B409C9" w:rsidP="0094325B">
      <w:pPr>
        <w:spacing w:after="0" w:line="276" w:lineRule="auto"/>
        <w:ind w:left="284" w:hanging="284"/>
        <w:rPr>
          <w:rFonts w:ascii="Verdana" w:hAnsi="Verdana"/>
        </w:rPr>
      </w:pPr>
      <w:r>
        <w:rPr>
          <w:rFonts w:ascii="Verdana" w:hAnsi="Verdana"/>
        </w:rPr>
        <w:t>4</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0094325B" w:rsidRPr="0094325B">
        <w:rPr>
          <w:rFonts w:ascii="Verdana" w:hAnsi="Verdana"/>
        </w:rPr>
        <w:t>podmiotów</w:t>
      </w:r>
      <w:r w:rsidR="00A359DD">
        <w:rPr>
          <w:rFonts w:ascii="Verdana" w:hAnsi="Verdana"/>
        </w:rPr>
        <w:t xml:space="preserve"> udostępniających zasoby</w:t>
      </w:r>
      <w:r w:rsidR="0094325B" w:rsidRPr="0094325B">
        <w:rPr>
          <w:rFonts w:ascii="Verdana" w:hAnsi="Verdana"/>
        </w:rPr>
        <w:t>, na któr</w:t>
      </w:r>
      <w:r w:rsidR="00A359DD">
        <w:rPr>
          <w:rFonts w:ascii="Verdana" w:hAnsi="Verdana"/>
        </w:rPr>
        <w:t>e</w:t>
      </w:r>
      <w:r w:rsidR="0094325B" w:rsidRPr="0094325B">
        <w:rPr>
          <w:rFonts w:ascii="Verdana" w:hAnsi="Verdana"/>
        </w:rPr>
        <w:t xml:space="preserve"> powołuje się wykonawca w celu spełnienia 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A359DD">
        <w:rPr>
          <w:rFonts w:ascii="Verdana" w:hAnsi="Verdana"/>
          <w:b/>
        </w:rPr>
        <w:t xml:space="preserve">przez ww. </w:t>
      </w:r>
      <w:r w:rsidR="00BF77DF" w:rsidRPr="00C740B4">
        <w:rPr>
          <w:rFonts w:ascii="Verdana" w:hAnsi="Verdana"/>
          <w:b/>
        </w:rPr>
        <w:t>i załączenia do oferty</w:t>
      </w:r>
      <w:r w:rsidR="00BF77DF" w:rsidRPr="00C740B4">
        <w:rPr>
          <w:rFonts w:ascii="Verdana" w:hAnsi="Verdana"/>
        </w:rPr>
        <w:t>.</w:t>
      </w:r>
    </w:p>
    <w:p w:rsidR="0094325B" w:rsidRPr="0094325B" w:rsidRDefault="00B409C9" w:rsidP="0077786F">
      <w:pPr>
        <w:spacing w:after="0" w:line="276" w:lineRule="auto"/>
        <w:ind w:left="284" w:hanging="284"/>
        <w:jc w:val="both"/>
        <w:rPr>
          <w:rFonts w:ascii="Verdana" w:hAnsi="Verdana"/>
        </w:rPr>
      </w:pPr>
      <w:r>
        <w:rPr>
          <w:rFonts w:ascii="Verdana" w:hAnsi="Verdana"/>
        </w:rPr>
        <w:lastRenderedPageBreak/>
        <w:t>5</w:t>
      </w:r>
      <w:r w:rsidR="0094325B" w:rsidRPr="0094325B">
        <w:rPr>
          <w:rFonts w:ascii="Verdana" w:hAnsi="Verdana"/>
        </w:rPr>
        <w:t xml:space="preserve">. Zobowiązanie podmiotu </w:t>
      </w:r>
      <w:r w:rsidR="0094325B" w:rsidRPr="0094325B">
        <w:rPr>
          <w:rFonts w:ascii="Verdana" w:hAnsi="Verdana" w:cs="Verdana"/>
          <w:bCs/>
        </w:rPr>
        <w:t>udostępniającego zasoby</w:t>
      </w:r>
      <w:r w:rsidR="0094325B" w:rsidRPr="0094325B">
        <w:rPr>
          <w:rFonts w:ascii="Verdana" w:hAnsi="Verdana" w:cs="Verdana"/>
          <w:b/>
          <w:bCs/>
        </w:rPr>
        <w:t xml:space="preserve"> </w:t>
      </w:r>
      <w:r w:rsidR="0094325B" w:rsidRPr="0094325B">
        <w:rPr>
          <w:rFonts w:ascii="Verdana" w:hAnsi="Verdana"/>
        </w:rPr>
        <w:t xml:space="preserve">na okres korzystania z nich przy wykonaniu zamówienia </w:t>
      </w:r>
      <w:r w:rsidR="00A359DD">
        <w:rPr>
          <w:rFonts w:ascii="Verdana" w:hAnsi="Verdana"/>
        </w:rPr>
        <w:t>składane na podstawie</w:t>
      </w:r>
      <w:r w:rsidR="0094325B" w:rsidRPr="0094325B">
        <w:rPr>
          <w:rFonts w:ascii="Verdana" w:hAnsi="Verdana"/>
        </w:rPr>
        <w:t xml:space="preserve"> art. 118 ust. 3 ustawy </w:t>
      </w:r>
      <w:proofErr w:type="spellStart"/>
      <w:r w:rsidR="00A359DD">
        <w:rPr>
          <w:rFonts w:ascii="Verdana" w:hAnsi="Verdana"/>
        </w:rPr>
        <w:t>Pzp</w:t>
      </w:r>
      <w:proofErr w:type="spellEnd"/>
      <w:r w:rsidR="0094325B" w:rsidRPr="0094325B">
        <w:rPr>
          <w:rFonts w:ascii="Verdana" w:hAnsi="Verdana"/>
        </w:rPr>
        <w:t xml:space="preserve"> – </w:t>
      </w:r>
      <w:r w:rsidR="0094325B" w:rsidRPr="0094325B">
        <w:rPr>
          <w:rFonts w:ascii="Verdana" w:hAnsi="Verdana"/>
          <w:b/>
        </w:rPr>
        <w:t>do wypełnienia przez podmioty</w:t>
      </w:r>
      <w:r w:rsidR="00A359DD">
        <w:rPr>
          <w:rFonts w:ascii="Verdana" w:hAnsi="Verdana"/>
          <w:b/>
        </w:rPr>
        <w:t xml:space="preserve"> udostępniające zasoby</w:t>
      </w:r>
      <w:r w:rsidR="0094325B" w:rsidRPr="0094325B">
        <w:rPr>
          <w:rFonts w:ascii="Verdana" w:hAnsi="Verdana"/>
          <w:b/>
        </w:rPr>
        <w:t xml:space="preserve"> i załączenia do oferty</w:t>
      </w:r>
      <w:r w:rsidR="0094325B" w:rsidRPr="0094325B">
        <w:rPr>
          <w:rFonts w:ascii="Verdana" w:hAnsi="Verdana"/>
        </w:rPr>
        <w:t>.</w:t>
      </w:r>
    </w:p>
    <w:p w:rsidR="003C1E9C" w:rsidRDefault="00B409C9" w:rsidP="000D75F0">
      <w:pPr>
        <w:spacing w:after="0" w:line="276" w:lineRule="auto"/>
        <w:ind w:left="284" w:hanging="284"/>
        <w:rPr>
          <w:rFonts w:ascii="Verdana" w:hAnsi="Verdana"/>
        </w:rPr>
      </w:pPr>
      <w:r>
        <w:rPr>
          <w:rFonts w:ascii="Verdana" w:hAnsi="Verdana"/>
        </w:rPr>
        <w:t>6</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t>
      </w:r>
      <w:r w:rsidR="00F143A8" w:rsidRPr="00FB61D8">
        <w:rPr>
          <w:rFonts w:ascii="Verdana" w:hAnsi="Verdana"/>
        </w:rPr>
        <w:t xml:space="preserve">wykonawcy </w:t>
      </w:r>
      <w:r w:rsidR="00BA4FD8" w:rsidRPr="00FB61D8">
        <w:rPr>
          <w:rFonts w:ascii="Verdana" w:hAnsi="Verdana"/>
        </w:rPr>
        <w:t>–</w:t>
      </w:r>
      <w:r w:rsidR="00F143A8" w:rsidRPr="00FB61D8">
        <w:rPr>
          <w:rFonts w:ascii="Verdana" w:hAnsi="Verdana"/>
        </w:rPr>
        <w:t xml:space="preserve"> w</w:t>
      </w:r>
      <w:r w:rsidR="00BA4FD8" w:rsidRPr="00FB61D8">
        <w:rPr>
          <w:rFonts w:ascii="Verdana" w:hAnsi="Verdana"/>
        </w:rPr>
        <w:t xml:space="preserve"> </w:t>
      </w:r>
      <w:r w:rsidR="00F143A8" w:rsidRPr="00FB61D8">
        <w:rPr>
          <w:rFonts w:ascii="Verdana" w:hAnsi="Verdana"/>
        </w:rPr>
        <w:t> przypadku wykonawców wspólnie ubiegających się</w:t>
      </w:r>
      <w:r w:rsidR="00F143A8" w:rsidRPr="00C740B4">
        <w:rPr>
          <w:rFonts w:ascii="Verdana" w:hAnsi="Verdana"/>
        </w:rPr>
        <w:t xml:space="preserve">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do wypełnienia przez wykonawc</w:t>
      </w:r>
      <w:r w:rsidR="00863109">
        <w:rPr>
          <w:rFonts w:ascii="Verdana" w:hAnsi="Verdana"/>
          <w:b/>
        </w:rPr>
        <w:t>ów i </w:t>
      </w:r>
      <w:r w:rsidR="00863109" w:rsidRPr="00C740B4">
        <w:rPr>
          <w:rFonts w:ascii="Verdana" w:hAnsi="Verdana"/>
          <w:b/>
        </w:rPr>
        <w:t>załączenia do oferty</w:t>
      </w:r>
      <w:r w:rsidR="00863109" w:rsidRPr="00C740B4">
        <w:rPr>
          <w:rFonts w:ascii="Verdana" w:hAnsi="Verdana"/>
        </w:rPr>
        <w:t>.</w:t>
      </w:r>
    </w:p>
    <w:p w:rsidR="003C1E9C" w:rsidRPr="00C740B4" w:rsidRDefault="003C1E9C" w:rsidP="003C1E9C">
      <w:pPr>
        <w:spacing w:after="0" w:line="276" w:lineRule="auto"/>
        <w:ind w:left="284" w:hanging="284"/>
        <w:rPr>
          <w:rFonts w:ascii="Verdana" w:hAnsi="Verdana"/>
        </w:rPr>
      </w:pPr>
      <w:r>
        <w:rPr>
          <w:rFonts w:ascii="Verdana" w:hAnsi="Verdana"/>
        </w:rPr>
        <w:t xml:space="preserve">7. Oświadczenie o spełnianiu wymogów RODO </w:t>
      </w:r>
      <w:r w:rsidRPr="00C740B4">
        <w:rPr>
          <w:rFonts w:ascii="Verdana" w:hAnsi="Verdana"/>
        </w:rPr>
        <w:t xml:space="preserve">–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E32A02" w:rsidRPr="000D75F0" w:rsidRDefault="003C1E9C" w:rsidP="003C1E9C">
      <w:pPr>
        <w:spacing w:after="0" w:line="276" w:lineRule="auto"/>
        <w:ind w:left="284" w:hanging="284"/>
        <w:rPr>
          <w:rFonts w:ascii="Verdana" w:hAnsi="Verdana"/>
        </w:rPr>
      </w:pPr>
      <w:r>
        <w:rPr>
          <w:rFonts w:ascii="Verdana" w:hAnsi="Verdana" w:cs="Arial"/>
        </w:rPr>
        <w:t xml:space="preserve">8. Wykaz środków organizacyjnych i technicznych stosowanych przez podmiot przetwarzający </w:t>
      </w:r>
      <w:r w:rsidRPr="00C740B4">
        <w:rPr>
          <w:rFonts w:ascii="Verdana" w:hAnsi="Verdana"/>
        </w:rPr>
        <w:t xml:space="preserve">–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r w:rsidR="00E32A02">
        <w:rPr>
          <w:rFonts w:ascii="Verdana" w:hAnsi="Verdana" w:cs="Arial"/>
        </w:rPr>
        <w:br w:type="page"/>
      </w:r>
    </w:p>
    <w:p w:rsidR="00BA4FD8" w:rsidRDefault="00BA4FD8" w:rsidP="00E32A02">
      <w:pPr>
        <w:jc w:val="right"/>
        <w:rPr>
          <w:rFonts w:ascii="Verdana" w:hAnsi="Verdana" w:cs="Arial"/>
        </w:rPr>
      </w:pPr>
      <w:r w:rsidRPr="005B5587">
        <w:rPr>
          <w:rFonts w:ascii="Verdana" w:hAnsi="Verdana" w:cs="Arial"/>
        </w:rPr>
        <w:lastRenderedPageBreak/>
        <w:t>Załącznik nr 1 do SWZ</w:t>
      </w:r>
    </w:p>
    <w:p w:rsidR="00FB61D8" w:rsidRPr="00FB61D8" w:rsidRDefault="00FB61D8" w:rsidP="004B0C4F">
      <w:pPr>
        <w:tabs>
          <w:tab w:val="left" w:pos="2760"/>
        </w:tabs>
        <w:autoSpaceDE w:val="0"/>
        <w:spacing w:after="360" w:line="276" w:lineRule="auto"/>
        <w:jc w:val="center"/>
        <w:rPr>
          <w:rFonts w:ascii="Verdana" w:hAnsi="Verdana" w:cs="Arial"/>
          <w:b/>
          <w:bCs/>
        </w:rPr>
      </w:pPr>
      <w:r w:rsidRPr="00FB61D8">
        <w:rPr>
          <w:rFonts w:ascii="Verdana" w:hAnsi="Verdana" w:cs="Arial"/>
          <w:b/>
          <w:bCs/>
        </w:rPr>
        <w:t>Szczegółowy Opis Przedmiotu Zamówienia</w:t>
      </w:r>
    </w:p>
    <w:p w:rsidR="00FB61D8" w:rsidRPr="00FB61D8" w:rsidRDefault="004B0C4F" w:rsidP="004B0C4F">
      <w:pPr>
        <w:suppressAutoHyphens/>
        <w:spacing w:after="0" w:line="276" w:lineRule="auto"/>
        <w:rPr>
          <w:rFonts w:ascii="Verdana" w:hAnsi="Verdana" w:cs="Arial"/>
          <w:b/>
          <w:bCs/>
        </w:rPr>
      </w:pPr>
      <w:r>
        <w:rPr>
          <w:rFonts w:ascii="Verdana" w:hAnsi="Verdana" w:cs="Arial"/>
          <w:b/>
          <w:bCs/>
        </w:rPr>
        <w:t>1.  </w:t>
      </w:r>
      <w:r w:rsidR="00FB61D8" w:rsidRPr="00FB61D8">
        <w:rPr>
          <w:rFonts w:ascii="Verdana" w:hAnsi="Verdana" w:cs="Arial"/>
          <w:b/>
          <w:bCs/>
        </w:rPr>
        <w:t xml:space="preserve">Przedmiot zamówienia: </w:t>
      </w:r>
    </w:p>
    <w:p w:rsidR="00FB61D8" w:rsidRPr="00FB61D8" w:rsidRDefault="00FB61D8" w:rsidP="004B0C4F">
      <w:pPr>
        <w:spacing w:before="120" w:after="0" w:line="276" w:lineRule="auto"/>
        <w:ind w:left="425"/>
        <w:rPr>
          <w:rFonts w:ascii="Verdana" w:hAnsi="Verdana" w:cs="Arial"/>
          <w:b/>
          <w:bCs/>
        </w:rPr>
      </w:pPr>
      <w:r w:rsidRPr="00FB61D8">
        <w:rPr>
          <w:rFonts w:ascii="Verdana" w:hAnsi="Verdana" w:cs="Arial"/>
          <w:b/>
          <w:bCs/>
        </w:rPr>
        <w:t xml:space="preserve">Zapewnienie dostępności oraz ciągłości działania Kompleksowego Systemu Zarządzania Oświatą w </w:t>
      </w:r>
      <w:r w:rsidR="004B0C4F">
        <w:rPr>
          <w:rFonts w:ascii="Verdana" w:hAnsi="Verdana" w:cs="Arial"/>
          <w:b/>
          <w:bCs/>
        </w:rPr>
        <w:t>m</w:t>
      </w:r>
      <w:r w:rsidRPr="00FB61D8">
        <w:rPr>
          <w:rFonts w:ascii="Verdana" w:hAnsi="Verdana" w:cs="Arial"/>
          <w:b/>
          <w:bCs/>
        </w:rPr>
        <w:t>ieście Częstochowa wdrożonego przez firmę VULCAN poprzez:</w:t>
      </w:r>
    </w:p>
    <w:p w:rsidR="00FB61D8" w:rsidRPr="00FB61D8" w:rsidRDefault="00FB61D8" w:rsidP="004B0C4F">
      <w:pPr>
        <w:pStyle w:val="Tekstpodstawowy"/>
        <w:spacing w:after="60" w:line="276" w:lineRule="auto"/>
        <w:ind w:left="425"/>
        <w:rPr>
          <w:rFonts w:ascii="Verdana" w:hAnsi="Verdana" w:cs="Arial"/>
          <w:kern w:val="1"/>
          <w:sz w:val="22"/>
          <w:szCs w:val="22"/>
        </w:rPr>
      </w:pPr>
      <w:r w:rsidRPr="00FB61D8">
        <w:rPr>
          <w:rFonts w:ascii="Verdana" w:hAnsi="Verdana"/>
          <w:b/>
          <w:sz w:val="22"/>
          <w:szCs w:val="22"/>
        </w:rPr>
        <w:t xml:space="preserve">Zadanie I - </w:t>
      </w:r>
      <w:r w:rsidRPr="00FB61D8">
        <w:rPr>
          <w:rFonts w:ascii="Verdana" w:hAnsi="Verdana"/>
          <w:sz w:val="22"/>
          <w:szCs w:val="22"/>
        </w:rPr>
        <w:t>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S</w:t>
      </w:r>
      <w:r w:rsidRPr="00FB61D8">
        <w:rPr>
          <w:rFonts w:ascii="Verdana" w:hAnsi="Verdana" w:cs="Arial"/>
          <w:sz w:val="22"/>
          <w:szCs w:val="22"/>
        </w:rPr>
        <w:t>igma w roku 2023</w:t>
      </w:r>
      <w:r w:rsidR="004B0C4F">
        <w:rPr>
          <w:rFonts w:ascii="Verdana" w:hAnsi="Verdana" w:cs="Arial"/>
          <w:sz w:val="22"/>
          <w:szCs w:val="22"/>
        </w:rPr>
        <w:t>;</w:t>
      </w:r>
    </w:p>
    <w:p w:rsidR="00FB61D8" w:rsidRPr="00FB61D8" w:rsidRDefault="00FB61D8" w:rsidP="004B0C4F">
      <w:pPr>
        <w:pStyle w:val="Tekstpodstawowy"/>
        <w:spacing w:after="60" w:line="276" w:lineRule="auto"/>
        <w:ind w:left="425"/>
        <w:rPr>
          <w:rFonts w:ascii="Verdana" w:hAnsi="Verdana" w:cs="Arial"/>
          <w:kern w:val="1"/>
          <w:sz w:val="22"/>
          <w:szCs w:val="22"/>
        </w:rPr>
      </w:pPr>
      <w:r w:rsidRPr="00FB61D8">
        <w:rPr>
          <w:rFonts w:ascii="Verdana" w:hAnsi="Verdana"/>
          <w:b/>
          <w:sz w:val="22"/>
          <w:szCs w:val="22"/>
        </w:rPr>
        <w:t>Zadanie II -</w:t>
      </w:r>
      <w:r w:rsidRPr="00FB61D8">
        <w:rPr>
          <w:rFonts w:ascii="Verdana" w:hAnsi="Verdana"/>
          <w:sz w:val="22"/>
          <w:szCs w:val="22"/>
        </w:rPr>
        <w:t xml:space="preserve"> 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Nabór – wspomaganie elektronicznej rekrutacji do przedszkoli, szkół podstawowych oraz szkół ponadpodstawowych w roku 2023</w:t>
      </w:r>
      <w:r w:rsidR="004B0C4F">
        <w:rPr>
          <w:rFonts w:ascii="Verdana" w:hAnsi="Verdana" w:cs="Arial"/>
          <w:kern w:val="1"/>
          <w:sz w:val="22"/>
          <w:szCs w:val="22"/>
        </w:rPr>
        <w:t>;</w:t>
      </w:r>
    </w:p>
    <w:p w:rsidR="00FB61D8" w:rsidRPr="00FB61D8" w:rsidRDefault="00FB61D8" w:rsidP="004B0C4F">
      <w:pPr>
        <w:pStyle w:val="Tekstpodstawowy"/>
        <w:tabs>
          <w:tab w:val="left" w:pos="0"/>
        </w:tabs>
        <w:autoSpaceDE w:val="0"/>
        <w:spacing w:after="60" w:line="276" w:lineRule="auto"/>
        <w:ind w:left="425"/>
        <w:rPr>
          <w:rFonts w:ascii="Verdana" w:hAnsi="Verdana" w:cs="Arial"/>
          <w:kern w:val="1"/>
          <w:sz w:val="22"/>
          <w:szCs w:val="22"/>
        </w:rPr>
      </w:pPr>
      <w:r w:rsidRPr="00FB61D8">
        <w:rPr>
          <w:rFonts w:ascii="Verdana" w:hAnsi="Verdana" w:cs="Arial"/>
          <w:b/>
          <w:kern w:val="1"/>
          <w:sz w:val="22"/>
          <w:szCs w:val="22"/>
        </w:rPr>
        <w:t>Zadanie III -</w:t>
      </w:r>
      <w:r w:rsidRPr="00FB61D8">
        <w:rPr>
          <w:rFonts w:ascii="Verdana" w:hAnsi="Verdana" w:cs="Arial"/>
          <w:kern w:val="1"/>
          <w:sz w:val="22"/>
          <w:szCs w:val="22"/>
        </w:rPr>
        <w:t xml:space="preserve"> </w:t>
      </w:r>
      <w:r w:rsidRPr="00FB61D8">
        <w:rPr>
          <w:rFonts w:ascii="Verdana" w:hAnsi="Verdana"/>
          <w:sz w:val="22"/>
          <w:szCs w:val="22"/>
        </w:rPr>
        <w:t>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Jednorazowy dodatek uzupełniający (Artykuł 30) w roku 2023</w:t>
      </w:r>
      <w:r w:rsidR="004B0C4F">
        <w:rPr>
          <w:rFonts w:ascii="Verdana" w:hAnsi="Verdana" w:cs="Arial"/>
          <w:kern w:val="1"/>
          <w:sz w:val="22"/>
          <w:szCs w:val="22"/>
        </w:rPr>
        <w:t>;</w:t>
      </w:r>
    </w:p>
    <w:p w:rsidR="00FB61D8" w:rsidRPr="00FB61D8" w:rsidRDefault="00FB61D8" w:rsidP="004B0C4F">
      <w:pPr>
        <w:pStyle w:val="Tekstpodstawowy"/>
        <w:tabs>
          <w:tab w:val="left" w:pos="0"/>
        </w:tabs>
        <w:autoSpaceDE w:val="0"/>
        <w:spacing w:after="60" w:line="276" w:lineRule="auto"/>
        <w:ind w:left="425"/>
        <w:rPr>
          <w:rFonts w:ascii="Verdana" w:hAnsi="Verdana" w:cs="Arial"/>
          <w:sz w:val="22"/>
          <w:szCs w:val="22"/>
        </w:rPr>
      </w:pPr>
      <w:r w:rsidRPr="00FB61D8">
        <w:rPr>
          <w:rFonts w:ascii="Verdana" w:hAnsi="Verdana" w:cs="Arial"/>
          <w:b/>
          <w:kern w:val="1"/>
          <w:sz w:val="22"/>
          <w:szCs w:val="22"/>
        </w:rPr>
        <w:t>Zadanie IV –</w:t>
      </w:r>
      <w:r w:rsidRPr="00FB61D8">
        <w:rPr>
          <w:rFonts w:ascii="Verdana" w:hAnsi="Verdana" w:cs="Arial"/>
          <w:kern w:val="1"/>
          <w:sz w:val="22"/>
          <w:szCs w:val="22"/>
        </w:rPr>
        <w:t xml:space="preserve"> </w:t>
      </w:r>
      <w:r w:rsidRPr="00FB61D8">
        <w:rPr>
          <w:rFonts w:ascii="Verdana" w:hAnsi="Verdana"/>
          <w:sz w:val="22"/>
          <w:szCs w:val="22"/>
        </w:rPr>
        <w:t>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Dotacja podręcznikowa, wspomagającego proces otrzymywania i rozliczania dotacji celowej na wyposażenie szkół w podr</w:t>
      </w:r>
      <w:r w:rsidR="004B0C4F">
        <w:rPr>
          <w:rFonts w:ascii="Verdana" w:hAnsi="Verdana" w:cs="Arial"/>
          <w:kern w:val="1"/>
          <w:sz w:val="22"/>
          <w:szCs w:val="22"/>
        </w:rPr>
        <w:t>ęczniki, materiały edukacyjne i </w:t>
      </w:r>
      <w:r w:rsidRPr="00FB61D8">
        <w:rPr>
          <w:rFonts w:ascii="Verdana" w:hAnsi="Verdana" w:cs="Arial"/>
          <w:kern w:val="1"/>
          <w:sz w:val="22"/>
          <w:szCs w:val="22"/>
        </w:rPr>
        <w:t xml:space="preserve">materiały ćwiczeniowe </w:t>
      </w:r>
      <w:r w:rsidRPr="00FB61D8">
        <w:rPr>
          <w:rFonts w:ascii="Verdana" w:hAnsi="Verdana" w:cs="Arial"/>
          <w:sz w:val="22"/>
          <w:szCs w:val="22"/>
        </w:rPr>
        <w:t>w roku 2023</w:t>
      </w:r>
      <w:r w:rsidR="004B0C4F">
        <w:rPr>
          <w:rFonts w:ascii="Verdana" w:hAnsi="Verdana" w:cs="Arial"/>
          <w:sz w:val="22"/>
          <w:szCs w:val="22"/>
        </w:rPr>
        <w:t>;</w:t>
      </w:r>
    </w:p>
    <w:p w:rsidR="00FB61D8" w:rsidRPr="00FB61D8" w:rsidRDefault="00FB61D8" w:rsidP="004B0C4F">
      <w:pPr>
        <w:pStyle w:val="Tekstpodstawowy"/>
        <w:tabs>
          <w:tab w:val="left" w:pos="0"/>
        </w:tabs>
        <w:autoSpaceDE w:val="0"/>
        <w:spacing w:after="60" w:line="276" w:lineRule="auto"/>
        <w:ind w:left="425"/>
        <w:rPr>
          <w:rFonts w:ascii="Verdana" w:hAnsi="Verdana" w:cs="Arial"/>
          <w:kern w:val="1"/>
          <w:sz w:val="22"/>
          <w:szCs w:val="22"/>
        </w:rPr>
      </w:pPr>
      <w:r w:rsidRPr="00FB61D8">
        <w:rPr>
          <w:rFonts w:ascii="Verdana" w:hAnsi="Verdana" w:cs="Arial"/>
          <w:b/>
          <w:kern w:val="1"/>
          <w:sz w:val="22"/>
          <w:szCs w:val="22"/>
        </w:rPr>
        <w:t>Zadanie V</w:t>
      </w:r>
      <w:r w:rsidRPr="00FB61D8">
        <w:rPr>
          <w:rFonts w:ascii="Verdana" w:hAnsi="Verdana" w:cs="Arial"/>
          <w:kern w:val="1"/>
          <w:sz w:val="22"/>
          <w:szCs w:val="22"/>
        </w:rPr>
        <w:t xml:space="preserve"> - Zapewnienie prawa do korzystania z oprogramowania Centralny VAT przez Biuro Finansów Oświaty i podległe jednostki oświatowe w Częstochowie w roku 2023</w:t>
      </w:r>
      <w:r w:rsidR="004B0C4F">
        <w:rPr>
          <w:rFonts w:ascii="Verdana" w:hAnsi="Verdana" w:cs="Arial"/>
          <w:kern w:val="1"/>
          <w:sz w:val="22"/>
          <w:szCs w:val="22"/>
        </w:rPr>
        <w:t>;</w:t>
      </w:r>
    </w:p>
    <w:p w:rsidR="00FB61D8" w:rsidRPr="00FB61D8" w:rsidRDefault="00FB61D8" w:rsidP="004B0C4F">
      <w:pPr>
        <w:tabs>
          <w:tab w:val="left" w:pos="1905"/>
        </w:tabs>
        <w:spacing w:after="60" w:line="276" w:lineRule="auto"/>
        <w:ind w:left="425"/>
        <w:rPr>
          <w:rFonts w:ascii="Verdana" w:hAnsi="Verdana" w:cs="Arial"/>
          <w:kern w:val="1"/>
        </w:rPr>
      </w:pPr>
      <w:r w:rsidRPr="00FB61D8">
        <w:rPr>
          <w:rFonts w:ascii="Verdana" w:hAnsi="Verdana" w:cs="Arial"/>
          <w:b/>
          <w:kern w:val="1"/>
        </w:rPr>
        <w:t>Zadanie VI –</w:t>
      </w:r>
      <w:r w:rsidRPr="00FB61D8">
        <w:rPr>
          <w:rFonts w:ascii="Verdana" w:hAnsi="Verdana" w:cs="Arial"/>
          <w:kern w:val="1"/>
        </w:rPr>
        <w:t xml:space="preserve"> Zapewnienie prawa do korzy</w:t>
      </w:r>
      <w:r w:rsidR="004B0C4F">
        <w:rPr>
          <w:rFonts w:ascii="Verdana" w:hAnsi="Verdana" w:cs="Arial"/>
          <w:kern w:val="1"/>
        </w:rPr>
        <w:t>stania z oprogramowania Kadry i </w:t>
      </w:r>
      <w:r w:rsidRPr="00FB61D8">
        <w:rPr>
          <w:rFonts w:ascii="Verdana" w:hAnsi="Verdana" w:cs="Arial"/>
          <w:kern w:val="1"/>
        </w:rPr>
        <w:t>Płace umożliwiającego obsługę systemu kadrowo-płacowego przez Biuro Finansów Oświaty w roku 2023</w:t>
      </w:r>
      <w:r w:rsidR="004B0C4F">
        <w:rPr>
          <w:rFonts w:ascii="Verdana" w:hAnsi="Verdana" w:cs="Arial"/>
          <w:kern w:val="1"/>
        </w:rPr>
        <w:t>;</w:t>
      </w:r>
    </w:p>
    <w:p w:rsidR="00FB61D8" w:rsidRPr="00FB61D8" w:rsidRDefault="00FB61D8" w:rsidP="004B0C4F">
      <w:pPr>
        <w:tabs>
          <w:tab w:val="left" w:pos="1905"/>
        </w:tabs>
        <w:spacing w:after="60" w:line="276" w:lineRule="auto"/>
        <w:ind w:left="425"/>
        <w:rPr>
          <w:rFonts w:ascii="Verdana" w:hAnsi="Verdana" w:cs="Arial"/>
          <w:kern w:val="1"/>
        </w:rPr>
      </w:pPr>
      <w:r w:rsidRPr="00FB61D8">
        <w:rPr>
          <w:rFonts w:ascii="Verdana" w:hAnsi="Verdana" w:cs="Arial"/>
          <w:b/>
          <w:kern w:val="1"/>
        </w:rPr>
        <w:t>Zadanie VII</w:t>
      </w:r>
      <w:r w:rsidRPr="00FB61D8">
        <w:rPr>
          <w:rFonts w:ascii="Verdana" w:hAnsi="Verdana" w:cs="Arial"/>
          <w:kern w:val="1"/>
        </w:rPr>
        <w:t xml:space="preserve"> - Zapewnienie prawa do korzystania z oprogramowania Finanse oraz modułu Środki Trwałe umożliwiających obsługę systemu finansowo-księgowego w roku 2023 przez Biuro Finansów Oświaty i podległe jednostki oświatowe w Częstochowie</w:t>
      </w:r>
      <w:r w:rsidR="004B0C4F">
        <w:rPr>
          <w:rFonts w:ascii="Verdana" w:hAnsi="Verdana" w:cs="Arial"/>
          <w:kern w:val="1"/>
        </w:rPr>
        <w:t>;</w:t>
      </w:r>
    </w:p>
    <w:p w:rsidR="00B03E16" w:rsidRPr="00FB61D8" w:rsidRDefault="00FB61D8" w:rsidP="00B03E16">
      <w:pPr>
        <w:pStyle w:val="Tekstpodstawowy"/>
        <w:tabs>
          <w:tab w:val="left" w:pos="0"/>
        </w:tabs>
        <w:autoSpaceDE w:val="0"/>
        <w:spacing w:after="0" w:line="276" w:lineRule="auto"/>
        <w:ind w:left="426"/>
        <w:rPr>
          <w:rFonts w:ascii="Verdana" w:hAnsi="Verdana" w:cs="Arial"/>
          <w:b/>
          <w:bCs/>
          <w:sz w:val="22"/>
          <w:szCs w:val="22"/>
        </w:rPr>
      </w:pPr>
      <w:r w:rsidRPr="00FB61D8">
        <w:rPr>
          <w:rFonts w:ascii="Verdana" w:hAnsi="Verdana" w:cs="Arial"/>
          <w:b/>
          <w:bCs/>
          <w:sz w:val="22"/>
          <w:szCs w:val="22"/>
        </w:rPr>
        <w:t>lub dostarczenie rozwiązania równoważnego.</w:t>
      </w:r>
    </w:p>
    <w:p w:rsidR="00FB61D8" w:rsidRPr="00FB61D8" w:rsidRDefault="004B0C4F" w:rsidP="004B0C4F">
      <w:pPr>
        <w:suppressAutoHyphens/>
        <w:autoSpaceDE w:val="0"/>
        <w:spacing w:before="240" w:after="0" w:line="276" w:lineRule="auto"/>
        <w:rPr>
          <w:rFonts w:ascii="Verdana" w:hAnsi="Verdana" w:cs="Arial"/>
          <w:b/>
          <w:bCs/>
        </w:rPr>
      </w:pPr>
      <w:r>
        <w:rPr>
          <w:rFonts w:ascii="Verdana" w:hAnsi="Verdana" w:cs="Arial"/>
          <w:b/>
          <w:bCs/>
        </w:rPr>
        <w:t>2.  </w:t>
      </w:r>
      <w:r w:rsidR="00FB61D8" w:rsidRPr="00FB61D8">
        <w:rPr>
          <w:rFonts w:ascii="Verdana" w:hAnsi="Verdana" w:cs="Arial"/>
          <w:b/>
          <w:bCs/>
        </w:rPr>
        <w:t>Zgodność z przepisami prawa</w:t>
      </w:r>
    </w:p>
    <w:p w:rsidR="00FB61D8" w:rsidRPr="00FB61D8" w:rsidRDefault="00FB61D8" w:rsidP="004B0C4F">
      <w:pPr>
        <w:autoSpaceDE w:val="0"/>
        <w:spacing w:after="0" w:line="276" w:lineRule="auto"/>
        <w:ind w:left="426"/>
        <w:rPr>
          <w:rFonts w:ascii="Verdana" w:hAnsi="Verdana" w:cs="Arial"/>
        </w:rPr>
      </w:pPr>
      <w:r w:rsidRPr="00FB61D8">
        <w:rPr>
          <w:rFonts w:ascii="Verdana" w:hAnsi="Verdana" w:cs="Arial"/>
        </w:rPr>
        <w:t xml:space="preserve">Realizowane przez </w:t>
      </w:r>
      <w:r w:rsidR="004B0C4F">
        <w:rPr>
          <w:rFonts w:ascii="Verdana" w:hAnsi="Verdana" w:cs="Arial"/>
        </w:rPr>
        <w:t>w</w:t>
      </w:r>
      <w:r w:rsidRPr="00FB61D8">
        <w:rPr>
          <w:rFonts w:ascii="Verdana" w:hAnsi="Verdana" w:cs="Arial"/>
        </w:rPr>
        <w:t xml:space="preserve">ykonawcę zadania w ramach zamówienia muszą być zgodne z: </w:t>
      </w:r>
    </w:p>
    <w:p w:rsidR="00FB61D8" w:rsidRPr="004B0C4F"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1) </w:t>
      </w:r>
      <w:r w:rsidR="00B03E16">
        <w:rPr>
          <w:rFonts w:ascii="Verdana" w:hAnsi="Verdana" w:cs="Arial"/>
        </w:rPr>
        <w:t> </w:t>
      </w:r>
      <w:r w:rsidR="00FB61D8" w:rsidRPr="004B0C4F">
        <w:rPr>
          <w:rFonts w:ascii="Verdana" w:hAnsi="Verdana" w:cs="Arial"/>
        </w:rPr>
        <w:t>ustawą z dnia 10 maja 2018 r. o ochronie danych osobowych (j.</w:t>
      </w:r>
      <w:r>
        <w:rPr>
          <w:rFonts w:ascii="Verdana" w:hAnsi="Verdana" w:cs="Arial"/>
        </w:rPr>
        <w:t>t.</w:t>
      </w:r>
      <w:r w:rsidR="00FB61D8" w:rsidRPr="004B0C4F">
        <w:rPr>
          <w:rFonts w:ascii="Verdana" w:hAnsi="Verdana" w:cs="Arial"/>
        </w:rPr>
        <w:t xml:space="preserve"> Dz. U. z 2019 r. poz. 1781)</w:t>
      </w:r>
      <w:r>
        <w:rPr>
          <w:rFonts w:ascii="Verdana" w:hAnsi="Verdana" w:cs="Arial"/>
        </w:rPr>
        <w:t>;</w:t>
      </w:r>
    </w:p>
    <w:p w:rsidR="00FB61D8"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2) </w:t>
      </w:r>
      <w:r w:rsidR="00B03E16">
        <w:rPr>
          <w:rFonts w:ascii="Verdana" w:hAnsi="Verdana" w:cs="Arial"/>
        </w:rPr>
        <w:t> </w:t>
      </w:r>
      <w:r w:rsidR="00FB61D8" w:rsidRPr="004B0C4F">
        <w:rPr>
          <w:rFonts w:ascii="Verdana" w:hAnsi="Verdana" w:cs="Arial"/>
        </w:rPr>
        <w:t>Rozporządzeniem Parlamentu Europejskiego i Rady (UE) 2016/679 z dnia 27 kwietnia 2016 r. w sprawie ochro</w:t>
      </w:r>
      <w:r w:rsidR="00B03E16">
        <w:rPr>
          <w:rFonts w:ascii="Verdana" w:hAnsi="Verdana" w:cs="Arial"/>
        </w:rPr>
        <w:t>ny osób fizycznych w związku z </w:t>
      </w:r>
      <w:r w:rsidR="00FB61D8" w:rsidRPr="004B0C4F">
        <w:rPr>
          <w:rFonts w:ascii="Verdana" w:hAnsi="Verdana" w:cs="Arial"/>
        </w:rPr>
        <w:t>przetwarzaniem danych osobowych i w sprawie swobodnego przepływu takich danych oraz uchylenia dyrektywy 95/46/WE (ogólne rozporządzenie o ochronie danych) (Dz. U. UE. L. z 2016 r. Nr 119</w:t>
      </w:r>
      <w:r>
        <w:rPr>
          <w:rFonts w:ascii="Verdana" w:hAnsi="Verdana" w:cs="Arial"/>
        </w:rPr>
        <w:t>);</w:t>
      </w:r>
    </w:p>
    <w:p w:rsidR="00FB61D8" w:rsidRPr="004B0C4F" w:rsidRDefault="00170051" w:rsidP="00170051">
      <w:pPr>
        <w:suppressAutoHyphens/>
        <w:autoSpaceDE w:val="0"/>
        <w:spacing w:after="0" w:line="276" w:lineRule="auto"/>
        <w:ind w:left="851" w:hanging="425"/>
        <w:rPr>
          <w:rFonts w:ascii="Verdana" w:hAnsi="Verdana" w:cs="Arial"/>
          <w:u w:val="single"/>
        </w:rPr>
      </w:pPr>
      <w:r>
        <w:rPr>
          <w:rFonts w:ascii="Verdana" w:hAnsi="Verdana" w:cs="Arial"/>
        </w:rPr>
        <w:lastRenderedPageBreak/>
        <w:t xml:space="preserve">3) </w:t>
      </w:r>
      <w:r w:rsidR="00B03E16">
        <w:rPr>
          <w:rFonts w:ascii="Verdana" w:hAnsi="Verdana" w:cs="Arial"/>
        </w:rPr>
        <w:t> </w:t>
      </w:r>
      <w:r w:rsidR="00FB61D8" w:rsidRPr="004B0C4F">
        <w:rPr>
          <w:rFonts w:ascii="Verdana" w:hAnsi="Verdana" w:cs="Arial"/>
        </w:rPr>
        <w:t>ustawą z dnia </w:t>
      </w:r>
      <w:r w:rsidR="00FB61D8" w:rsidRPr="004B0C4F">
        <w:rPr>
          <w:rFonts w:ascii="Verdana" w:hAnsi="Verdana"/>
        </w:rPr>
        <w:t>17 lutego 2005</w:t>
      </w:r>
      <w:r w:rsidR="00FB61D8" w:rsidRPr="004B0C4F">
        <w:rPr>
          <w:rFonts w:ascii="Verdana" w:hAnsi="Verdana" w:cs="Arial"/>
        </w:rPr>
        <w:t> r. o informatyzacji działalności podmiotów rea</w:t>
      </w:r>
      <w:r>
        <w:rPr>
          <w:rFonts w:ascii="Verdana" w:hAnsi="Verdana" w:cs="Arial"/>
        </w:rPr>
        <w:t>lizujących zadania publiczne (</w:t>
      </w:r>
      <w:r w:rsidR="00FB61D8" w:rsidRPr="004B0C4F">
        <w:rPr>
          <w:rFonts w:ascii="Verdana" w:hAnsi="Verdana" w:cs="Arial"/>
        </w:rPr>
        <w:t>j.</w:t>
      </w:r>
      <w:r>
        <w:rPr>
          <w:rFonts w:ascii="Verdana" w:hAnsi="Verdana" w:cs="Arial"/>
        </w:rPr>
        <w:t>t.</w:t>
      </w:r>
      <w:r w:rsidR="00FB61D8" w:rsidRPr="004B0C4F">
        <w:rPr>
          <w:rFonts w:ascii="Verdana" w:hAnsi="Verdana" w:cs="Arial"/>
        </w:rPr>
        <w:t xml:space="preserve"> Dz. U. z 2021 r., poz. </w:t>
      </w:r>
      <w:r>
        <w:rPr>
          <w:rFonts w:ascii="Verdana" w:hAnsi="Verdana" w:cs="Arial"/>
        </w:rPr>
        <w:t>20</w:t>
      </w:r>
      <w:r w:rsidR="00FB61D8" w:rsidRPr="004B0C4F">
        <w:rPr>
          <w:rFonts w:ascii="Verdana" w:hAnsi="Verdana" w:cs="Arial"/>
        </w:rPr>
        <w:t>70</w:t>
      </w:r>
      <w:r>
        <w:rPr>
          <w:rFonts w:ascii="Verdana" w:hAnsi="Verdana" w:cs="Arial"/>
        </w:rPr>
        <w:t xml:space="preserve"> ze zm.</w:t>
      </w:r>
      <w:r w:rsidR="00FB61D8" w:rsidRPr="004B0C4F">
        <w:rPr>
          <w:rFonts w:ascii="Verdana" w:hAnsi="Verdana" w:cs="Arial"/>
        </w:rPr>
        <w:t>) oraz aktami wykonawczymi do tej ustawy,</w:t>
      </w:r>
    </w:p>
    <w:p w:rsidR="00FB61D8" w:rsidRPr="004B0C4F"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4) </w:t>
      </w:r>
      <w:r w:rsidR="00B03E16">
        <w:rPr>
          <w:rFonts w:ascii="Verdana" w:hAnsi="Verdana" w:cs="Arial"/>
        </w:rPr>
        <w:t> </w:t>
      </w:r>
      <w:r w:rsidR="00FB61D8" w:rsidRPr="004B0C4F">
        <w:rPr>
          <w:rFonts w:ascii="Verdana" w:hAnsi="Verdana" w:cs="Arial"/>
        </w:rPr>
        <w:t>rozporządzeniem Parlamentu Europejskiego i Rady (UE) w sprawie identyfikacji elektronicznej i usług zaufania w odniesieniu do transakcji elektronicznych na</w:t>
      </w:r>
      <w:r w:rsidR="00FB61D8" w:rsidRPr="004B0C4F">
        <w:rPr>
          <w:rFonts w:ascii="Verdana" w:hAnsi="Verdana"/>
        </w:rPr>
        <w:t xml:space="preserve"> rynku wewnętrznym nr 910/2014 z dnia 24</w:t>
      </w:r>
      <w:r w:rsidR="00B03E16">
        <w:rPr>
          <w:rFonts w:ascii="Verdana" w:hAnsi="Verdana"/>
        </w:rPr>
        <w:t xml:space="preserve"> lipca 2014 </w:t>
      </w:r>
      <w:r w:rsidR="00FB61D8" w:rsidRPr="004B0C4F">
        <w:rPr>
          <w:rFonts w:ascii="Verdana" w:hAnsi="Verdana"/>
        </w:rPr>
        <w:t xml:space="preserve">r. (tzw. rozporządzeniem </w:t>
      </w:r>
      <w:proofErr w:type="spellStart"/>
      <w:r>
        <w:rPr>
          <w:rFonts w:ascii="Verdana" w:hAnsi="Verdana" w:cs="Arial"/>
        </w:rPr>
        <w:t>eIDAS</w:t>
      </w:r>
      <w:proofErr w:type="spellEnd"/>
      <w:r>
        <w:rPr>
          <w:rFonts w:ascii="Verdana" w:hAnsi="Verdana" w:cs="Arial"/>
        </w:rPr>
        <w:t>);</w:t>
      </w:r>
    </w:p>
    <w:p w:rsidR="00FB61D8" w:rsidRPr="004B0C4F"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5) </w:t>
      </w:r>
      <w:r w:rsidR="00B03E16">
        <w:rPr>
          <w:rFonts w:ascii="Verdana" w:hAnsi="Verdana" w:cs="Arial"/>
        </w:rPr>
        <w:t> </w:t>
      </w:r>
      <w:r w:rsidR="00FB61D8" w:rsidRPr="004B0C4F">
        <w:rPr>
          <w:rFonts w:ascii="Verdana" w:hAnsi="Verdana" w:cs="Arial"/>
        </w:rPr>
        <w:t>ustawą z dnia </w:t>
      </w:r>
      <w:r w:rsidR="00FB61D8" w:rsidRPr="004B0C4F">
        <w:rPr>
          <w:rFonts w:ascii="Verdana" w:hAnsi="Verdana"/>
        </w:rPr>
        <w:t>15 kwietnia 2011</w:t>
      </w:r>
      <w:r w:rsidR="00FB61D8" w:rsidRPr="004B0C4F">
        <w:rPr>
          <w:rFonts w:ascii="Verdana" w:hAnsi="Verdana" w:cs="Arial"/>
        </w:rPr>
        <w:t> r. o systemie informacji oświatowej (j.</w:t>
      </w:r>
      <w:r>
        <w:rPr>
          <w:rFonts w:ascii="Verdana" w:hAnsi="Verdana" w:cs="Arial"/>
        </w:rPr>
        <w:t>t.</w:t>
      </w:r>
      <w:r w:rsidR="00FB61D8" w:rsidRPr="004B0C4F">
        <w:rPr>
          <w:rFonts w:ascii="Verdana" w:hAnsi="Verdana" w:cs="Arial"/>
        </w:rPr>
        <w:t xml:space="preserve"> Dz.U. 2022 r., poz. </w:t>
      </w:r>
      <w:r>
        <w:rPr>
          <w:rFonts w:ascii="Verdana" w:hAnsi="Verdana" w:cs="Arial"/>
        </w:rPr>
        <w:t>868 ze</w:t>
      </w:r>
      <w:r w:rsidR="00FB61D8" w:rsidRPr="004B0C4F">
        <w:rPr>
          <w:rFonts w:ascii="Verdana" w:hAnsi="Verdana" w:cs="Arial"/>
        </w:rPr>
        <w:t xml:space="preserve"> zm.)</w:t>
      </w:r>
      <w:r>
        <w:rPr>
          <w:rFonts w:ascii="Verdana" w:hAnsi="Verdana" w:cs="Arial"/>
        </w:rPr>
        <w:t>;</w:t>
      </w:r>
    </w:p>
    <w:p w:rsidR="00FB61D8" w:rsidRPr="004B0C4F"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6) </w:t>
      </w:r>
      <w:r w:rsidR="00B03E16">
        <w:rPr>
          <w:rFonts w:ascii="Verdana" w:hAnsi="Verdana" w:cs="Arial"/>
        </w:rPr>
        <w:t> </w:t>
      </w:r>
      <w:r w:rsidR="00FB61D8" w:rsidRPr="004B0C4F">
        <w:rPr>
          <w:rFonts w:ascii="Verdana" w:hAnsi="Verdana" w:cs="Arial"/>
        </w:rPr>
        <w:t>ustawą z dnia 26 stycznia 1982 r. - Karta Nauczyciela (j.</w:t>
      </w:r>
      <w:r w:rsidR="00B03E16">
        <w:rPr>
          <w:rFonts w:ascii="Verdana" w:hAnsi="Verdana" w:cs="Arial"/>
        </w:rPr>
        <w:t>t.</w:t>
      </w:r>
      <w:r w:rsidR="00FB61D8" w:rsidRPr="004B0C4F">
        <w:rPr>
          <w:rFonts w:ascii="Verdana" w:hAnsi="Verdana" w:cs="Arial"/>
        </w:rPr>
        <w:t xml:space="preserve"> Dz.U. </w:t>
      </w:r>
      <w:r w:rsidR="00B03E16">
        <w:rPr>
          <w:rFonts w:ascii="Verdana" w:hAnsi="Verdana" w:cs="Arial"/>
        </w:rPr>
        <w:t>z </w:t>
      </w:r>
      <w:r w:rsidR="00FB61D8" w:rsidRPr="004B0C4F">
        <w:rPr>
          <w:rFonts w:ascii="Verdana" w:hAnsi="Verdana" w:cs="Arial"/>
        </w:rPr>
        <w:t>2021</w:t>
      </w:r>
      <w:r w:rsidR="00B03E16">
        <w:rPr>
          <w:rFonts w:ascii="Verdana" w:hAnsi="Verdana" w:cs="Arial"/>
        </w:rPr>
        <w:t> </w:t>
      </w:r>
      <w:r w:rsidR="00FB61D8" w:rsidRPr="004B0C4F">
        <w:rPr>
          <w:rFonts w:ascii="Verdana" w:hAnsi="Verdana" w:cs="Arial"/>
        </w:rPr>
        <w:t>r., poz. 1762</w:t>
      </w:r>
      <w:r>
        <w:rPr>
          <w:rFonts w:ascii="Verdana" w:hAnsi="Verdana" w:cs="Arial"/>
        </w:rPr>
        <w:t xml:space="preserve"> ze</w:t>
      </w:r>
      <w:r w:rsidR="00FB61D8" w:rsidRPr="004B0C4F">
        <w:rPr>
          <w:rFonts w:ascii="Verdana" w:hAnsi="Verdana" w:cs="Arial"/>
        </w:rPr>
        <w:t xml:space="preserve"> zm.</w:t>
      </w:r>
      <w:r>
        <w:rPr>
          <w:rFonts w:ascii="Verdana" w:hAnsi="Verdana" w:cs="Arial"/>
        </w:rPr>
        <w:t>);</w:t>
      </w:r>
    </w:p>
    <w:p w:rsidR="00FB61D8" w:rsidRPr="004B0C4F"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7) </w:t>
      </w:r>
      <w:r w:rsidR="00B03E16">
        <w:rPr>
          <w:rFonts w:ascii="Verdana" w:hAnsi="Verdana" w:cs="Arial"/>
        </w:rPr>
        <w:t> </w:t>
      </w:r>
      <w:r w:rsidR="00FB61D8" w:rsidRPr="004B0C4F">
        <w:rPr>
          <w:rFonts w:ascii="Verdana" w:hAnsi="Verdana" w:cs="Arial"/>
        </w:rPr>
        <w:t>ustawą z dnia 7 września 1991 r. o systemie oświaty (j</w:t>
      </w:r>
      <w:r w:rsidR="00B03E16">
        <w:rPr>
          <w:rFonts w:ascii="Verdana" w:hAnsi="Verdana" w:cs="Arial"/>
        </w:rPr>
        <w:t>.t.</w:t>
      </w:r>
      <w:r w:rsidR="00FB61D8" w:rsidRPr="004B0C4F">
        <w:rPr>
          <w:rFonts w:ascii="Verdana" w:hAnsi="Verdana" w:cs="Arial"/>
        </w:rPr>
        <w:t xml:space="preserve"> Dz.U. z 202</w:t>
      </w:r>
      <w:r>
        <w:rPr>
          <w:rFonts w:ascii="Verdana" w:hAnsi="Verdana" w:cs="Arial"/>
        </w:rPr>
        <w:t>1</w:t>
      </w:r>
      <w:r w:rsidR="00FB61D8" w:rsidRPr="004B0C4F">
        <w:rPr>
          <w:rFonts w:ascii="Verdana" w:hAnsi="Verdana" w:cs="Arial"/>
        </w:rPr>
        <w:t xml:space="preserve"> r., poz. </w:t>
      </w:r>
      <w:r>
        <w:rPr>
          <w:rFonts w:ascii="Verdana" w:hAnsi="Verdana" w:cs="Arial"/>
        </w:rPr>
        <w:t>19115</w:t>
      </w:r>
      <w:r w:rsidR="00FB61D8" w:rsidRPr="004B0C4F">
        <w:rPr>
          <w:rFonts w:ascii="Verdana" w:hAnsi="Verdana" w:cs="Arial"/>
        </w:rPr>
        <w:t xml:space="preserve"> z</w:t>
      </w:r>
      <w:r>
        <w:rPr>
          <w:rFonts w:ascii="Verdana" w:hAnsi="Verdana" w:cs="Arial"/>
        </w:rPr>
        <w:t>e</w:t>
      </w:r>
      <w:r w:rsidR="00FB61D8" w:rsidRPr="004B0C4F">
        <w:rPr>
          <w:rFonts w:ascii="Verdana" w:hAnsi="Verdana" w:cs="Arial"/>
        </w:rPr>
        <w:t xml:space="preserve"> zm.</w:t>
      </w:r>
      <w:r>
        <w:rPr>
          <w:rFonts w:ascii="Verdana" w:hAnsi="Verdana" w:cs="Arial"/>
        </w:rPr>
        <w:t>);</w:t>
      </w:r>
    </w:p>
    <w:p w:rsidR="00FB61D8"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8) </w:t>
      </w:r>
      <w:r w:rsidR="00B03E16">
        <w:rPr>
          <w:rFonts w:ascii="Verdana" w:hAnsi="Verdana" w:cs="Arial"/>
        </w:rPr>
        <w:t> </w:t>
      </w:r>
      <w:r w:rsidR="00FB61D8" w:rsidRPr="004B0C4F">
        <w:rPr>
          <w:rFonts w:ascii="Verdana" w:hAnsi="Verdana" w:cs="Arial"/>
        </w:rPr>
        <w:t>ustawą z dnia 14 grudnia 2016 r. - Prawo oświatowe (j.</w:t>
      </w:r>
      <w:r w:rsidR="00B03E16">
        <w:rPr>
          <w:rFonts w:ascii="Verdana" w:hAnsi="Verdana" w:cs="Arial"/>
        </w:rPr>
        <w:t>t.</w:t>
      </w:r>
      <w:r w:rsidR="00FB61D8" w:rsidRPr="004B0C4F">
        <w:rPr>
          <w:rFonts w:ascii="Verdana" w:hAnsi="Verdana" w:cs="Arial"/>
        </w:rPr>
        <w:t xml:space="preserve"> Dz.U. z 2021 r., poz. 1082 z</w:t>
      </w:r>
      <w:r>
        <w:rPr>
          <w:rFonts w:ascii="Verdana" w:hAnsi="Verdana" w:cs="Arial"/>
        </w:rPr>
        <w:t>e</w:t>
      </w:r>
      <w:r w:rsidR="00FB61D8" w:rsidRPr="004B0C4F">
        <w:rPr>
          <w:rFonts w:ascii="Verdana" w:hAnsi="Verdana" w:cs="Arial"/>
        </w:rPr>
        <w:t xml:space="preserve"> zm.)</w:t>
      </w:r>
      <w:r>
        <w:rPr>
          <w:rFonts w:ascii="Verdana" w:hAnsi="Verdana" w:cs="Arial"/>
        </w:rPr>
        <w:t>;</w:t>
      </w:r>
    </w:p>
    <w:p w:rsidR="00FB61D8" w:rsidRPr="004B0C4F" w:rsidRDefault="00170051" w:rsidP="00170051">
      <w:pPr>
        <w:suppressAutoHyphens/>
        <w:autoSpaceDE w:val="0"/>
        <w:spacing w:after="0" w:line="276" w:lineRule="auto"/>
        <w:ind w:left="851" w:hanging="425"/>
        <w:rPr>
          <w:rFonts w:ascii="Verdana" w:hAnsi="Verdana" w:cs="Arial"/>
        </w:rPr>
      </w:pPr>
      <w:r>
        <w:rPr>
          <w:rFonts w:ascii="Verdana" w:hAnsi="Verdana" w:cs="Arial"/>
        </w:rPr>
        <w:t xml:space="preserve">9) </w:t>
      </w:r>
      <w:r w:rsidR="00B03E16">
        <w:rPr>
          <w:rFonts w:ascii="Verdana" w:hAnsi="Verdana" w:cs="Arial"/>
        </w:rPr>
        <w:t> </w:t>
      </w:r>
      <w:r w:rsidR="00FB61D8" w:rsidRPr="004B0C4F">
        <w:rPr>
          <w:rFonts w:ascii="Verdana" w:hAnsi="Verdana" w:cs="Arial"/>
        </w:rPr>
        <w:t xml:space="preserve">ustawą z dnia 14 grudnia 2016 r. Przepisy wprowadzające ustawę - Prawo oświatowe (Dz.U. z 2017 r., poz. 60 </w:t>
      </w:r>
      <w:r>
        <w:rPr>
          <w:rFonts w:ascii="Verdana" w:hAnsi="Verdana" w:cs="Arial"/>
        </w:rPr>
        <w:t>ze</w:t>
      </w:r>
      <w:r w:rsidR="00FB61D8" w:rsidRPr="004B0C4F">
        <w:rPr>
          <w:rFonts w:ascii="Verdana" w:hAnsi="Verdana" w:cs="Arial"/>
        </w:rPr>
        <w:t xml:space="preserve"> zm.)</w:t>
      </w:r>
      <w:r>
        <w:rPr>
          <w:rFonts w:ascii="Verdana" w:hAnsi="Verdana" w:cs="Arial"/>
        </w:rPr>
        <w:t>;</w:t>
      </w:r>
    </w:p>
    <w:p w:rsidR="00FB61D8" w:rsidRDefault="00170051" w:rsidP="00170051">
      <w:pPr>
        <w:shd w:val="clear" w:color="auto" w:fill="FDFDFC"/>
        <w:spacing w:after="0" w:line="276" w:lineRule="auto"/>
        <w:ind w:left="851" w:hanging="425"/>
        <w:rPr>
          <w:rFonts w:ascii="Verdana" w:hAnsi="Verdana" w:cs="Arial"/>
        </w:rPr>
      </w:pPr>
      <w:r>
        <w:rPr>
          <w:rFonts w:ascii="Verdana" w:hAnsi="Verdana" w:cs="Arial"/>
        </w:rPr>
        <w:t xml:space="preserve">10) </w:t>
      </w:r>
      <w:r w:rsidR="00FB61D8" w:rsidRPr="004B0C4F">
        <w:rPr>
          <w:rFonts w:ascii="Verdana" w:hAnsi="Verdana" w:cs="Arial"/>
        </w:rPr>
        <w:t>ustawą z dnia 27 października 2017 r. o fi</w:t>
      </w:r>
      <w:r w:rsidR="00B03E16">
        <w:rPr>
          <w:rFonts w:ascii="Verdana" w:hAnsi="Verdana" w:cs="Arial"/>
        </w:rPr>
        <w:t>nansowaniu zadań oświatowych (</w:t>
      </w:r>
      <w:r w:rsidR="00FB61D8" w:rsidRPr="004B0C4F">
        <w:rPr>
          <w:rFonts w:ascii="Verdana" w:hAnsi="Verdana" w:cs="Arial"/>
        </w:rPr>
        <w:t>j.</w:t>
      </w:r>
      <w:r w:rsidR="00B03E16">
        <w:rPr>
          <w:rFonts w:ascii="Verdana" w:hAnsi="Verdana" w:cs="Arial"/>
        </w:rPr>
        <w:t>t.</w:t>
      </w:r>
      <w:r w:rsidR="00FB61D8" w:rsidRPr="004B0C4F">
        <w:rPr>
          <w:rFonts w:ascii="Verdana" w:hAnsi="Verdana" w:cs="Arial"/>
        </w:rPr>
        <w:t xml:space="preserve"> Dz.U. z 202</w:t>
      </w:r>
      <w:r>
        <w:rPr>
          <w:rFonts w:ascii="Verdana" w:hAnsi="Verdana" w:cs="Arial"/>
        </w:rPr>
        <w:t>2</w:t>
      </w:r>
      <w:r w:rsidR="00FB61D8" w:rsidRPr="004B0C4F">
        <w:rPr>
          <w:rFonts w:ascii="Verdana" w:hAnsi="Verdana" w:cs="Arial"/>
        </w:rPr>
        <w:t xml:space="preserve"> r., poz. </w:t>
      </w:r>
      <w:r>
        <w:rPr>
          <w:rFonts w:ascii="Verdana" w:hAnsi="Verdana" w:cs="Arial"/>
        </w:rPr>
        <w:t>2082</w:t>
      </w:r>
      <w:r w:rsidR="00FB61D8" w:rsidRPr="004B0C4F">
        <w:rPr>
          <w:rFonts w:ascii="Verdana" w:hAnsi="Verdana" w:cs="Arial"/>
        </w:rPr>
        <w:t xml:space="preserve"> </w:t>
      </w:r>
      <w:r>
        <w:rPr>
          <w:rFonts w:ascii="Verdana" w:hAnsi="Verdana" w:cs="Arial"/>
        </w:rPr>
        <w:t>ze</w:t>
      </w:r>
      <w:r w:rsidR="00FB61D8" w:rsidRPr="004B0C4F">
        <w:rPr>
          <w:rFonts w:ascii="Verdana" w:hAnsi="Verdana" w:cs="Arial"/>
        </w:rPr>
        <w:t xml:space="preserve"> zm.)</w:t>
      </w:r>
      <w:r>
        <w:rPr>
          <w:rFonts w:ascii="Verdana" w:hAnsi="Verdana" w:cs="Arial"/>
        </w:rPr>
        <w:t>;</w:t>
      </w:r>
    </w:p>
    <w:p w:rsidR="00FB61D8" w:rsidRPr="00FB61D8" w:rsidRDefault="00170051" w:rsidP="00B03E16">
      <w:pPr>
        <w:shd w:val="clear" w:color="auto" w:fill="FDFDFC"/>
        <w:spacing w:after="0" w:line="276" w:lineRule="auto"/>
        <w:ind w:left="851" w:hanging="425"/>
        <w:rPr>
          <w:rFonts w:ascii="Verdana" w:hAnsi="Verdana" w:cs="Arial"/>
        </w:rPr>
      </w:pPr>
      <w:r>
        <w:rPr>
          <w:rFonts w:ascii="Verdana" w:hAnsi="Verdana" w:cs="Arial"/>
        </w:rPr>
        <w:t xml:space="preserve">11) </w:t>
      </w:r>
      <w:r w:rsidR="00FB61D8" w:rsidRPr="004B0C4F">
        <w:rPr>
          <w:rFonts w:ascii="Verdana" w:hAnsi="Verdana" w:cs="Arial"/>
        </w:rPr>
        <w:t>ustawą z dnia 27 sierpnia 200</w:t>
      </w:r>
      <w:r>
        <w:rPr>
          <w:rFonts w:ascii="Verdana" w:hAnsi="Verdana" w:cs="Arial"/>
        </w:rPr>
        <w:t>9 r. o finansach publicznych (</w:t>
      </w:r>
      <w:r w:rsidR="00FB61D8" w:rsidRPr="004B0C4F">
        <w:rPr>
          <w:rFonts w:ascii="Verdana" w:hAnsi="Verdana" w:cs="Arial"/>
        </w:rPr>
        <w:t>j</w:t>
      </w:r>
      <w:r w:rsidR="00B03E16">
        <w:rPr>
          <w:rFonts w:ascii="Verdana" w:hAnsi="Verdana" w:cs="Arial"/>
        </w:rPr>
        <w:t>.</w:t>
      </w:r>
      <w:r>
        <w:rPr>
          <w:rFonts w:ascii="Verdana" w:hAnsi="Verdana" w:cs="Arial"/>
        </w:rPr>
        <w:t>t.</w:t>
      </w:r>
      <w:r w:rsidR="00FB61D8" w:rsidRPr="004B0C4F">
        <w:rPr>
          <w:rFonts w:ascii="Verdana" w:hAnsi="Verdana" w:cs="Arial"/>
        </w:rPr>
        <w:t xml:space="preserve"> Dz. U. </w:t>
      </w:r>
      <w:r>
        <w:rPr>
          <w:rFonts w:ascii="Verdana" w:hAnsi="Verdana" w:cs="Arial"/>
        </w:rPr>
        <w:t>z </w:t>
      </w:r>
      <w:r w:rsidR="00FB61D8" w:rsidRPr="004B0C4F">
        <w:rPr>
          <w:rFonts w:ascii="Verdana" w:hAnsi="Verdana" w:cs="Arial"/>
        </w:rPr>
        <w:t>2022 r., poz. 1634</w:t>
      </w:r>
      <w:r>
        <w:rPr>
          <w:rFonts w:ascii="Verdana" w:hAnsi="Verdana" w:cs="Arial"/>
        </w:rPr>
        <w:t xml:space="preserve"> ze zm.</w:t>
      </w:r>
      <w:r w:rsidR="00FB61D8" w:rsidRPr="004B0C4F">
        <w:rPr>
          <w:rFonts w:ascii="Verdana" w:hAnsi="Verdana" w:cs="Arial"/>
        </w:rPr>
        <w:t>) oraz aktami wykonawczymi</w:t>
      </w:r>
      <w:r w:rsidR="00B03E16">
        <w:rPr>
          <w:rFonts w:ascii="Verdana" w:hAnsi="Verdana" w:cs="Arial"/>
        </w:rPr>
        <w:t xml:space="preserve"> do tej ustawy.</w:t>
      </w:r>
    </w:p>
    <w:p w:rsidR="00FB61D8" w:rsidRPr="00FB61D8" w:rsidRDefault="00B03E16" w:rsidP="00B03E16">
      <w:pPr>
        <w:tabs>
          <w:tab w:val="left" w:pos="0"/>
        </w:tabs>
        <w:suppressAutoHyphens/>
        <w:autoSpaceDE w:val="0"/>
        <w:spacing w:before="240" w:after="0" w:line="276" w:lineRule="auto"/>
        <w:rPr>
          <w:rFonts w:ascii="Verdana" w:hAnsi="Verdana" w:cs="Arial"/>
          <w:b/>
          <w:kern w:val="1"/>
        </w:rPr>
      </w:pPr>
      <w:r>
        <w:rPr>
          <w:rFonts w:ascii="Verdana" w:hAnsi="Verdana" w:cs="Arial"/>
          <w:b/>
          <w:kern w:val="1"/>
        </w:rPr>
        <w:t xml:space="preserve">3. </w:t>
      </w:r>
      <w:r w:rsidR="00FB61D8" w:rsidRPr="00FB61D8">
        <w:rPr>
          <w:rFonts w:ascii="Verdana" w:hAnsi="Verdana" w:cs="Arial"/>
          <w:b/>
          <w:kern w:val="1"/>
        </w:rPr>
        <w:t>Zakres świadczonych usług</w:t>
      </w:r>
    </w:p>
    <w:p w:rsidR="00FB61D8" w:rsidRPr="00FB61D8" w:rsidRDefault="00FB61D8" w:rsidP="00C24C9A">
      <w:pPr>
        <w:pStyle w:val="Tekstpodstawowy"/>
        <w:spacing w:after="0" w:line="276" w:lineRule="auto"/>
        <w:ind w:left="284"/>
        <w:rPr>
          <w:rFonts w:ascii="Verdana" w:hAnsi="Verdana" w:cs="Arial"/>
          <w:kern w:val="1"/>
          <w:sz w:val="22"/>
          <w:szCs w:val="22"/>
        </w:rPr>
      </w:pPr>
      <w:r w:rsidRPr="00FB61D8">
        <w:rPr>
          <w:rFonts w:ascii="Verdana" w:hAnsi="Verdana"/>
          <w:b/>
          <w:sz w:val="22"/>
          <w:szCs w:val="22"/>
        </w:rPr>
        <w:t xml:space="preserve">Zadanie I - </w:t>
      </w:r>
      <w:r w:rsidRPr="00FB61D8">
        <w:rPr>
          <w:rFonts w:ascii="Verdana" w:hAnsi="Verdana"/>
          <w:sz w:val="22"/>
          <w:szCs w:val="22"/>
        </w:rPr>
        <w:t>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S</w:t>
      </w:r>
      <w:r w:rsidR="00B03E16">
        <w:rPr>
          <w:rFonts w:ascii="Verdana" w:hAnsi="Verdana" w:cs="Arial"/>
          <w:sz w:val="22"/>
          <w:szCs w:val="22"/>
        </w:rPr>
        <w:t>igma w </w:t>
      </w:r>
      <w:r w:rsidRPr="00FB61D8">
        <w:rPr>
          <w:rFonts w:ascii="Verdana" w:hAnsi="Verdana" w:cs="Arial"/>
          <w:sz w:val="22"/>
          <w:szCs w:val="22"/>
        </w:rPr>
        <w:t xml:space="preserve">roku 2023 </w:t>
      </w:r>
    </w:p>
    <w:p w:rsidR="00FB61D8" w:rsidRPr="00FB61D8" w:rsidRDefault="00FB61D8" w:rsidP="008E5775">
      <w:pPr>
        <w:pStyle w:val="Wypunktowanie"/>
        <w:widowControl w:val="0"/>
        <w:numPr>
          <w:ilvl w:val="0"/>
          <w:numId w:val="6"/>
        </w:numPr>
        <w:tabs>
          <w:tab w:val="left" w:pos="709"/>
        </w:tabs>
        <w:autoSpaceDE w:val="0"/>
        <w:spacing w:before="0" w:line="276" w:lineRule="auto"/>
        <w:ind w:left="709" w:right="141" w:hanging="425"/>
        <w:rPr>
          <w:rFonts w:ascii="Verdana" w:hAnsi="Verdana" w:cs="Arial"/>
          <w:sz w:val="22"/>
          <w:szCs w:val="22"/>
        </w:rPr>
      </w:pPr>
      <w:r w:rsidRPr="00FB61D8">
        <w:rPr>
          <w:rFonts w:ascii="Verdana" w:eastAsia="Calibri" w:hAnsi="Verdana" w:cs="Arial"/>
          <w:bCs/>
          <w:sz w:val="22"/>
          <w:szCs w:val="22"/>
        </w:rPr>
        <w:t>Udostępnienie serwera aplikacji Sigma poprzez Platformę pod adresem:</w:t>
      </w:r>
      <w:r w:rsidRPr="00FB61D8">
        <w:rPr>
          <w:rFonts w:ascii="Verdana" w:hAnsi="Verdana" w:cs="Arial"/>
          <w:sz w:val="22"/>
          <w:szCs w:val="22"/>
        </w:rPr>
        <w:t xml:space="preserve"> </w:t>
      </w:r>
      <w:hyperlink r:id="rId18" w:history="1">
        <w:r w:rsidRPr="00FB61D8">
          <w:rPr>
            <w:rStyle w:val="Hipercze"/>
            <w:rFonts w:ascii="Verdana" w:hAnsi="Verdana"/>
            <w:sz w:val="22"/>
            <w:szCs w:val="22"/>
          </w:rPr>
          <w:t>https://sigma.vulcan.net.pl/czestochowa/</w:t>
        </w:r>
      </w:hyperlink>
      <w:r w:rsidRPr="00FB61D8">
        <w:rPr>
          <w:rFonts w:ascii="Verdana" w:hAnsi="Verdana" w:cs="Arial"/>
          <w:sz w:val="22"/>
          <w:szCs w:val="22"/>
        </w:rPr>
        <w:t xml:space="preserve"> z pełnym prawem do jej użytkowania w zakresie funkcjonalnym:</w:t>
      </w:r>
    </w:p>
    <w:p w:rsidR="00FB61D8" w:rsidRPr="00FB61D8" w:rsidRDefault="00FB61D8" w:rsidP="008E5775">
      <w:pPr>
        <w:pStyle w:val="Wypunktowanie"/>
        <w:widowControl w:val="0"/>
        <w:numPr>
          <w:ilvl w:val="0"/>
          <w:numId w:val="62"/>
        </w:numPr>
        <w:tabs>
          <w:tab w:val="clear" w:pos="720"/>
          <w:tab w:val="num" w:pos="851"/>
        </w:tabs>
        <w:spacing w:before="0" w:line="276" w:lineRule="auto"/>
        <w:ind w:left="1134"/>
        <w:rPr>
          <w:rFonts w:ascii="Verdana" w:hAnsi="Verdana" w:cs="Arial"/>
          <w:sz w:val="22"/>
          <w:szCs w:val="22"/>
        </w:rPr>
      </w:pPr>
      <w:r w:rsidRPr="00FB61D8">
        <w:rPr>
          <w:rFonts w:ascii="Verdana" w:hAnsi="Verdana" w:cs="Arial"/>
          <w:sz w:val="22"/>
          <w:szCs w:val="22"/>
        </w:rPr>
        <w:t>gromadzenia i analizy danych dla Systemu Informacji Oświatowej</w:t>
      </w:r>
      <w:r w:rsidR="00C24C9A">
        <w:rPr>
          <w:rFonts w:ascii="Verdana" w:hAnsi="Verdana" w:cs="Arial"/>
          <w:sz w:val="22"/>
          <w:szCs w:val="22"/>
        </w:rPr>
        <w:t>;</w:t>
      </w:r>
    </w:p>
    <w:p w:rsidR="00FB61D8" w:rsidRPr="00FB61D8" w:rsidRDefault="00FB61D8" w:rsidP="008E5775">
      <w:pPr>
        <w:pStyle w:val="Wypunktowanie"/>
        <w:widowControl w:val="0"/>
        <w:numPr>
          <w:ilvl w:val="0"/>
          <w:numId w:val="62"/>
        </w:numPr>
        <w:tabs>
          <w:tab w:val="clear" w:pos="720"/>
          <w:tab w:val="num" w:pos="851"/>
        </w:tabs>
        <w:spacing w:before="0" w:line="276" w:lineRule="auto"/>
        <w:ind w:left="1134"/>
        <w:rPr>
          <w:rFonts w:ascii="Verdana" w:hAnsi="Verdana" w:cs="Arial"/>
          <w:sz w:val="22"/>
          <w:szCs w:val="22"/>
        </w:rPr>
      </w:pPr>
      <w:r w:rsidRPr="00FB61D8">
        <w:rPr>
          <w:rFonts w:ascii="Verdana" w:hAnsi="Verdana" w:cs="Arial"/>
          <w:sz w:val="22"/>
          <w:szCs w:val="22"/>
        </w:rPr>
        <w:t>gromadzenia i analizy danych organizacji szkół i placówek oświatowych przygotowanych za pomocą programu Arkusz</w:t>
      </w:r>
      <w:r w:rsidR="00C24C9A">
        <w:rPr>
          <w:rFonts w:ascii="Verdana" w:hAnsi="Verdana" w:cs="Arial"/>
          <w:sz w:val="22"/>
          <w:szCs w:val="22"/>
        </w:rPr>
        <w:t>;</w:t>
      </w:r>
    </w:p>
    <w:p w:rsidR="00FB61D8" w:rsidRPr="00FB61D8" w:rsidRDefault="00FB61D8" w:rsidP="008E5775">
      <w:pPr>
        <w:pStyle w:val="Wypunktowanie"/>
        <w:widowControl w:val="0"/>
        <w:numPr>
          <w:ilvl w:val="0"/>
          <w:numId w:val="62"/>
        </w:numPr>
        <w:tabs>
          <w:tab w:val="clear" w:pos="720"/>
          <w:tab w:val="num" w:pos="851"/>
        </w:tabs>
        <w:spacing w:before="0" w:line="276" w:lineRule="auto"/>
        <w:ind w:left="1134"/>
        <w:rPr>
          <w:rFonts w:ascii="Verdana" w:hAnsi="Verdana" w:cs="Arial"/>
          <w:sz w:val="22"/>
          <w:szCs w:val="22"/>
        </w:rPr>
      </w:pPr>
      <w:r w:rsidRPr="00FB61D8">
        <w:rPr>
          <w:rFonts w:ascii="Verdana" w:hAnsi="Verdana" w:cs="Arial"/>
          <w:sz w:val="22"/>
          <w:szCs w:val="22"/>
        </w:rPr>
        <w:t>konstruowania planów finansowych i anali</w:t>
      </w:r>
      <w:r w:rsidR="00C24C9A">
        <w:rPr>
          <w:rFonts w:ascii="Verdana" w:hAnsi="Verdana" w:cs="Arial"/>
          <w:sz w:val="22"/>
          <w:szCs w:val="22"/>
        </w:rPr>
        <w:t>zy wykonania planów finansowych.</w:t>
      </w:r>
    </w:p>
    <w:p w:rsidR="00FB61D8" w:rsidRPr="00FB61D8" w:rsidRDefault="00FB61D8" w:rsidP="008E5775">
      <w:pPr>
        <w:pStyle w:val="Akapitzlist"/>
        <w:numPr>
          <w:ilvl w:val="0"/>
          <w:numId w:val="16"/>
        </w:numPr>
        <w:tabs>
          <w:tab w:val="left" w:pos="709"/>
        </w:tabs>
        <w:suppressAutoHyphens/>
        <w:spacing w:after="0" w:line="276" w:lineRule="auto"/>
        <w:ind w:left="709" w:hanging="425"/>
        <w:contextualSpacing w:val="0"/>
        <w:rPr>
          <w:rFonts w:ascii="Verdana" w:hAnsi="Verdana" w:cs="Arial"/>
          <w:bCs/>
        </w:rPr>
      </w:pPr>
      <w:r w:rsidRPr="00FB61D8">
        <w:rPr>
          <w:rFonts w:ascii="Verdana" w:hAnsi="Verdana" w:cs="Arial"/>
          <w:bCs/>
        </w:rPr>
        <w:t>Utrzymanie w trakcie okresu wykorzystywania systemu infrastruktury serwerowej obsługującej oprogramowanie:</w:t>
      </w:r>
    </w:p>
    <w:p w:rsidR="00FB61D8" w:rsidRPr="00FB61D8" w:rsidRDefault="00C24C9A" w:rsidP="008E5775">
      <w:pPr>
        <w:pStyle w:val="Akapitzlist"/>
        <w:numPr>
          <w:ilvl w:val="0"/>
          <w:numId w:val="19"/>
        </w:numPr>
        <w:tabs>
          <w:tab w:val="left" w:pos="851"/>
        </w:tabs>
        <w:suppressAutoHyphens/>
        <w:spacing w:after="0" w:line="276" w:lineRule="auto"/>
        <w:ind w:left="1134" w:hanging="425"/>
        <w:contextualSpacing w:val="0"/>
        <w:rPr>
          <w:rFonts w:ascii="Verdana" w:eastAsia="MS Mincho" w:hAnsi="Verdana" w:cs="Arial"/>
        </w:rPr>
      </w:pPr>
      <w:r>
        <w:rPr>
          <w:rFonts w:ascii="Verdana" w:eastAsia="MS Mincho" w:hAnsi="Verdana" w:cs="Arial"/>
        </w:rPr>
        <w:t>udostępnienie serwerów WWW;</w:t>
      </w:r>
    </w:p>
    <w:p w:rsidR="00FB61D8" w:rsidRPr="00FB61D8" w:rsidRDefault="00FB61D8" w:rsidP="008E5775">
      <w:pPr>
        <w:pStyle w:val="Akapitzlist"/>
        <w:numPr>
          <w:ilvl w:val="0"/>
          <w:numId w:val="19"/>
        </w:numPr>
        <w:tabs>
          <w:tab w:val="left"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w:t>
      </w:r>
      <w:r w:rsidR="00C24C9A">
        <w:rPr>
          <w:rFonts w:ascii="Verdana" w:eastAsia="MS Mincho" w:hAnsi="Verdana" w:cs="Arial"/>
        </w:rPr>
        <w:t>ostępnienie serwerów baz danych;</w:t>
      </w:r>
    </w:p>
    <w:p w:rsidR="00FB61D8" w:rsidRPr="00FB61D8" w:rsidRDefault="00FB61D8" w:rsidP="008E5775">
      <w:pPr>
        <w:pStyle w:val="Akapitzlist"/>
        <w:numPr>
          <w:ilvl w:val="0"/>
          <w:numId w:val="19"/>
        </w:numPr>
        <w:tabs>
          <w:tab w:val="left"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podłączenie serwerów do Internetu za pomocą łączy teleinformatycznych zapewniających spr</w:t>
      </w:r>
      <w:r w:rsidR="00C24C9A">
        <w:rPr>
          <w:rFonts w:ascii="Verdana" w:eastAsia="MS Mincho" w:hAnsi="Verdana" w:cs="Arial"/>
        </w:rPr>
        <w:t>awne funkcjonowanie rozwiązania;</w:t>
      </w:r>
    </w:p>
    <w:p w:rsidR="00FB61D8" w:rsidRPr="00FB61D8" w:rsidRDefault="00FB61D8" w:rsidP="008E5775">
      <w:pPr>
        <w:pStyle w:val="Akapitzlist"/>
        <w:numPr>
          <w:ilvl w:val="0"/>
          <w:numId w:val="19"/>
        </w:numPr>
        <w:tabs>
          <w:tab w:val="left"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serwerów systemem zapór ogniowych (Firewall)</w:t>
      </w:r>
      <w:r w:rsidR="00C24C9A">
        <w:rPr>
          <w:rFonts w:ascii="Verdana" w:eastAsia="MS Mincho" w:hAnsi="Verdana" w:cs="Arial"/>
        </w:rPr>
        <w:t>;</w:t>
      </w:r>
    </w:p>
    <w:p w:rsidR="00FB61D8" w:rsidRPr="00FB61D8" w:rsidRDefault="00FB61D8" w:rsidP="008E5775">
      <w:pPr>
        <w:pStyle w:val="Akapitzlist"/>
        <w:numPr>
          <w:ilvl w:val="0"/>
          <w:numId w:val="19"/>
        </w:numPr>
        <w:tabs>
          <w:tab w:val="left"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systemu za pomocą połączeń szyfrowanych</w:t>
      </w:r>
      <w:r w:rsidR="00C24C9A">
        <w:rPr>
          <w:rFonts w:ascii="Verdana" w:eastAsia="MS Mincho" w:hAnsi="Verdana" w:cs="Arial"/>
        </w:rPr>
        <w:t>;</w:t>
      </w:r>
    </w:p>
    <w:p w:rsidR="00FB61D8" w:rsidRPr="00FB61D8" w:rsidRDefault="00FB61D8" w:rsidP="008E5775">
      <w:pPr>
        <w:pStyle w:val="Akapitzlist"/>
        <w:numPr>
          <w:ilvl w:val="0"/>
          <w:numId w:val="19"/>
        </w:numPr>
        <w:tabs>
          <w:tab w:val="left"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autentykację (uwierzytelnianie) serwerów za pomocą certyfikatów</w:t>
      </w:r>
      <w:r w:rsidR="00C24C9A">
        <w:rPr>
          <w:rFonts w:ascii="Verdana" w:eastAsia="MS Mincho" w:hAnsi="Verdana" w:cs="Arial"/>
        </w:rPr>
        <w:t>;</w:t>
      </w:r>
    </w:p>
    <w:p w:rsidR="00FB61D8" w:rsidRPr="00FB61D8" w:rsidRDefault="00FB61D8" w:rsidP="008E5775">
      <w:pPr>
        <w:pStyle w:val="Wypunktowanie"/>
        <w:numPr>
          <w:ilvl w:val="0"/>
          <w:numId w:val="19"/>
        </w:numPr>
        <w:tabs>
          <w:tab w:val="left" w:pos="851"/>
        </w:tabs>
        <w:spacing w:before="0" w:line="276" w:lineRule="auto"/>
        <w:ind w:left="1134" w:hanging="425"/>
        <w:rPr>
          <w:rFonts w:ascii="Verdana" w:hAnsi="Verdana" w:cs="Arial"/>
          <w:sz w:val="22"/>
          <w:szCs w:val="22"/>
        </w:rPr>
      </w:pPr>
      <w:r w:rsidRPr="00FB61D8">
        <w:rPr>
          <w:rFonts w:ascii="Verdana" w:hAnsi="Verdana" w:cs="Arial"/>
          <w:sz w:val="22"/>
          <w:szCs w:val="22"/>
        </w:rPr>
        <w:lastRenderedPageBreak/>
        <w:t>zabezpieczenie przed dostępem do serwerów osób nieupoważnionych</w:t>
      </w:r>
      <w:r w:rsidR="00C24C9A">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Instalacja nowych wersj</w:t>
      </w:r>
      <w:r w:rsidR="00C24C9A">
        <w:rPr>
          <w:rFonts w:ascii="Verdana" w:hAnsi="Verdana" w:cs="Arial"/>
          <w:sz w:val="22"/>
          <w:szCs w:val="22"/>
        </w:rPr>
        <w:t>i aplikacji w części serwerowej.</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p>
    <w:p w:rsidR="00FB61D8" w:rsidRPr="00FB61D8" w:rsidRDefault="00FB61D8" w:rsidP="008E5775">
      <w:pPr>
        <w:pStyle w:val="Wypunktowanie"/>
        <w:numPr>
          <w:ilvl w:val="0"/>
          <w:numId w:val="23"/>
        </w:numPr>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udostępnianie na żądanie Zamawiającego, za pośrednictwem bezpiecznego, szyfrowanego kanału transmisji, nie częściej niż 1 raz na miesiąc, ostatniej pełnej k</w:t>
      </w:r>
      <w:r w:rsidR="00C24C9A">
        <w:rPr>
          <w:rFonts w:ascii="Verdana" w:hAnsi="Verdana" w:cs="Arial"/>
          <w:sz w:val="22"/>
          <w:szCs w:val="22"/>
        </w:rPr>
        <w:t>opii bezpieczeństwa bazy danych.</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Udostępnienie 10 GB przestrzeni dyskowej z możliwością jej rozszerzenia na życzenie Zamawiającego. W przypadku rozszerzenia przestrzeni dyskowej opłata za każdy następny 1 GB nie m</w:t>
      </w:r>
      <w:r w:rsidR="00C24C9A">
        <w:rPr>
          <w:rFonts w:ascii="Verdana" w:hAnsi="Verdana" w:cs="Arial"/>
          <w:sz w:val="22"/>
          <w:szCs w:val="22"/>
        </w:rPr>
        <w:t>oże być większa niż 50 zł netto.</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Regularny nad</w:t>
      </w:r>
      <w:r w:rsidR="00C24C9A">
        <w:rPr>
          <w:rFonts w:ascii="Verdana" w:hAnsi="Verdana" w:cs="Arial"/>
          <w:sz w:val="22"/>
          <w:szCs w:val="22"/>
        </w:rPr>
        <w:t>zór nad funkcjonowaniem serwera.</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Konserwacja oprogramowania serwera, w tym bieżące aktualizacje oprogr</w:t>
      </w:r>
      <w:r w:rsidR="00C24C9A">
        <w:rPr>
          <w:rFonts w:ascii="Verdana" w:hAnsi="Verdana" w:cs="Arial"/>
          <w:sz w:val="22"/>
          <w:szCs w:val="22"/>
        </w:rPr>
        <w:t>amowania.</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Odtwarzanie kopii zapasowych baz danych:</w:t>
      </w:r>
    </w:p>
    <w:p w:rsidR="00FB61D8" w:rsidRPr="00FB61D8" w:rsidRDefault="00FB61D8" w:rsidP="008E5775">
      <w:pPr>
        <w:pStyle w:val="Wypunktowanie"/>
        <w:numPr>
          <w:ilvl w:val="0"/>
          <w:numId w:val="18"/>
        </w:numPr>
        <w:tabs>
          <w:tab w:val="left" w:pos="851"/>
        </w:tabs>
        <w:spacing w:before="0" w:line="276" w:lineRule="auto"/>
        <w:ind w:left="1134" w:hanging="425"/>
        <w:rPr>
          <w:rFonts w:ascii="Verdana" w:hAnsi="Verdana" w:cs="Arial"/>
          <w:sz w:val="22"/>
          <w:szCs w:val="22"/>
        </w:rPr>
      </w:pPr>
      <w:r w:rsidRPr="00FB61D8">
        <w:rPr>
          <w:rFonts w:ascii="Verdana" w:hAnsi="Verdana" w:cs="Arial"/>
          <w:sz w:val="22"/>
          <w:szCs w:val="22"/>
        </w:rPr>
        <w:t xml:space="preserve">pierwsze odtworzenie bazy danych z kopii zapasowej z winy </w:t>
      </w:r>
      <w:r w:rsidR="00C24C9A">
        <w:rPr>
          <w:rFonts w:ascii="Verdana" w:hAnsi="Verdana" w:cs="Arial"/>
          <w:sz w:val="22"/>
          <w:szCs w:val="22"/>
        </w:rPr>
        <w:t>z</w:t>
      </w:r>
      <w:r w:rsidRPr="00FB61D8">
        <w:rPr>
          <w:rFonts w:ascii="Verdana" w:hAnsi="Verdana" w:cs="Arial"/>
          <w:sz w:val="22"/>
          <w:szCs w:val="22"/>
        </w:rPr>
        <w:t>amawiającego i na wnios</w:t>
      </w:r>
      <w:r w:rsidR="00C24C9A">
        <w:rPr>
          <w:rFonts w:ascii="Verdana" w:hAnsi="Verdana" w:cs="Arial"/>
          <w:sz w:val="22"/>
          <w:szCs w:val="22"/>
        </w:rPr>
        <w:t>ek zamawiającego jest bezpłatne;</w:t>
      </w:r>
      <w:r w:rsidRPr="00FB61D8">
        <w:rPr>
          <w:rFonts w:ascii="Verdana" w:hAnsi="Verdana" w:cs="Arial"/>
          <w:sz w:val="22"/>
          <w:szCs w:val="22"/>
        </w:rPr>
        <w:t xml:space="preserve"> </w:t>
      </w:r>
    </w:p>
    <w:p w:rsidR="00FB61D8" w:rsidRPr="00FB61D8" w:rsidRDefault="00FB61D8" w:rsidP="008E5775">
      <w:pPr>
        <w:pStyle w:val="Wypunktowanie"/>
        <w:numPr>
          <w:ilvl w:val="0"/>
          <w:numId w:val="18"/>
        </w:numPr>
        <w:tabs>
          <w:tab w:val="left" w:pos="851"/>
        </w:tabs>
        <w:spacing w:before="0" w:line="276" w:lineRule="auto"/>
        <w:ind w:left="1134" w:hanging="425"/>
        <w:rPr>
          <w:rFonts w:ascii="Verdana" w:hAnsi="Verdana" w:cs="Arial"/>
          <w:sz w:val="22"/>
          <w:szCs w:val="22"/>
        </w:rPr>
      </w:pPr>
      <w:r w:rsidRPr="00FB61D8">
        <w:rPr>
          <w:rFonts w:ascii="Verdana" w:hAnsi="Verdana" w:cs="Arial"/>
          <w:sz w:val="22"/>
          <w:szCs w:val="22"/>
        </w:rPr>
        <w:t xml:space="preserve">koszt każdego kolejnego odtworzenia </w:t>
      </w:r>
      <w:r w:rsidR="00C24C9A">
        <w:rPr>
          <w:rFonts w:ascii="Verdana" w:hAnsi="Verdana" w:cs="Arial"/>
          <w:sz w:val="22"/>
          <w:szCs w:val="22"/>
        </w:rPr>
        <w:t>bazy danych z kopii zapasowej z </w:t>
      </w:r>
      <w:r w:rsidRPr="00FB61D8">
        <w:rPr>
          <w:rFonts w:ascii="Verdana" w:hAnsi="Verdana" w:cs="Arial"/>
          <w:sz w:val="22"/>
          <w:szCs w:val="22"/>
        </w:rPr>
        <w:t xml:space="preserve">winy </w:t>
      </w:r>
      <w:r w:rsidR="00C24C9A">
        <w:rPr>
          <w:rFonts w:ascii="Verdana" w:hAnsi="Verdana" w:cs="Arial"/>
          <w:sz w:val="22"/>
          <w:szCs w:val="22"/>
        </w:rPr>
        <w:t>z</w:t>
      </w:r>
      <w:r w:rsidRPr="00FB61D8">
        <w:rPr>
          <w:rFonts w:ascii="Verdana" w:hAnsi="Verdana" w:cs="Arial"/>
          <w:sz w:val="22"/>
          <w:szCs w:val="22"/>
        </w:rPr>
        <w:t>amawiającego nie może być większy niż 500 zł netto,</w:t>
      </w:r>
    </w:p>
    <w:p w:rsidR="00FB61D8" w:rsidRPr="00FB61D8" w:rsidRDefault="00FB61D8" w:rsidP="008E5775">
      <w:pPr>
        <w:pStyle w:val="Wypunktowanie"/>
        <w:numPr>
          <w:ilvl w:val="0"/>
          <w:numId w:val="18"/>
        </w:numPr>
        <w:tabs>
          <w:tab w:val="left" w:pos="851"/>
        </w:tabs>
        <w:spacing w:before="0" w:line="276" w:lineRule="auto"/>
        <w:ind w:left="1134" w:hanging="425"/>
        <w:rPr>
          <w:rFonts w:ascii="Verdana" w:hAnsi="Verdana" w:cs="Arial"/>
          <w:sz w:val="22"/>
          <w:szCs w:val="22"/>
        </w:rPr>
      </w:pPr>
      <w:r w:rsidRPr="00FB61D8">
        <w:rPr>
          <w:rFonts w:ascii="Verdana" w:hAnsi="Verdana" w:cs="Arial"/>
          <w:sz w:val="22"/>
          <w:szCs w:val="22"/>
        </w:rPr>
        <w:t xml:space="preserve">opracowanie i przekazanie </w:t>
      </w:r>
      <w:r w:rsidR="00C24C9A">
        <w:rPr>
          <w:rFonts w:ascii="Verdana" w:hAnsi="Verdana" w:cs="Arial"/>
          <w:sz w:val="22"/>
          <w:szCs w:val="22"/>
        </w:rPr>
        <w:t>z</w:t>
      </w:r>
      <w:r w:rsidRPr="00FB61D8">
        <w:rPr>
          <w:rFonts w:ascii="Verdana" w:hAnsi="Verdana" w:cs="Arial"/>
          <w:sz w:val="22"/>
          <w:szCs w:val="22"/>
        </w:rPr>
        <w:t xml:space="preserve">amawiającemu opisu środowiska bazodanowego potrzebnego do odtworzenia kopii bezpieczeństwa bazy danych na lokalnych zasobach </w:t>
      </w:r>
      <w:r w:rsidR="00C24C9A">
        <w:rPr>
          <w:rFonts w:ascii="Verdana" w:hAnsi="Verdana" w:cs="Arial"/>
          <w:sz w:val="22"/>
          <w:szCs w:val="22"/>
        </w:rPr>
        <w:t>z</w:t>
      </w:r>
      <w:r w:rsidRPr="00FB61D8">
        <w:rPr>
          <w:rFonts w:ascii="Verdana" w:hAnsi="Verdana" w:cs="Arial"/>
          <w:sz w:val="22"/>
          <w:szCs w:val="22"/>
        </w:rPr>
        <w:t>amawiającego</w:t>
      </w:r>
      <w:r w:rsidR="00C24C9A">
        <w:rPr>
          <w:rFonts w:ascii="Verdana" w:hAnsi="Verdana" w:cs="Arial"/>
          <w:sz w:val="22"/>
          <w:szCs w:val="22"/>
        </w:rPr>
        <w:t>.</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internetowymi usługami i</w:t>
      </w:r>
      <w:r w:rsidR="00C24C9A">
        <w:rPr>
          <w:rFonts w:ascii="Verdana" w:hAnsi="Verdana" w:cs="Arial"/>
          <w:sz w:val="22"/>
          <w:szCs w:val="22"/>
        </w:rPr>
        <w:t>nformacyjnymi serwera (IIS);</w:t>
      </w:r>
    </w:p>
    <w:p w:rsidR="00FB61D8" w:rsidRPr="00FB61D8" w:rsidRDefault="00FB61D8" w:rsidP="008E5775">
      <w:pPr>
        <w:pStyle w:val="Wypunktowanie"/>
        <w:numPr>
          <w:ilvl w:val="0"/>
          <w:numId w:val="16"/>
        </w:numPr>
        <w:tabs>
          <w:tab w:val="clear" w:pos="340"/>
          <w:tab w:val="left" w:pos="709"/>
        </w:tabs>
        <w:autoSpaceDE w:val="0"/>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serwerem bazy danych</w:t>
      </w:r>
      <w:r w:rsidR="00C24C9A">
        <w:rPr>
          <w:rFonts w:ascii="Verdana" w:hAnsi="Verdana" w:cs="Arial"/>
          <w:sz w:val="22"/>
          <w:szCs w:val="22"/>
        </w:rPr>
        <w:t>.</w:t>
      </w:r>
    </w:p>
    <w:p w:rsidR="00FB61D8" w:rsidRPr="00FB61D8" w:rsidRDefault="00FB61D8" w:rsidP="008E5775">
      <w:pPr>
        <w:pStyle w:val="Wypunktowanie"/>
        <w:numPr>
          <w:ilvl w:val="0"/>
          <w:numId w:val="16"/>
        </w:numPr>
        <w:tabs>
          <w:tab w:val="clear" w:pos="340"/>
          <w:tab w:val="left" w:pos="709"/>
        </w:tabs>
        <w:autoSpaceDE w:val="0"/>
        <w:spacing w:before="0" w:line="276" w:lineRule="auto"/>
        <w:ind w:left="709" w:hanging="425"/>
        <w:rPr>
          <w:rFonts w:ascii="Verdana" w:hAnsi="Verdana" w:cs="Arial"/>
          <w:sz w:val="22"/>
          <w:szCs w:val="22"/>
        </w:rPr>
      </w:pPr>
      <w:r w:rsidRPr="00FB61D8">
        <w:rPr>
          <w:rFonts w:ascii="Verdana" w:hAnsi="Verdana" w:cs="Arial"/>
          <w:bCs/>
          <w:sz w:val="22"/>
          <w:szCs w:val="22"/>
        </w:rPr>
        <w:t xml:space="preserve">Zapewnienie wsparcia merytorycznego </w:t>
      </w:r>
      <w:r w:rsidRPr="00FB61D8">
        <w:rPr>
          <w:rFonts w:ascii="Verdana" w:hAnsi="Verdana" w:cs="Arial"/>
          <w:sz w:val="22"/>
          <w:szCs w:val="22"/>
        </w:rPr>
        <w:t xml:space="preserve">drogą telefoniczną oraz za pośrednictwem poczty elektronicznej pod adresem: </w:t>
      </w:r>
      <w:r w:rsidR="00C24C9A">
        <w:rPr>
          <w:rFonts w:ascii="Verdana" w:hAnsi="Verdana" w:cs="Arial"/>
          <w:sz w:val="22"/>
          <w:szCs w:val="22"/>
        </w:rPr>
        <w:t>_________________</w:t>
      </w:r>
      <w:r w:rsidRPr="00FB61D8">
        <w:rPr>
          <w:rFonts w:ascii="Verdana" w:hAnsi="Verdana" w:cs="Arial"/>
          <w:sz w:val="22"/>
          <w:szCs w:val="22"/>
        </w:rPr>
        <w:t>, w godzi</w:t>
      </w:r>
      <w:r w:rsidR="00C24C9A">
        <w:rPr>
          <w:rFonts w:ascii="Verdana" w:hAnsi="Verdana" w:cs="Arial"/>
          <w:sz w:val="22"/>
          <w:szCs w:val="22"/>
        </w:rPr>
        <w:t>nach 8.00 – 16.00 w dni robocze.</w:t>
      </w: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bCs/>
          <w:sz w:val="22"/>
          <w:szCs w:val="22"/>
        </w:rPr>
      </w:pPr>
      <w:r w:rsidRPr="00FB61D8">
        <w:rPr>
          <w:rFonts w:ascii="Verdana" w:hAnsi="Verdana" w:cs="Arial"/>
          <w:bCs/>
          <w:sz w:val="22"/>
          <w:szCs w:val="22"/>
        </w:rPr>
        <w:t>Rozwój oprogramowania w szczególności dostosowujący je do zmieniających się przepisów prawa:</w:t>
      </w:r>
    </w:p>
    <w:p w:rsidR="00FB61D8" w:rsidRPr="00FB61D8" w:rsidRDefault="00C24C9A" w:rsidP="008E5775">
      <w:pPr>
        <w:numPr>
          <w:ilvl w:val="0"/>
          <w:numId w:val="21"/>
        </w:numPr>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 xml:space="preserve">ykonawca zobowiązany jest do przetestowania wszelkich aktualizacji, poprawek i modyfikacji przed udostępnieniem ich </w:t>
      </w:r>
      <w:r>
        <w:rPr>
          <w:rFonts w:ascii="Verdana" w:hAnsi="Verdana" w:cs="Arial"/>
        </w:rPr>
        <w:t>z</w:t>
      </w:r>
      <w:r w:rsidR="00FB61D8" w:rsidRPr="00FB61D8">
        <w:rPr>
          <w:rFonts w:ascii="Verdana" w:hAnsi="Verdana" w:cs="Arial"/>
        </w:rPr>
        <w:t>amawiającemu</w:t>
      </w:r>
      <w:r>
        <w:rPr>
          <w:rFonts w:ascii="Verdana" w:hAnsi="Verdana" w:cs="Arial"/>
        </w:rPr>
        <w:t>;</w:t>
      </w:r>
    </w:p>
    <w:p w:rsidR="00FB61D8" w:rsidRPr="00FB61D8" w:rsidRDefault="00C24C9A" w:rsidP="008E5775">
      <w:pPr>
        <w:numPr>
          <w:ilvl w:val="0"/>
          <w:numId w:val="21"/>
        </w:numPr>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ykonawca zobowiązuje się do dostosowania programu do zmienionych przepisów prawa w terminie najpóźniej 7 dni przed datą wejścia w życie stosownych przepisów, pod warunkiem, że wejście przepisów w życie nastąpiło na co najmnie</w:t>
      </w:r>
      <w:r>
        <w:rPr>
          <w:rFonts w:ascii="Verdana" w:hAnsi="Verdana" w:cs="Arial"/>
        </w:rPr>
        <w:t>j 21 dni od daty ich publikacji;</w:t>
      </w:r>
    </w:p>
    <w:p w:rsidR="00FB61D8" w:rsidRPr="00FB61D8" w:rsidRDefault="00FB61D8" w:rsidP="008E5775">
      <w:pPr>
        <w:numPr>
          <w:ilvl w:val="0"/>
          <w:numId w:val="21"/>
        </w:numPr>
        <w:suppressAutoHyphens/>
        <w:autoSpaceDE w:val="0"/>
        <w:spacing w:after="0" w:line="276" w:lineRule="auto"/>
        <w:ind w:left="1134" w:hanging="425"/>
        <w:rPr>
          <w:rFonts w:ascii="Verdana" w:hAnsi="Verdana" w:cs="Arial"/>
        </w:rPr>
      </w:pPr>
      <w:r w:rsidRPr="00FB61D8">
        <w:rPr>
          <w:rFonts w:ascii="Verdana" w:hAnsi="Verdana" w:cs="Arial"/>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w:t>
      </w:r>
      <w:r w:rsidR="00C24C9A">
        <w:rPr>
          <w:rFonts w:ascii="Verdana" w:hAnsi="Verdana" w:cs="Arial"/>
        </w:rPr>
        <w:t>będnych prac.</w:t>
      </w:r>
    </w:p>
    <w:p w:rsidR="00FB61D8" w:rsidRPr="00FB61D8" w:rsidRDefault="00FB61D8" w:rsidP="00C24C9A">
      <w:pPr>
        <w:pStyle w:val="Wypunktowanie"/>
        <w:tabs>
          <w:tab w:val="left" w:pos="709"/>
        </w:tabs>
        <w:spacing w:before="0" w:line="276" w:lineRule="auto"/>
        <w:ind w:left="709" w:hanging="425"/>
        <w:rPr>
          <w:rFonts w:ascii="Verdana" w:hAnsi="Verdana" w:cs="Arial"/>
          <w:sz w:val="22"/>
          <w:szCs w:val="22"/>
        </w:rPr>
      </w:pPr>
    </w:p>
    <w:p w:rsidR="00FB61D8" w:rsidRPr="00FB61D8" w:rsidRDefault="00FB61D8" w:rsidP="008E5775">
      <w:pPr>
        <w:pStyle w:val="Wypunktowanie"/>
        <w:numPr>
          <w:ilvl w:val="0"/>
          <w:numId w:val="16"/>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lastRenderedPageBreak/>
        <w:t>W przypadku przerw w działaniu systemu wynikających z potrzeby wykonania czynności konserwacyjnych:</w:t>
      </w:r>
    </w:p>
    <w:p w:rsidR="00FB61D8" w:rsidRPr="00FB61D8" w:rsidRDefault="00C24C9A" w:rsidP="008E5775">
      <w:pPr>
        <w:pStyle w:val="Wypunktowanie"/>
        <w:numPr>
          <w:ilvl w:val="1"/>
          <w:numId w:val="14"/>
        </w:numPr>
        <w:tabs>
          <w:tab w:val="left" w:pos="1134"/>
        </w:tabs>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ykonawca musi z co najmniej 48 godzinnym wyprzedzeniem poinformować wszystkich użytkowników o planowanej przerwie odpowiednim komunikatem pojawiającym się przy próbie logowania do systemu</w:t>
      </w:r>
      <w:r>
        <w:rPr>
          <w:rFonts w:ascii="Verdana" w:hAnsi="Verdana" w:cs="Arial"/>
          <w:sz w:val="22"/>
          <w:szCs w:val="22"/>
        </w:rPr>
        <w:t>;</w:t>
      </w:r>
      <w:r w:rsidR="00FB61D8" w:rsidRPr="00FB61D8">
        <w:rPr>
          <w:rFonts w:ascii="Verdana" w:hAnsi="Verdana" w:cs="Arial"/>
          <w:sz w:val="22"/>
          <w:szCs w:val="22"/>
        </w:rPr>
        <w:t xml:space="preserve">  </w:t>
      </w:r>
    </w:p>
    <w:p w:rsidR="00FB61D8" w:rsidRPr="00FB61D8" w:rsidRDefault="00FB61D8" w:rsidP="008E5775">
      <w:pPr>
        <w:pStyle w:val="Wypunktowanie"/>
        <w:numPr>
          <w:ilvl w:val="1"/>
          <w:numId w:val="14"/>
        </w:numPr>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przerwa niedostępności systemu nie może być dłuższa niż 4 godziny</w:t>
      </w:r>
      <w:r w:rsidR="00C24C9A">
        <w:rPr>
          <w:rFonts w:ascii="Verdana" w:hAnsi="Verdana" w:cs="Arial"/>
          <w:sz w:val="22"/>
          <w:szCs w:val="22"/>
        </w:rPr>
        <w:t>;</w:t>
      </w:r>
    </w:p>
    <w:p w:rsidR="00FB61D8" w:rsidRPr="00C24C9A" w:rsidRDefault="00FB61D8" w:rsidP="008E5775">
      <w:pPr>
        <w:pStyle w:val="Wypunktowanie"/>
        <w:numPr>
          <w:ilvl w:val="1"/>
          <w:numId w:val="14"/>
        </w:numPr>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w miesiącu dopuszczalne są maksymalnie 2 ww. przerwy</w:t>
      </w:r>
      <w:r w:rsidR="00C24C9A">
        <w:rPr>
          <w:rFonts w:ascii="Verdana" w:hAnsi="Verdana" w:cs="Arial"/>
          <w:sz w:val="22"/>
          <w:szCs w:val="22"/>
        </w:rPr>
        <w:t>.</w:t>
      </w:r>
    </w:p>
    <w:p w:rsidR="00FB61D8" w:rsidRPr="00FB61D8" w:rsidRDefault="00FB61D8" w:rsidP="008E5775">
      <w:pPr>
        <w:numPr>
          <w:ilvl w:val="0"/>
          <w:numId w:val="16"/>
        </w:numPr>
        <w:tabs>
          <w:tab w:val="left" w:pos="709"/>
        </w:tabs>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W razie konieczności zmiany adresu udostępnienia serwera aplikacji </w:t>
      </w:r>
      <w:r w:rsidR="00C24C9A">
        <w:rPr>
          <w:rFonts w:ascii="Verdana" w:eastAsia="MS Mincho" w:hAnsi="Verdana" w:cs="Arial"/>
        </w:rPr>
        <w:t>w</w:t>
      </w:r>
      <w:r w:rsidRPr="00FB61D8">
        <w:rPr>
          <w:rFonts w:ascii="Verdana" w:eastAsia="MS Mincho" w:hAnsi="Verdana" w:cs="Arial"/>
        </w:rPr>
        <w:t xml:space="preserve">ykonawca ma obowiązek poinformowania </w:t>
      </w:r>
      <w:r w:rsidR="00C24C9A">
        <w:rPr>
          <w:rFonts w:ascii="Verdana" w:eastAsia="MS Mincho" w:hAnsi="Verdana" w:cs="Arial"/>
        </w:rPr>
        <w:t>z</w:t>
      </w:r>
      <w:r w:rsidRPr="00FB61D8">
        <w:rPr>
          <w:rFonts w:ascii="Verdana" w:eastAsia="MS Mincho" w:hAnsi="Verdana" w:cs="Arial"/>
        </w:rPr>
        <w:t>amawiającego o nowym adresie dwa tygod</w:t>
      </w:r>
      <w:r w:rsidR="00C24C9A">
        <w:rPr>
          <w:rFonts w:ascii="Verdana" w:eastAsia="MS Mincho" w:hAnsi="Verdana" w:cs="Arial"/>
        </w:rPr>
        <w:t>nie wcześniej w formie pisemnej.</w:t>
      </w:r>
    </w:p>
    <w:p w:rsidR="00FB61D8" w:rsidRPr="00FB61D8" w:rsidRDefault="00FB61D8" w:rsidP="008E5775">
      <w:pPr>
        <w:numPr>
          <w:ilvl w:val="0"/>
          <w:numId w:val="16"/>
        </w:numPr>
        <w:tabs>
          <w:tab w:val="left" w:pos="709"/>
        </w:tabs>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Po zakończeniu okresu obowiązywania umowy, jeśli nie zostanie zawarta nowa umowa na kolejny okres, </w:t>
      </w:r>
      <w:r w:rsidR="00C24C9A">
        <w:rPr>
          <w:rFonts w:ascii="Verdana" w:eastAsia="MS Mincho" w:hAnsi="Verdana" w:cs="Arial"/>
        </w:rPr>
        <w:t>w</w:t>
      </w:r>
      <w:r w:rsidRPr="00FB61D8">
        <w:rPr>
          <w:rFonts w:ascii="Verdana" w:eastAsia="MS Mincho" w:hAnsi="Verdana" w:cs="Arial"/>
        </w:rPr>
        <w:t xml:space="preserve">ykonawca ma obowiązek zapisania danych na wskazanym przez </w:t>
      </w:r>
      <w:r w:rsidR="00C24C9A">
        <w:rPr>
          <w:rFonts w:ascii="Verdana" w:eastAsia="MS Mincho" w:hAnsi="Verdana" w:cs="Arial"/>
        </w:rPr>
        <w:t>zamawiającego nośniku danych i </w:t>
      </w:r>
      <w:r w:rsidRPr="00FB61D8">
        <w:rPr>
          <w:rFonts w:ascii="Verdana" w:eastAsia="MS Mincho" w:hAnsi="Verdana" w:cs="Arial"/>
        </w:rPr>
        <w:t xml:space="preserve">protokolarnego przekazania </w:t>
      </w:r>
      <w:r w:rsidR="00C24C9A">
        <w:rPr>
          <w:rFonts w:ascii="Verdana" w:eastAsia="MS Mincho" w:hAnsi="Verdana" w:cs="Arial"/>
        </w:rPr>
        <w:t>z</w:t>
      </w:r>
      <w:r w:rsidRPr="00FB61D8">
        <w:rPr>
          <w:rFonts w:ascii="Verdana" w:eastAsia="MS Mincho" w:hAnsi="Verdana" w:cs="Arial"/>
        </w:rPr>
        <w:t xml:space="preserve">amawiającemu, a następnie usunięcia danych z serwerów w sposób uniemożliwiający ich ponowne odzyskanie. Usunięcie danych może nastąpić po potwierdzeniu przez </w:t>
      </w:r>
      <w:r w:rsidR="00C24C9A">
        <w:rPr>
          <w:rFonts w:ascii="Verdana" w:eastAsia="MS Mincho" w:hAnsi="Verdana" w:cs="Arial"/>
        </w:rPr>
        <w:t>z</w:t>
      </w:r>
      <w:r w:rsidRPr="00FB61D8">
        <w:rPr>
          <w:rFonts w:ascii="Verdana" w:eastAsia="MS Mincho" w:hAnsi="Verdana" w:cs="Arial"/>
        </w:rPr>
        <w:t>amawiającego poprawnego odczytania przekazanych danych</w:t>
      </w:r>
      <w:r w:rsidR="00C24C9A">
        <w:rPr>
          <w:rFonts w:ascii="Verdana" w:eastAsia="MS Mincho" w:hAnsi="Verdana" w:cs="Arial"/>
        </w:rPr>
        <w:t>.</w:t>
      </w:r>
    </w:p>
    <w:p w:rsidR="00FB61D8" w:rsidRPr="00FB61D8" w:rsidRDefault="00FB61D8" w:rsidP="008E5775">
      <w:pPr>
        <w:numPr>
          <w:ilvl w:val="0"/>
          <w:numId w:val="16"/>
        </w:numPr>
        <w:tabs>
          <w:tab w:val="left" w:pos="709"/>
        </w:tabs>
        <w:suppressAutoHyphens/>
        <w:autoSpaceDE w:val="0"/>
        <w:spacing w:after="0" w:line="276" w:lineRule="auto"/>
        <w:ind w:left="709" w:hanging="425"/>
        <w:rPr>
          <w:rFonts w:ascii="Verdana" w:hAnsi="Verdana" w:cs="Arial"/>
          <w:bCs/>
        </w:rPr>
      </w:pPr>
      <w:r w:rsidRPr="00FB61D8">
        <w:rPr>
          <w:rFonts w:ascii="Verdana" w:hAnsi="Verdana" w:cs="Arial"/>
          <w:bCs/>
        </w:rPr>
        <w:t>Niezwłoczne rozwiązywanie problemów i usuwanie błędów zgłaszanych przez Zamawiającego, uwzględniające ich klasyfikację i związany z tym czas naprawy:</w:t>
      </w:r>
    </w:p>
    <w:tbl>
      <w:tblPr>
        <w:tblW w:w="8833" w:type="dxa"/>
        <w:tblInd w:w="-34" w:type="dxa"/>
        <w:tblLayout w:type="fixed"/>
        <w:tblLook w:val="0000" w:firstRow="0" w:lastRow="0" w:firstColumn="0" w:lastColumn="0" w:noHBand="0" w:noVBand="0"/>
      </w:tblPr>
      <w:tblGrid>
        <w:gridCol w:w="236"/>
        <w:gridCol w:w="3059"/>
        <w:gridCol w:w="5528"/>
        <w:gridCol w:w="10"/>
      </w:tblGrid>
      <w:tr w:rsidR="00FB61D8" w:rsidRPr="00FB61D8" w:rsidTr="00C24C9A">
        <w:trPr>
          <w:gridAfter w:val="1"/>
          <w:wAfter w:w="10" w:type="dxa"/>
          <w:trHeight w:val="783"/>
        </w:trPr>
        <w:tc>
          <w:tcPr>
            <w:tcW w:w="236" w:type="dxa"/>
            <w:shd w:val="clear" w:color="auto" w:fill="auto"/>
          </w:tcPr>
          <w:p w:rsidR="00FB61D8" w:rsidRPr="00FB61D8" w:rsidRDefault="00FB61D8" w:rsidP="004B0C4F">
            <w:pPr>
              <w:pStyle w:val="Nagwektabeli"/>
              <w:snapToGrid w:val="0"/>
              <w:spacing w:line="276" w:lineRule="auto"/>
              <w:jc w:val="left"/>
              <w:rPr>
                <w:rFonts w:ascii="Verdana" w:hAnsi="Verdana"/>
                <w:sz w:val="22"/>
                <w:szCs w:val="22"/>
              </w:rPr>
            </w:pPr>
          </w:p>
        </w:tc>
        <w:tc>
          <w:tcPr>
            <w:tcW w:w="3059" w:type="dxa"/>
            <w:shd w:val="clear" w:color="auto" w:fill="auto"/>
          </w:tcPr>
          <w:p w:rsidR="00FB61D8" w:rsidRPr="00FB61D8" w:rsidRDefault="00FB61D8" w:rsidP="00C24C9A">
            <w:pPr>
              <w:snapToGrid w:val="0"/>
              <w:spacing w:after="0" w:line="276" w:lineRule="auto"/>
              <w:ind w:left="399"/>
              <w:rPr>
                <w:rFonts w:ascii="Verdana" w:hAnsi="Verdana" w:cs="Arial"/>
                <w:b/>
                <w:bCs/>
              </w:rPr>
            </w:pPr>
            <w:r w:rsidRPr="00FB61D8">
              <w:rPr>
                <w:rFonts w:ascii="Verdana" w:hAnsi="Verdana" w:cs="Arial"/>
                <w:b/>
                <w:bCs/>
              </w:rPr>
              <w:t>Błąd priorytetu „A”</w:t>
            </w:r>
          </w:p>
          <w:p w:rsidR="00FB61D8" w:rsidRPr="00FB61D8" w:rsidRDefault="00FB61D8" w:rsidP="00C24C9A">
            <w:pPr>
              <w:snapToGrid w:val="0"/>
              <w:spacing w:after="0" w:line="276" w:lineRule="auto"/>
              <w:ind w:left="399"/>
              <w:rPr>
                <w:rFonts w:ascii="Verdana" w:hAnsi="Verdana" w:cs="Arial"/>
                <w:b/>
                <w:bCs/>
              </w:rPr>
            </w:pPr>
          </w:p>
        </w:tc>
        <w:tc>
          <w:tcPr>
            <w:tcW w:w="5528" w:type="dxa"/>
            <w:shd w:val="clear" w:color="auto" w:fill="auto"/>
          </w:tcPr>
          <w:p w:rsidR="00FB61D8" w:rsidRPr="00FB61D8" w:rsidRDefault="00FB61D8" w:rsidP="003C1E9C">
            <w:pPr>
              <w:tabs>
                <w:tab w:val="left" w:pos="4651"/>
                <w:tab w:val="left" w:pos="5077"/>
              </w:tabs>
              <w:snapToGrid w:val="0"/>
              <w:spacing w:after="0" w:line="276" w:lineRule="auto"/>
              <w:ind w:left="399" w:hanging="366"/>
              <w:rPr>
                <w:rFonts w:ascii="Verdana" w:eastAsia="MS Mincho" w:hAnsi="Verdana" w:cs="Arial"/>
              </w:rPr>
            </w:pPr>
            <w:r w:rsidRPr="00FB61D8">
              <w:rPr>
                <w:rFonts w:ascii="Verdana" w:hAnsi="Verdana" w:cs="Arial"/>
                <w:bCs/>
              </w:rPr>
              <w:t xml:space="preserve">- </w:t>
            </w:r>
            <w:r w:rsidR="00E416A5">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rozpoznania</w:t>
            </w:r>
            <w:r w:rsidR="003C1E9C">
              <w:rPr>
                <w:rFonts w:ascii="Verdana" w:eastAsia="MS Mincho" w:hAnsi="Verdana" w:cs="Arial"/>
              </w:rPr>
              <w:t xml:space="preserve"> oraz naprawy błędu w czasie 1 dnia roboczego </w:t>
            </w:r>
            <w:r w:rsidRPr="00FB61D8">
              <w:rPr>
                <w:rFonts w:ascii="Verdana" w:eastAsia="MS Mincho" w:hAnsi="Verdana" w:cs="Arial"/>
              </w:rPr>
              <w:t xml:space="preserve">od dokonania formalnego zgłoszenia. Wykonawca może wskazać metodę tymczasowego obejścia problemu zaakceptowaną przez Zamawiającego na czas nie dłuższy niż 3 dni </w:t>
            </w:r>
            <w:r w:rsidR="003C1E9C">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C24C9A">
        <w:tc>
          <w:tcPr>
            <w:tcW w:w="3295" w:type="dxa"/>
            <w:gridSpan w:val="2"/>
            <w:shd w:val="clear" w:color="auto" w:fill="auto"/>
          </w:tcPr>
          <w:p w:rsidR="00FB61D8" w:rsidRPr="00FB61D8" w:rsidRDefault="00FB61D8" w:rsidP="00E416A5">
            <w:pPr>
              <w:snapToGrid w:val="0"/>
              <w:spacing w:after="0" w:line="276" w:lineRule="auto"/>
              <w:ind w:left="635"/>
              <w:rPr>
                <w:rFonts w:ascii="Verdana" w:hAnsi="Verdana" w:cs="Arial"/>
                <w:b/>
                <w:bCs/>
              </w:rPr>
            </w:pPr>
            <w:r w:rsidRPr="00FB61D8">
              <w:rPr>
                <w:rFonts w:ascii="Verdana" w:hAnsi="Verdana" w:cs="Arial"/>
                <w:b/>
                <w:bCs/>
              </w:rPr>
              <w:t>Błąd priorytetu „B”</w:t>
            </w:r>
          </w:p>
        </w:tc>
        <w:tc>
          <w:tcPr>
            <w:tcW w:w="5538" w:type="dxa"/>
            <w:gridSpan w:val="2"/>
            <w:shd w:val="clear" w:color="auto" w:fill="auto"/>
          </w:tcPr>
          <w:p w:rsidR="00FB61D8" w:rsidRPr="00FB61D8" w:rsidRDefault="00FB61D8" w:rsidP="00C24C9A">
            <w:pPr>
              <w:snapToGrid w:val="0"/>
              <w:spacing w:after="0" w:line="276" w:lineRule="auto"/>
              <w:ind w:left="399" w:hanging="366"/>
              <w:rPr>
                <w:rFonts w:ascii="Verdana" w:hAnsi="Verdana" w:cs="Arial"/>
                <w:bCs/>
              </w:rPr>
            </w:pPr>
            <w:r w:rsidRPr="00FB61D8">
              <w:rPr>
                <w:rFonts w:ascii="Verdana" w:hAnsi="Verdana" w:cs="Arial"/>
                <w:bCs/>
              </w:rPr>
              <w:t xml:space="preserve">- </w:t>
            </w:r>
            <w:r w:rsidR="00E416A5">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E416A5" w:rsidP="00E416A5">
            <w:pPr>
              <w:snapToGrid w:val="0"/>
              <w:spacing w:after="0" w:line="276" w:lineRule="auto"/>
              <w:ind w:left="399" w:hanging="82"/>
              <w:rPr>
                <w:rFonts w:ascii="Verdana" w:hAnsi="Verdana" w:cs="Arial"/>
                <w:bCs/>
              </w:rPr>
            </w:pPr>
            <w:r>
              <w:rPr>
                <w:rFonts w:ascii="Verdana" w:hAnsi="Verdana" w:cs="Arial"/>
                <w:bCs/>
              </w:rPr>
              <w:t> </w:t>
            </w:r>
            <w:r w:rsidR="00FB61D8" w:rsidRPr="00FB61D8">
              <w:rPr>
                <w:rFonts w:ascii="Verdana" w:hAnsi="Verdana" w:cs="Arial"/>
                <w:bCs/>
              </w:rPr>
              <w:t xml:space="preserve">Pracownicy </w:t>
            </w:r>
            <w:r>
              <w:rPr>
                <w:rFonts w:ascii="Verdana" w:hAnsi="Verdana" w:cs="Arial"/>
                <w:bCs/>
              </w:rPr>
              <w:t>w</w:t>
            </w:r>
            <w:r w:rsidR="00FB61D8" w:rsidRPr="00FB61D8">
              <w:rPr>
                <w:rFonts w:ascii="Verdana" w:hAnsi="Verdana" w:cs="Arial"/>
                <w:bCs/>
              </w:rPr>
              <w:t>ykonawcy pracować będą do czasu jego zlokalizowania i naprawy jednak nie może to być czas dłuższy niż 5 dni</w:t>
            </w:r>
            <w:r w:rsidR="003C1E9C">
              <w:rPr>
                <w:rFonts w:ascii="Verdana" w:hAnsi="Verdana" w:cs="Arial"/>
                <w:bCs/>
              </w:rPr>
              <w:t xml:space="preserve"> roboczych od dokonania formalnego zgłoszenia przez co należy rozumieć powiadomienie drogą telefoniczną lub poprzez pocztę elektroniczną</w:t>
            </w:r>
            <w:r w:rsidR="00FB61D8" w:rsidRPr="00FB61D8">
              <w:rPr>
                <w:rFonts w:ascii="Verdana" w:hAnsi="Verdana" w:cs="Arial"/>
                <w:bCs/>
              </w:rPr>
              <w:t xml:space="preserve">. Wykonawca może wskazać metodę tymczasowego obejścia problemu zaakceptowaną przez Zamawiającego na czas nie dłuższy niż </w:t>
            </w:r>
            <w:r w:rsidR="00FB61D8" w:rsidRPr="00FB61D8">
              <w:rPr>
                <w:rFonts w:ascii="Verdana" w:hAnsi="Verdana" w:cs="Arial"/>
                <w:bCs/>
              </w:rPr>
              <w:lastRenderedPageBreak/>
              <w:t>10</w:t>
            </w:r>
            <w:r w:rsidR="003C1E9C">
              <w:rPr>
                <w:rFonts w:ascii="Verdana" w:hAnsi="Verdana" w:cs="Arial"/>
                <w:bCs/>
              </w:rPr>
              <w:t> </w:t>
            </w:r>
            <w:r w:rsidR="00FB61D8" w:rsidRPr="00FB61D8">
              <w:rPr>
                <w:rFonts w:ascii="Verdana" w:hAnsi="Verdana" w:cs="Arial"/>
                <w:bCs/>
              </w:rPr>
              <w:t xml:space="preserve">dni </w:t>
            </w:r>
            <w:r w:rsidR="003C1E9C">
              <w:rPr>
                <w:rFonts w:ascii="Verdana" w:hAnsi="Verdana" w:cs="Arial"/>
                <w:bCs/>
              </w:rPr>
              <w:t xml:space="preserve">roboczych </w:t>
            </w:r>
            <w:r w:rsidR="00FB61D8" w:rsidRPr="00FB61D8">
              <w:rPr>
                <w:rFonts w:ascii="Verdana" w:hAnsi="Verdana" w:cs="Arial"/>
                <w:bCs/>
              </w:rPr>
              <w:t>od daty formalnego zgłoszenia</w:t>
            </w:r>
          </w:p>
        </w:tc>
      </w:tr>
      <w:tr w:rsidR="00FB61D8" w:rsidRPr="00FB61D8" w:rsidTr="00C24C9A">
        <w:trPr>
          <w:gridAfter w:val="1"/>
          <w:wAfter w:w="10" w:type="dxa"/>
        </w:trPr>
        <w:tc>
          <w:tcPr>
            <w:tcW w:w="236" w:type="dxa"/>
            <w:shd w:val="clear" w:color="auto" w:fill="auto"/>
          </w:tcPr>
          <w:p w:rsidR="00FB61D8" w:rsidRPr="00FB61D8" w:rsidRDefault="00FB61D8" w:rsidP="004B0C4F">
            <w:pPr>
              <w:snapToGrid w:val="0"/>
              <w:spacing w:after="0" w:line="276" w:lineRule="auto"/>
              <w:rPr>
                <w:rFonts w:ascii="Verdana" w:hAnsi="Verdana" w:cs="Arial"/>
              </w:rPr>
            </w:pPr>
          </w:p>
        </w:tc>
        <w:tc>
          <w:tcPr>
            <w:tcW w:w="3059" w:type="dxa"/>
            <w:shd w:val="clear" w:color="auto" w:fill="auto"/>
          </w:tcPr>
          <w:p w:rsidR="00FB61D8" w:rsidRPr="00FB61D8" w:rsidRDefault="00FB61D8" w:rsidP="00C24C9A">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C24C9A">
            <w:pPr>
              <w:snapToGrid w:val="0"/>
              <w:spacing w:after="0" w:line="276" w:lineRule="auto"/>
              <w:ind w:left="399" w:hanging="366"/>
              <w:rPr>
                <w:rFonts w:ascii="Verdana" w:hAnsi="Verdana" w:cs="Arial"/>
                <w:bCs/>
              </w:rPr>
            </w:pPr>
            <w:r w:rsidRPr="00FB61D8">
              <w:rPr>
                <w:rFonts w:ascii="Verdana" w:hAnsi="Verdana" w:cs="Arial"/>
                <w:bCs/>
              </w:rPr>
              <w:t xml:space="preserve">- </w:t>
            </w:r>
            <w:r w:rsidR="00E416A5">
              <w:rPr>
                <w:rFonts w:ascii="Verdana" w:hAnsi="Verdana" w:cs="Arial"/>
                <w:bCs/>
              </w:rPr>
              <w:t>  </w:t>
            </w:r>
            <w:r w:rsidRPr="00FB61D8">
              <w:rPr>
                <w:rFonts w:ascii="Verdana" w:hAnsi="Verdana" w:cs="Arial"/>
                <w:bCs/>
              </w:rPr>
              <w:t>powoduje nieprawidłowe działanie mało istotnych funkcji aplikacji.</w:t>
            </w:r>
          </w:p>
          <w:p w:rsidR="00FB61D8" w:rsidRDefault="00E416A5" w:rsidP="00CE2894">
            <w:pPr>
              <w:snapToGrid w:val="0"/>
              <w:spacing w:after="0" w:line="276" w:lineRule="auto"/>
              <w:ind w:left="399" w:hanging="366"/>
              <w:rPr>
                <w:rFonts w:ascii="Verdana" w:hAnsi="Verdana" w:cs="Arial"/>
              </w:rPr>
            </w:pPr>
            <w:r>
              <w:rPr>
                <w:rFonts w:ascii="Verdana" w:hAnsi="Verdana" w:cs="Arial"/>
                <w:bCs/>
              </w:rPr>
              <w:t>    </w:t>
            </w:r>
            <w:r w:rsidR="00FB61D8" w:rsidRPr="00FB61D8">
              <w:rPr>
                <w:rFonts w:ascii="Verdana" w:hAnsi="Verdana" w:cs="Arial"/>
                <w:bCs/>
              </w:rPr>
              <w:t xml:space="preserve">Wykonawca zobowiązuje się do naprawy błędu w terminie </w:t>
            </w:r>
            <w:r w:rsidR="00FB61D8" w:rsidRPr="00FB61D8">
              <w:rPr>
                <w:rFonts w:ascii="Verdana" w:hAnsi="Verdana" w:cs="Arial"/>
              </w:rPr>
              <w:t>nie później niż 30 dni</w:t>
            </w:r>
            <w:r w:rsidR="00CE2894">
              <w:rPr>
                <w:rFonts w:ascii="Verdana" w:hAnsi="Verdana" w:cs="Arial"/>
              </w:rPr>
              <w:t xml:space="preserve"> od daty formalnego zgłoszenia.</w:t>
            </w:r>
          </w:p>
          <w:p w:rsidR="00CE2894" w:rsidRPr="00CE2894" w:rsidRDefault="00CE2894" w:rsidP="00CE2894">
            <w:pPr>
              <w:snapToGrid w:val="0"/>
              <w:spacing w:after="0" w:line="276" w:lineRule="auto"/>
              <w:ind w:left="399" w:hanging="366"/>
              <w:rPr>
                <w:rFonts w:ascii="Verdana" w:hAnsi="Verdana" w:cs="Arial"/>
              </w:rPr>
            </w:pPr>
          </w:p>
        </w:tc>
      </w:tr>
    </w:tbl>
    <w:p w:rsidR="00FB61D8" w:rsidRPr="00FB61D8" w:rsidRDefault="00FB61D8" w:rsidP="00E416A5">
      <w:pPr>
        <w:pStyle w:val="Tekstpodstawowy"/>
        <w:spacing w:after="0" w:line="276" w:lineRule="auto"/>
        <w:ind w:left="284"/>
        <w:rPr>
          <w:rFonts w:ascii="Verdana" w:hAnsi="Verdana" w:cs="Arial"/>
          <w:kern w:val="1"/>
          <w:sz w:val="22"/>
          <w:szCs w:val="22"/>
        </w:rPr>
      </w:pPr>
      <w:r w:rsidRPr="00FB61D8">
        <w:rPr>
          <w:rFonts w:ascii="Verdana" w:hAnsi="Verdana"/>
          <w:b/>
          <w:sz w:val="22"/>
          <w:szCs w:val="22"/>
        </w:rPr>
        <w:t>Zadanie II -</w:t>
      </w:r>
      <w:r w:rsidRPr="00FB61D8">
        <w:rPr>
          <w:rFonts w:ascii="Verdana" w:hAnsi="Verdana"/>
          <w:sz w:val="22"/>
          <w:szCs w:val="22"/>
        </w:rPr>
        <w:t xml:space="preserve"> 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Nabór – wspomaganie elektronicznej rekrutacji do przedszkoli, szkół podstawowych oraz szkół  ponadpodstawowych w roku 2023</w:t>
      </w:r>
    </w:p>
    <w:p w:rsidR="00FB61D8" w:rsidRPr="00FB61D8" w:rsidRDefault="00E416A5" w:rsidP="00E416A5">
      <w:pPr>
        <w:pStyle w:val="Wypunktowanie"/>
        <w:widowControl w:val="0"/>
        <w:tabs>
          <w:tab w:val="left" w:pos="709"/>
        </w:tabs>
        <w:autoSpaceDE w:val="0"/>
        <w:spacing w:before="0" w:line="276" w:lineRule="auto"/>
        <w:ind w:left="709" w:hanging="425"/>
        <w:rPr>
          <w:rFonts w:ascii="Verdana" w:hAnsi="Verdana" w:cs="Arial"/>
          <w:sz w:val="22"/>
          <w:szCs w:val="22"/>
        </w:rPr>
      </w:pPr>
      <w:r>
        <w:rPr>
          <w:rFonts w:ascii="Verdana" w:hAnsi="Verdana" w:cs="Arial"/>
          <w:sz w:val="22"/>
          <w:szCs w:val="22"/>
        </w:rPr>
        <w:t xml:space="preserve">1) </w:t>
      </w:r>
      <w:r w:rsidR="0010341A">
        <w:rPr>
          <w:rFonts w:ascii="Verdana" w:hAnsi="Verdana" w:cs="Arial"/>
          <w:sz w:val="22"/>
          <w:szCs w:val="22"/>
        </w:rPr>
        <w:t> </w:t>
      </w:r>
      <w:r w:rsidR="00FB61D8" w:rsidRPr="00FB61D8">
        <w:rPr>
          <w:rFonts w:ascii="Verdana" w:hAnsi="Verdana" w:cs="Arial"/>
          <w:sz w:val="22"/>
          <w:szCs w:val="22"/>
        </w:rPr>
        <w:t xml:space="preserve">Udostępnienie internetowego systemu </w:t>
      </w:r>
      <w:r w:rsidR="00FB61D8" w:rsidRPr="00FB61D8">
        <w:rPr>
          <w:rFonts w:ascii="Verdana" w:hAnsi="Verdana" w:cs="Arial"/>
          <w:kern w:val="1"/>
          <w:sz w:val="22"/>
          <w:szCs w:val="22"/>
        </w:rPr>
        <w:t>Nabór w modułach Przedszkola, Szkoły Podstawowe oraz Szkoły ponadpodstawowe</w:t>
      </w:r>
      <w:r w:rsidR="00FB61D8" w:rsidRPr="00FB61D8">
        <w:rPr>
          <w:rFonts w:ascii="Verdana" w:hAnsi="Verdana" w:cs="Arial"/>
          <w:sz w:val="22"/>
          <w:szCs w:val="22"/>
        </w:rPr>
        <w:t xml:space="preserve"> z pełnym prawem do ich użytkowania w zakresie niezbędnym do realizacji procesu rekrutacji do przedszkoli, szkół podstawowych oraz szkół </w:t>
      </w:r>
      <w:r w:rsidR="00FB61D8" w:rsidRPr="00FB61D8">
        <w:rPr>
          <w:rFonts w:ascii="Verdana" w:hAnsi="Verdana" w:cs="Arial"/>
          <w:kern w:val="1"/>
          <w:sz w:val="22"/>
          <w:szCs w:val="22"/>
        </w:rPr>
        <w:t> ponadpodstawowych</w:t>
      </w:r>
      <w:r w:rsidR="00FB61D8" w:rsidRPr="00FB61D8">
        <w:rPr>
          <w:rFonts w:ascii="Verdana" w:hAnsi="Verdana" w:cs="Arial"/>
          <w:sz w:val="22"/>
          <w:szCs w:val="22"/>
        </w:rPr>
        <w:t>. Udostępnienie systemu Nabór musi nastąpić najpóźniej:</w:t>
      </w:r>
    </w:p>
    <w:p w:rsidR="00FB61D8" w:rsidRPr="00FB61D8" w:rsidRDefault="00FB61D8" w:rsidP="008E5775">
      <w:pPr>
        <w:pStyle w:val="Wypunktowanie"/>
        <w:widowControl w:val="0"/>
        <w:numPr>
          <w:ilvl w:val="1"/>
          <w:numId w:val="63"/>
        </w:numPr>
        <w:tabs>
          <w:tab w:val="left" w:pos="709"/>
        </w:tabs>
        <w:autoSpaceDE w:val="0"/>
        <w:spacing w:before="0" w:line="276" w:lineRule="auto"/>
        <w:rPr>
          <w:rFonts w:ascii="Verdana" w:hAnsi="Verdana" w:cs="Arial"/>
          <w:sz w:val="22"/>
          <w:szCs w:val="22"/>
        </w:rPr>
      </w:pPr>
      <w:r w:rsidRPr="00FB61D8">
        <w:rPr>
          <w:rFonts w:ascii="Verdana" w:hAnsi="Verdana" w:cs="Arial"/>
          <w:sz w:val="22"/>
          <w:szCs w:val="22"/>
        </w:rPr>
        <w:t>do 17 lutego 2023 roku w przypadku przedszkoli</w:t>
      </w:r>
      <w:r w:rsidR="0010341A">
        <w:rPr>
          <w:rFonts w:ascii="Verdana" w:hAnsi="Verdana" w:cs="Arial"/>
          <w:sz w:val="22"/>
          <w:szCs w:val="22"/>
        </w:rPr>
        <w:t>;</w:t>
      </w:r>
    </w:p>
    <w:p w:rsidR="00FB61D8" w:rsidRPr="00FB61D8" w:rsidRDefault="00FB61D8" w:rsidP="008E5775">
      <w:pPr>
        <w:pStyle w:val="Wypunktowanie"/>
        <w:widowControl w:val="0"/>
        <w:numPr>
          <w:ilvl w:val="1"/>
          <w:numId w:val="63"/>
        </w:numPr>
        <w:tabs>
          <w:tab w:val="left" w:pos="709"/>
        </w:tabs>
        <w:autoSpaceDE w:val="0"/>
        <w:spacing w:before="0" w:line="276" w:lineRule="auto"/>
        <w:rPr>
          <w:rFonts w:ascii="Verdana" w:hAnsi="Verdana" w:cs="Arial"/>
          <w:sz w:val="22"/>
          <w:szCs w:val="22"/>
        </w:rPr>
      </w:pPr>
      <w:r w:rsidRPr="00FB61D8">
        <w:rPr>
          <w:rFonts w:ascii="Verdana" w:hAnsi="Verdana" w:cs="Arial"/>
          <w:sz w:val="22"/>
          <w:szCs w:val="22"/>
        </w:rPr>
        <w:t>do 17 lutego 2023 roku w przypadku szkół podstawowych</w:t>
      </w:r>
      <w:r w:rsidR="0010341A">
        <w:rPr>
          <w:rFonts w:ascii="Verdana" w:hAnsi="Verdana" w:cs="Arial"/>
          <w:sz w:val="22"/>
          <w:szCs w:val="22"/>
        </w:rPr>
        <w:t>;</w:t>
      </w:r>
    </w:p>
    <w:p w:rsidR="00FB61D8" w:rsidRPr="00FB61D8" w:rsidRDefault="00FB61D8" w:rsidP="008E5775">
      <w:pPr>
        <w:pStyle w:val="Wypunktowanie"/>
        <w:widowControl w:val="0"/>
        <w:numPr>
          <w:ilvl w:val="1"/>
          <w:numId w:val="63"/>
        </w:numPr>
        <w:tabs>
          <w:tab w:val="left" w:pos="709"/>
        </w:tabs>
        <w:autoSpaceDE w:val="0"/>
        <w:spacing w:before="0" w:line="276" w:lineRule="auto"/>
        <w:rPr>
          <w:rFonts w:ascii="Verdana" w:hAnsi="Verdana" w:cs="Arial"/>
          <w:sz w:val="22"/>
          <w:szCs w:val="22"/>
        </w:rPr>
      </w:pPr>
      <w:r w:rsidRPr="00FB61D8">
        <w:rPr>
          <w:rFonts w:ascii="Verdana" w:hAnsi="Verdana" w:cs="Arial"/>
          <w:sz w:val="22"/>
          <w:szCs w:val="22"/>
        </w:rPr>
        <w:t xml:space="preserve">do 31 marca 2023 roku w przypadku szkół </w:t>
      </w:r>
      <w:r w:rsidRPr="00FB61D8">
        <w:rPr>
          <w:rFonts w:ascii="Verdana" w:hAnsi="Verdana" w:cs="Arial"/>
          <w:kern w:val="1"/>
          <w:sz w:val="22"/>
          <w:szCs w:val="22"/>
        </w:rPr>
        <w:t>ponadpodstawowych</w:t>
      </w:r>
      <w:r w:rsidR="0010341A">
        <w:rPr>
          <w:rFonts w:ascii="Verdana" w:hAnsi="Verdana" w:cs="Arial"/>
          <w:sz w:val="22"/>
          <w:szCs w:val="22"/>
        </w:rPr>
        <w:t>.</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2) </w:t>
      </w:r>
      <w:r w:rsidR="0010341A">
        <w:rPr>
          <w:rFonts w:ascii="Verdana" w:eastAsia="MS Mincho" w:hAnsi="Verdana" w:cs="Arial"/>
        </w:rPr>
        <w:t> </w:t>
      </w:r>
      <w:r w:rsidR="00FB61D8" w:rsidRPr="00E416A5">
        <w:rPr>
          <w:rFonts w:ascii="Verdana" w:eastAsia="MS Mincho" w:hAnsi="Verdana" w:cs="Arial"/>
        </w:rPr>
        <w:t xml:space="preserve">Utrzymanie w trakcie okresu wykorzystywania systemu </w:t>
      </w:r>
      <w:r w:rsidR="00FB61D8" w:rsidRPr="00E416A5">
        <w:rPr>
          <w:rFonts w:ascii="Verdana" w:hAnsi="Verdana" w:cs="Arial"/>
          <w:kern w:val="1"/>
        </w:rPr>
        <w:t>Nabór</w:t>
      </w:r>
      <w:r w:rsidR="00FB61D8" w:rsidRPr="00E416A5">
        <w:rPr>
          <w:rFonts w:ascii="Verdana" w:eastAsia="MS Mincho" w:hAnsi="Verdana" w:cs="Arial"/>
        </w:rPr>
        <w:t xml:space="preserve"> infrastruktury serwerowej obsługującej oprogramowanie:</w:t>
      </w:r>
    </w:p>
    <w:p w:rsidR="00FB61D8" w:rsidRPr="00FB61D8" w:rsidRDefault="00FB61D8" w:rsidP="0010341A">
      <w:pPr>
        <w:pStyle w:val="Akapitzlist"/>
        <w:suppressAutoHyphens/>
        <w:spacing w:after="0" w:line="276" w:lineRule="auto"/>
        <w:ind w:left="1134" w:hanging="425"/>
        <w:rPr>
          <w:rFonts w:ascii="Verdana" w:eastAsia="MS Mincho" w:hAnsi="Verdana" w:cs="Arial"/>
        </w:rPr>
      </w:pPr>
      <w:r w:rsidRPr="00FB61D8">
        <w:rPr>
          <w:rFonts w:ascii="Verdana" w:eastAsia="MS Mincho" w:hAnsi="Verdana" w:cs="Arial"/>
        </w:rPr>
        <w:t xml:space="preserve">a) </w:t>
      </w:r>
      <w:r w:rsidR="0010341A">
        <w:rPr>
          <w:rFonts w:ascii="Verdana" w:eastAsia="MS Mincho" w:hAnsi="Verdana" w:cs="Arial"/>
        </w:rPr>
        <w:t> </w:t>
      </w:r>
      <w:r w:rsidRPr="00FB61D8">
        <w:rPr>
          <w:rFonts w:ascii="Verdana" w:eastAsia="MS Mincho" w:hAnsi="Verdana" w:cs="Arial"/>
        </w:rPr>
        <w:t>udostępnienie serwerów WWW</w:t>
      </w:r>
      <w:r w:rsidR="0010341A">
        <w:rPr>
          <w:rFonts w:ascii="Verdana" w:eastAsia="MS Mincho" w:hAnsi="Verdana" w:cs="Arial"/>
        </w:rPr>
        <w:t>;</w:t>
      </w:r>
    </w:p>
    <w:p w:rsidR="00FB61D8" w:rsidRPr="00FB61D8" w:rsidRDefault="00FB61D8" w:rsidP="0010341A">
      <w:pPr>
        <w:pStyle w:val="Akapitzlist"/>
        <w:suppressAutoHyphens/>
        <w:spacing w:after="0" w:line="276" w:lineRule="auto"/>
        <w:ind w:left="1134" w:hanging="425"/>
        <w:rPr>
          <w:rFonts w:ascii="Verdana" w:eastAsia="MS Mincho" w:hAnsi="Verdana" w:cs="Arial"/>
        </w:rPr>
      </w:pPr>
      <w:r w:rsidRPr="00FB61D8">
        <w:rPr>
          <w:rFonts w:ascii="Verdana" w:eastAsia="MS Mincho" w:hAnsi="Verdana" w:cs="Arial"/>
        </w:rPr>
        <w:t xml:space="preserve">b) </w:t>
      </w:r>
      <w:r w:rsidR="0010341A">
        <w:rPr>
          <w:rFonts w:ascii="Verdana" w:eastAsia="MS Mincho" w:hAnsi="Verdana" w:cs="Arial"/>
        </w:rPr>
        <w:t> </w:t>
      </w:r>
      <w:r w:rsidRPr="00FB61D8">
        <w:rPr>
          <w:rFonts w:ascii="Verdana" w:eastAsia="MS Mincho" w:hAnsi="Verdana" w:cs="Arial"/>
        </w:rPr>
        <w:t>udostępnienie serwerów baz danych</w:t>
      </w:r>
      <w:r w:rsidR="0010341A">
        <w:rPr>
          <w:rFonts w:ascii="Verdana" w:eastAsia="MS Mincho" w:hAnsi="Verdana" w:cs="Arial"/>
        </w:rPr>
        <w:t>;</w:t>
      </w:r>
    </w:p>
    <w:p w:rsidR="00FB61D8" w:rsidRDefault="00FB61D8" w:rsidP="0010341A">
      <w:pPr>
        <w:pStyle w:val="Akapitzlist"/>
        <w:suppressAutoHyphens/>
        <w:spacing w:after="0" w:line="276" w:lineRule="auto"/>
        <w:ind w:left="1134" w:hanging="425"/>
        <w:rPr>
          <w:rFonts w:ascii="Verdana" w:eastAsia="MS Mincho" w:hAnsi="Verdana" w:cs="Arial"/>
        </w:rPr>
      </w:pPr>
      <w:r w:rsidRPr="00FB61D8">
        <w:rPr>
          <w:rFonts w:ascii="Verdana" w:eastAsia="MS Mincho" w:hAnsi="Verdana" w:cs="Arial"/>
        </w:rPr>
        <w:t xml:space="preserve">c) </w:t>
      </w:r>
      <w:r w:rsidR="0010341A">
        <w:rPr>
          <w:rFonts w:ascii="Verdana" w:eastAsia="MS Mincho" w:hAnsi="Verdana" w:cs="Arial"/>
        </w:rPr>
        <w:t> </w:t>
      </w:r>
      <w:r w:rsidRPr="00FB61D8">
        <w:rPr>
          <w:rFonts w:ascii="Verdana" w:eastAsia="MS Mincho" w:hAnsi="Verdana" w:cs="Arial"/>
        </w:rPr>
        <w:t>podłączenie serwerów do Internetu za pomocą łączy teleinformatycznych zapewniających sprawne funkcjonowanie rozwiązania</w:t>
      </w:r>
      <w:r w:rsidR="0010341A">
        <w:rPr>
          <w:rFonts w:ascii="Verdana" w:eastAsia="MS Mincho" w:hAnsi="Verdana" w:cs="Arial"/>
        </w:rPr>
        <w:t>;</w:t>
      </w:r>
    </w:p>
    <w:p w:rsidR="00FB61D8" w:rsidRDefault="0010341A" w:rsidP="0010341A">
      <w:pPr>
        <w:pStyle w:val="Akapitzlist"/>
        <w:suppressAutoHyphens/>
        <w:spacing w:after="0" w:line="276" w:lineRule="auto"/>
        <w:ind w:left="1134" w:hanging="425"/>
        <w:rPr>
          <w:rFonts w:ascii="Verdana" w:eastAsia="MS Mincho" w:hAnsi="Verdana" w:cs="Arial"/>
        </w:rPr>
      </w:pPr>
      <w:r>
        <w:rPr>
          <w:rFonts w:ascii="Verdana" w:eastAsia="MS Mincho" w:hAnsi="Verdana" w:cs="Arial"/>
        </w:rPr>
        <w:t>d)  </w:t>
      </w:r>
      <w:r w:rsidR="00FB61D8" w:rsidRPr="00FB61D8">
        <w:rPr>
          <w:rFonts w:ascii="Verdana" w:eastAsia="MS Mincho" w:hAnsi="Verdana" w:cs="Arial"/>
        </w:rPr>
        <w:t>zabezpieczenie dostępu do serwerów systemem zapór ogniowych (Firewall)</w:t>
      </w:r>
      <w:r>
        <w:rPr>
          <w:rFonts w:ascii="Verdana" w:eastAsia="MS Mincho" w:hAnsi="Verdana" w:cs="Arial"/>
        </w:rPr>
        <w:t>;</w:t>
      </w:r>
    </w:p>
    <w:p w:rsidR="00FB61D8" w:rsidRDefault="0010341A" w:rsidP="0010341A">
      <w:pPr>
        <w:pStyle w:val="Akapitzlist"/>
        <w:suppressAutoHyphens/>
        <w:spacing w:after="0" w:line="276" w:lineRule="auto"/>
        <w:ind w:left="1134" w:hanging="425"/>
        <w:rPr>
          <w:rFonts w:ascii="Verdana" w:eastAsia="MS Mincho" w:hAnsi="Verdana" w:cs="Arial"/>
        </w:rPr>
      </w:pPr>
      <w:r>
        <w:rPr>
          <w:rFonts w:ascii="Verdana" w:eastAsia="MS Mincho" w:hAnsi="Verdana" w:cs="Arial"/>
        </w:rPr>
        <w:t>e)  </w:t>
      </w:r>
      <w:r w:rsidR="00FB61D8" w:rsidRPr="00FB61D8">
        <w:rPr>
          <w:rFonts w:ascii="Verdana" w:eastAsia="MS Mincho" w:hAnsi="Verdana" w:cs="Arial"/>
        </w:rPr>
        <w:t>zabezpieczenie dostępu do systemu za pomocą połączeń szyfrowanych</w:t>
      </w:r>
      <w:r>
        <w:rPr>
          <w:rFonts w:ascii="Verdana" w:eastAsia="MS Mincho" w:hAnsi="Verdana" w:cs="Arial"/>
        </w:rPr>
        <w:t>;</w:t>
      </w:r>
    </w:p>
    <w:p w:rsidR="00FB61D8" w:rsidRDefault="0010341A" w:rsidP="0010341A">
      <w:pPr>
        <w:pStyle w:val="Akapitzlist"/>
        <w:suppressAutoHyphens/>
        <w:spacing w:after="0" w:line="276" w:lineRule="auto"/>
        <w:ind w:left="1134" w:hanging="425"/>
        <w:rPr>
          <w:rFonts w:ascii="Verdana" w:eastAsia="MS Mincho" w:hAnsi="Verdana" w:cs="Arial"/>
        </w:rPr>
      </w:pPr>
      <w:r>
        <w:rPr>
          <w:rFonts w:ascii="Verdana" w:eastAsia="MS Mincho" w:hAnsi="Verdana" w:cs="Arial"/>
        </w:rPr>
        <w:t>f)   </w:t>
      </w:r>
      <w:r w:rsidR="00FB61D8" w:rsidRPr="00FB61D8">
        <w:rPr>
          <w:rFonts w:ascii="Verdana" w:eastAsia="MS Mincho" w:hAnsi="Verdana" w:cs="Arial"/>
        </w:rPr>
        <w:t>autentykację (uwierzytelnianie) serwerów za pomocą certyfikatów</w:t>
      </w:r>
      <w:r>
        <w:rPr>
          <w:rFonts w:ascii="Verdana" w:eastAsia="MS Mincho" w:hAnsi="Verdana" w:cs="Arial"/>
        </w:rPr>
        <w:t>;</w:t>
      </w:r>
    </w:p>
    <w:p w:rsidR="00FB61D8" w:rsidRPr="00FB61D8" w:rsidRDefault="0010341A" w:rsidP="0010341A">
      <w:pPr>
        <w:pStyle w:val="Akapitzlist"/>
        <w:suppressAutoHyphens/>
        <w:spacing w:after="0" w:line="276" w:lineRule="auto"/>
        <w:ind w:left="1134" w:hanging="425"/>
        <w:rPr>
          <w:rFonts w:ascii="Verdana" w:eastAsia="MS Mincho" w:hAnsi="Verdana" w:cs="Arial"/>
        </w:rPr>
      </w:pPr>
      <w:r>
        <w:rPr>
          <w:rFonts w:ascii="Verdana" w:eastAsia="MS Mincho" w:hAnsi="Verdana" w:cs="Arial"/>
        </w:rPr>
        <w:t>g)  </w:t>
      </w:r>
      <w:r w:rsidR="00FB61D8" w:rsidRPr="00FB61D8">
        <w:rPr>
          <w:rFonts w:ascii="Verdana" w:eastAsia="MS Mincho" w:hAnsi="Verdana" w:cs="Arial"/>
        </w:rPr>
        <w:t>zabezpieczenie przed dostępem do</w:t>
      </w:r>
      <w:r>
        <w:rPr>
          <w:rFonts w:ascii="Verdana" w:eastAsia="MS Mincho" w:hAnsi="Verdana" w:cs="Arial"/>
        </w:rPr>
        <w:t xml:space="preserve"> serwerów osób nieupoważnionych.</w:t>
      </w:r>
    </w:p>
    <w:p w:rsidR="00FB61D8" w:rsidRPr="00E416A5" w:rsidRDefault="00E416A5" w:rsidP="00E416A5">
      <w:pPr>
        <w:tabs>
          <w:tab w:val="num" w:pos="0"/>
        </w:tabs>
        <w:suppressAutoHyphens/>
        <w:spacing w:after="0" w:line="276" w:lineRule="auto"/>
        <w:ind w:left="709" w:hanging="425"/>
        <w:rPr>
          <w:rFonts w:ascii="Verdana" w:hAnsi="Verdana" w:cs="Arial"/>
        </w:rPr>
      </w:pPr>
      <w:r>
        <w:rPr>
          <w:rFonts w:ascii="Verdana" w:eastAsia="MS Mincho" w:hAnsi="Verdana" w:cs="Arial"/>
        </w:rPr>
        <w:t xml:space="preserve">3) </w:t>
      </w:r>
      <w:r w:rsidR="0010341A">
        <w:rPr>
          <w:rFonts w:ascii="Verdana" w:eastAsia="MS Mincho" w:hAnsi="Verdana" w:cs="Arial"/>
        </w:rPr>
        <w:t> </w:t>
      </w:r>
      <w:r w:rsidR="00FB61D8" w:rsidRPr="00E416A5">
        <w:rPr>
          <w:rFonts w:ascii="Verdana" w:eastAsia="MS Mincho" w:hAnsi="Verdana" w:cs="Arial"/>
        </w:rPr>
        <w:t xml:space="preserve">Wykonawca dostosuje infrastrukturę do sprawnej obsługi rozwiązania, biorąc pod uwagę szacowaną przez </w:t>
      </w:r>
      <w:r w:rsidR="0010341A">
        <w:rPr>
          <w:rFonts w:ascii="Verdana" w:eastAsia="MS Mincho" w:hAnsi="Verdana" w:cs="Arial"/>
        </w:rPr>
        <w:t>z</w:t>
      </w:r>
      <w:r w:rsidR="00FB61D8" w:rsidRPr="00E416A5">
        <w:rPr>
          <w:rFonts w:ascii="Verdana" w:eastAsia="MS Mincho" w:hAnsi="Verdana" w:cs="Arial"/>
        </w:rPr>
        <w:t xml:space="preserve">amawiającego liczbę kandydatów </w:t>
      </w:r>
      <w:r w:rsidR="00FB61D8" w:rsidRPr="00E416A5">
        <w:rPr>
          <w:rFonts w:ascii="Verdana" w:hAnsi="Verdana" w:cs="Arial"/>
        </w:rPr>
        <w:t>obsługiwanych w procesie rekrutacji:</w:t>
      </w:r>
    </w:p>
    <w:p w:rsidR="00FB61D8" w:rsidRPr="00FB61D8" w:rsidRDefault="00FB61D8" w:rsidP="008E5775">
      <w:pPr>
        <w:pStyle w:val="Akapitzlist"/>
        <w:numPr>
          <w:ilvl w:val="1"/>
          <w:numId w:val="64"/>
        </w:numPr>
        <w:suppressAutoHyphens/>
        <w:spacing w:after="0" w:line="276" w:lineRule="auto"/>
        <w:contextualSpacing w:val="0"/>
        <w:rPr>
          <w:rFonts w:ascii="Verdana" w:eastAsia="MS Mincho" w:hAnsi="Verdana" w:cs="Arial"/>
        </w:rPr>
      </w:pPr>
      <w:r w:rsidRPr="00FB61D8">
        <w:rPr>
          <w:rFonts w:ascii="Verdana" w:eastAsia="MS Mincho" w:hAnsi="Verdana" w:cs="Arial"/>
        </w:rPr>
        <w:t>6 500 – przedszkola</w:t>
      </w:r>
      <w:r w:rsidR="0010341A">
        <w:rPr>
          <w:rFonts w:ascii="Verdana" w:eastAsia="MS Mincho" w:hAnsi="Verdana" w:cs="Arial"/>
        </w:rPr>
        <w:t>;</w:t>
      </w:r>
    </w:p>
    <w:p w:rsidR="00FB61D8" w:rsidRPr="00FB61D8" w:rsidRDefault="00FB61D8" w:rsidP="008E5775">
      <w:pPr>
        <w:pStyle w:val="Akapitzlist"/>
        <w:numPr>
          <w:ilvl w:val="1"/>
          <w:numId w:val="64"/>
        </w:numPr>
        <w:suppressAutoHyphens/>
        <w:spacing w:after="0" w:line="276" w:lineRule="auto"/>
        <w:contextualSpacing w:val="0"/>
        <w:rPr>
          <w:rFonts w:ascii="Verdana" w:eastAsia="MS Mincho" w:hAnsi="Verdana" w:cs="Arial"/>
        </w:rPr>
      </w:pPr>
      <w:r w:rsidRPr="00FB61D8">
        <w:rPr>
          <w:rFonts w:ascii="Verdana" w:eastAsia="MS Mincho" w:hAnsi="Verdana" w:cs="Arial"/>
        </w:rPr>
        <w:t>2 500 - szkoły podstawowe</w:t>
      </w:r>
      <w:r w:rsidR="0010341A">
        <w:rPr>
          <w:rFonts w:ascii="Verdana" w:eastAsia="MS Mincho" w:hAnsi="Verdana" w:cs="Arial"/>
        </w:rPr>
        <w:t>;</w:t>
      </w:r>
    </w:p>
    <w:p w:rsidR="00FB61D8" w:rsidRPr="00FB61D8" w:rsidRDefault="00FB61D8" w:rsidP="008E5775">
      <w:pPr>
        <w:pStyle w:val="Akapitzlist"/>
        <w:numPr>
          <w:ilvl w:val="1"/>
          <w:numId w:val="64"/>
        </w:numPr>
        <w:suppressAutoHyphens/>
        <w:spacing w:after="0" w:line="276" w:lineRule="auto"/>
        <w:contextualSpacing w:val="0"/>
        <w:rPr>
          <w:rFonts w:ascii="Verdana" w:hAnsi="Verdana" w:cs="Arial"/>
        </w:rPr>
      </w:pPr>
      <w:r w:rsidRPr="00FB61D8">
        <w:rPr>
          <w:rFonts w:ascii="Verdana" w:eastAsia="MS Mincho" w:hAnsi="Verdana" w:cs="Arial"/>
        </w:rPr>
        <w:t xml:space="preserve">8 000 – szkoły </w:t>
      </w:r>
      <w:r w:rsidRPr="00FB61D8">
        <w:rPr>
          <w:rFonts w:ascii="Verdana" w:hAnsi="Verdana" w:cs="Arial"/>
          <w:kern w:val="1"/>
        </w:rPr>
        <w:t>ponadpodstawowe</w:t>
      </w:r>
      <w:r w:rsidR="0010341A">
        <w:rPr>
          <w:rFonts w:ascii="Verdana" w:hAnsi="Verdana" w:cs="Arial"/>
        </w:rPr>
        <w:t>.</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4) </w:t>
      </w:r>
      <w:r w:rsidR="0010341A">
        <w:rPr>
          <w:rFonts w:ascii="Verdana" w:eastAsia="MS Mincho" w:hAnsi="Verdana" w:cs="Arial"/>
        </w:rPr>
        <w:t> </w:t>
      </w:r>
      <w:r w:rsidR="00FB61D8" w:rsidRPr="00E416A5">
        <w:rPr>
          <w:rFonts w:ascii="Verdana" w:eastAsia="MS Mincho" w:hAnsi="Verdana" w:cs="Arial"/>
        </w:rPr>
        <w:t>Proces rekrutacji będzie przebiegał etapowo zgodnie z harmonogramem zawartym w poszczególnych modułach systemu. Harmonogram zostanie ustalony:</w:t>
      </w:r>
    </w:p>
    <w:p w:rsidR="00FB61D8" w:rsidRPr="00FB61D8" w:rsidRDefault="00FB61D8" w:rsidP="008E5775">
      <w:pPr>
        <w:pStyle w:val="Akapitzlist"/>
        <w:numPr>
          <w:ilvl w:val="0"/>
          <w:numId w:val="7"/>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 xml:space="preserve">moduł Przedszkola i Szkoły Podstawowe – przez </w:t>
      </w:r>
      <w:r w:rsidR="0010341A">
        <w:rPr>
          <w:rFonts w:ascii="Verdana" w:eastAsia="MS Mincho" w:hAnsi="Verdana" w:cs="Arial"/>
        </w:rPr>
        <w:t>w</w:t>
      </w:r>
      <w:r w:rsidRPr="00FB61D8">
        <w:rPr>
          <w:rFonts w:ascii="Verdana" w:eastAsia="MS Mincho" w:hAnsi="Verdana" w:cs="Arial"/>
        </w:rPr>
        <w:t>ykonawcę</w:t>
      </w:r>
      <w:r w:rsidRPr="00FB61D8">
        <w:rPr>
          <w:rFonts w:ascii="Verdana" w:hAnsi="Verdana" w:cs="Arial"/>
        </w:rPr>
        <w:t xml:space="preserve"> na podstawie harmonogramu czynności określonego przez organ prowa</w:t>
      </w:r>
      <w:r w:rsidR="0010341A">
        <w:rPr>
          <w:rFonts w:ascii="Verdana" w:hAnsi="Verdana" w:cs="Arial"/>
        </w:rPr>
        <w:t>dzący w roku szkolnym 2023/2024;</w:t>
      </w:r>
      <w:r w:rsidRPr="00FB61D8">
        <w:rPr>
          <w:rFonts w:ascii="Verdana" w:hAnsi="Verdana" w:cs="Arial"/>
        </w:rPr>
        <w:t xml:space="preserve"> </w:t>
      </w:r>
    </w:p>
    <w:p w:rsidR="00FB61D8" w:rsidRPr="00FB61D8" w:rsidRDefault="00FB61D8" w:rsidP="008E5775">
      <w:pPr>
        <w:pStyle w:val="Akapitzlist"/>
        <w:numPr>
          <w:ilvl w:val="0"/>
          <w:numId w:val="7"/>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lastRenderedPageBreak/>
        <w:t>moduł Szkoły</w:t>
      </w:r>
      <w:r w:rsidRPr="00FB61D8">
        <w:rPr>
          <w:rFonts w:ascii="Verdana" w:hAnsi="Verdana" w:cs="Arial"/>
          <w:kern w:val="1"/>
        </w:rPr>
        <w:t xml:space="preserve"> ponadpodstawowe</w:t>
      </w:r>
      <w:r w:rsidRPr="00FB61D8">
        <w:rPr>
          <w:rFonts w:ascii="Verdana" w:eastAsia="MS Mincho" w:hAnsi="Verdana" w:cs="Arial"/>
        </w:rPr>
        <w:t xml:space="preserve"> - przez </w:t>
      </w:r>
      <w:r w:rsidR="0010341A">
        <w:rPr>
          <w:rFonts w:ascii="Verdana" w:eastAsia="MS Mincho" w:hAnsi="Verdana" w:cs="Arial"/>
        </w:rPr>
        <w:t>w</w:t>
      </w:r>
      <w:r w:rsidRPr="00FB61D8">
        <w:rPr>
          <w:rFonts w:ascii="Verdana" w:eastAsia="MS Mincho" w:hAnsi="Verdana" w:cs="Arial"/>
        </w:rPr>
        <w:t>ykonawcę na podstawie harmonogramu określonego przez właściwego kuratora o</w:t>
      </w:r>
      <w:r w:rsidR="0010341A">
        <w:rPr>
          <w:rFonts w:ascii="Verdana" w:eastAsia="MS Mincho" w:hAnsi="Verdana" w:cs="Arial"/>
        </w:rPr>
        <w:t>światy na rok szkolny 2023/2024.</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5) </w:t>
      </w:r>
      <w:r w:rsidR="0010341A">
        <w:rPr>
          <w:rFonts w:ascii="Verdana" w:eastAsia="MS Mincho" w:hAnsi="Verdana" w:cs="Arial"/>
        </w:rPr>
        <w:t> </w:t>
      </w:r>
      <w:r w:rsidR="00FB61D8" w:rsidRPr="00E416A5">
        <w:rPr>
          <w:rFonts w:ascii="Verdana" w:eastAsia="MS Mincho" w:hAnsi="Verdana" w:cs="Arial"/>
        </w:rPr>
        <w:t xml:space="preserve">Wskazana przez </w:t>
      </w:r>
      <w:r w:rsidR="0010341A">
        <w:rPr>
          <w:rFonts w:ascii="Verdana" w:eastAsia="MS Mincho" w:hAnsi="Verdana" w:cs="Arial"/>
        </w:rPr>
        <w:t>z</w:t>
      </w:r>
      <w:r w:rsidR="00FB61D8" w:rsidRPr="00E416A5">
        <w:rPr>
          <w:rFonts w:ascii="Verdana" w:eastAsia="MS Mincho" w:hAnsi="Verdana" w:cs="Arial"/>
        </w:rPr>
        <w:t xml:space="preserve">amawiającego lista szkół i placówek oświatowych biorących udział w procesie rekrutacji uwzględniona </w:t>
      </w:r>
      <w:r w:rsidR="0010341A">
        <w:rPr>
          <w:rFonts w:ascii="Verdana" w:eastAsia="MS Mincho" w:hAnsi="Verdana" w:cs="Arial"/>
        </w:rPr>
        <w:t>zostanie w </w:t>
      </w:r>
      <w:r w:rsidR="00FB61D8" w:rsidRPr="00E416A5">
        <w:rPr>
          <w:rFonts w:ascii="Verdana" w:eastAsia="MS Mincho" w:hAnsi="Verdana" w:cs="Arial"/>
        </w:rPr>
        <w:t>poszczególnych modułach systemu</w:t>
      </w:r>
      <w:r w:rsidR="0010341A">
        <w:rPr>
          <w:rFonts w:ascii="Verdana" w:eastAsia="MS Mincho" w:hAnsi="Verdana" w:cs="Arial"/>
        </w:rPr>
        <w:t>.</w:t>
      </w:r>
      <w:r w:rsidR="00FB61D8" w:rsidRPr="00E416A5">
        <w:rPr>
          <w:rFonts w:ascii="Verdana" w:eastAsia="MS Mincho" w:hAnsi="Verdana" w:cs="Arial"/>
        </w:rPr>
        <w:t xml:space="preserve"> </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6) </w:t>
      </w:r>
      <w:r w:rsidR="0010341A">
        <w:rPr>
          <w:rFonts w:ascii="Verdana" w:eastAsia="MS Mincho" w:hAnsi="Verdana" w:cs="Arial"/>
        </w:rPr>
        <w:t> </w:t>
      </w:r>
      <w:r w:rsidR="00FB61D8" w:rsidRPr="00E416A5">
        <w:rPr>
          <w:rFonts w:ascii="Verdana" w:eastAsia="MS Mincho" w:hAnsi="Verdana" w:cs="Arial"/>
        </w:rPr>
        <w:t>Usługi będące przedmiotem niniejszej umowy, w tym zasady funkcjonowania oprogramowania i terminy realizacji poszczególnych etapów, zostaną zrealizowane zgodnie z ustalonymi przez strony założeniami</w:t>
      </w:r>
      <w:r w:rsidR="0010341A">
        <w:rPr>
          <w:rFonts w:ascii="Verdana" w:eastAsia="MS Mincho" w:hAnsi="Verdana" w:cs="Arial"/>
        </w:rPr>
        <w:t>.</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7) </w:t>
      </w:r>
      <w:r w:rsidR="0010341A">
        <w:rPr>
          <w:rFonts w:ascii="Verdana" w:eastAsia="MS Mincho" w:hAnsi="Verdana" w:cs="Arial"/>
        </w:rPr>
        <w:t> </w:t>
      </w:r>
      <w:r w:rsidR="00FB61D8" w:rsidRPr="00E416A5">
        <w:rPr>
          <w:rFonts w:ascii="Verdana" w:eastAsia="MS Mincho" w:hAnsi="Verdana" w:cs="Arial"/>
        </w:rPr>
        <w:t xml:space="preserve">Przekazanie osobom upoważnionym przez </w:t>
      </w:r>
      <w:r w:rsidR="0010341A">
        <w:rPr>
          <w:rFonts w:ascii="Verdana" w:eastAsia="MS Mincho" w:hAnsi="Verdana" w:cs="Arial"/>
        </w:rPr>
        <w:t>z</w:t>
      </w:r>
      <w:r w:rsidR="00FB61D8" w:rsidRPr="00E416A5">
        <w:rPr>
          <w:rFonts w:ascii="Verdana" w:eastAsia="MS Mincho" w:hAnsi="Verdana" w:cs="Arial"/>
        </w:rPr>
        <w:t>amawiającego wiedzy praktycznej, dotyczącej wykorzystania oprogramowania w procesie rekrutacji oraz zapewni</w:t>
      </w:r>
      <w:r w:rsidR="0010341A">
        <w:rPr>
          <w:rFonts w:ascii="Verdana" w:eastAsia="MS Mincho" w:hAnsi="Verdana" w:cs="Arial"/>
        </w:rPr>
        <w:t>enie wsparcia podczas symulacji.</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8) </w:t>
      </w:r>
      <w:r w:rsidR="0010341A">
        <w:rPr>
          <w:rFonts w:ascii="Verdana" w:eastAsia="MS Mincho" w:hAnsi="Verdana" w:cs="Arial"/>
        </w:rPr>
        <w:t> </w:t>
      </w:r>
      <w:r w:rsidR="00FB61D8" w:rsidRPr="00E416A5">
        <w:rPr>
          <w:rFonts w:ascii="Verdana" w:eastAsia="MS Mincho" w:hAnsi="Verdana" w:cs="Arial"/>
        </w:rPr>
        <w:t>Przeprowadzenie szkoleń w zakresie posługiwania się systemem, na poziomie niezbędnym do realizacji procesu rekrutacji. Harmonogram szkoleń, ich zakres, czas trwania i charakterystyka uczestników zos</w:t>
      </w:r>
      <w:r w:rsidR="0010341A">
        <w:rPr>
          <w:rFonts w:ascii="Verdana" w:eastAsia="MS Mincho" w:hAnsi="Verdana" w:cs="Arial"/>
        </w:rPr>
        <w:t>taną ustalone pomiędzy stronami.</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9) </w:t>
      </w:r>
      <w:r w:rsidR="0010341A">
        <w:rPr>
          <w:rFonts w:ascii="Verdana" w:eastAsia="MS Mincho" w:hAnsi="Verdana" w:cs="Arial"/>
        </w:rPr>
        <w:t>  </w:t>
      </w:r>
      <w:r w:rsidR="00FB61D8" w:rsidRPr="00E416A5">
        <w:rPr>
          <w:rFonts w:ascii="Verdana" w:eastAsia="MS Mincho" w:hAnsi="Verdana" w:cs="Arial"/>
        </w:rPr>
        <w:t>Zapewnienie nadzoru technicznego nad funkcjonowaniem systemu</w:t>
      </w:r>
      <w:r w:rsidR="0010341A">
        <w:rPr>
          <w:rFonts w:ascii="Verdana" w:eastAsia="MS Mincho" w:hAnsi="Verdana" w:cs="Arial"/>
        </w:rPr>
        <w:t>.</w:t>
      </w:r>
    </w:p>
    <w:p w:rsidR="00FB61D8" w:rsidRPr="00E416A5" w:rsidRDefault="00E416A5" w:rsidP="00E416A5">
      <w:pPr>
        <w:suppressAutoHyphens/>
        <w:autoSpaceDE w:val="0"/>
        <w:spacing w:after="0" w:line="276" w:lineRule="auto"/>
        <w:ind w:left="709" w:hanging="425"/>
        <w:rPr>
          <w:rFonts w:ascii="Verdana" w:eastAsia="MS Mincho" w:hAnsi="Verdana" w:cs="Arial"/>
        </w:rPr>
      </w:pPr>
      <w:r>
        <w:rPr>
          <w:rFonts w:ascii="Verdana" w:eastAsia="MS Mincho" w:hAnsi="Verdana" w:cs="Arial"/>
        </w:rPr>
        <w:t xml:space="preserve">10) </w:t>
      </w:r>
      <w:r w:rsidR="00FB61D8" w:rsidRPr="00E416A5">
        <w:rPr>
          <w:rFonts w:ascii="Verdana" w:eastAsia="MS Mincho" w:hAnsi="Verdana" w:cs="Arial"/>
        </w:rPr>
        <w:t>Zapewnienie pomocy technicznej dla użytkowników systemu Nabór, obsługujących go na poziomie</w:t>
      </w:r>
      <w:r w:rsidR="0010341A">
        <w:rPr>
          <w:rFonts w:ascii="Verdana" w:eastAsia="MS Mincho" w:hAnsi="Verdana" w:cs="Arial"/>
        </w:rPr>
        <w:t xml:space="preserve"> szkół i placówek oświatowych i z</w:t>
      </w:r>
      <w:r w:rsidR="00FB61D8" w:rsidRPr="00E416A5">
        <w:rPr>
          <w:rFonts w:ascii="Verdana" w:eastAsia="MS Mincho" w:hAnsi="Verdana" w:cs="Arial"/>
        </w:rPr>
        <w:t>amawiającego</w:t>
      </w:r>
      <w:r w:rsidR="0010341A">
        <w:rPr>
          <w:rFonts w:ascii="Verdana" w:eastAsia="MS Mincho" w:hAnsi="Verdana" w:cs="Arial"/>
        </w:rPr>
        <w:t>.</w:t>
      </w:r>
    </w:p>
    <w:p w:rsidR="00FB61D8" w:rsidRPr="00E416A5" w:rsidRDefault="00E416A5" w:rsidP="00E416A5">
      <w:pPr>
        <w:suppressAutoHyphens/>
        <w:autoSpaceDE w:val="0"/>
        <w:spacing w:after="0" w:line="276" w:lineRule="auto"/>
        <w:ind w:left="709" w:hanging="425"/>
        <w:rPr>
          <w:rFonts w:ascii="Verdana" w:hAnsi="Verdana" w:cs="Arial"/>
        </w:rPr>
      </w:pPr>
      <w:r>
        <w:rPr>
          <w:rFonts w:ascii="Verdana" w:hAnsi="Verdana"/>
          <w:bCs/>
        </w:rPr>
        <w:t xml:space="preserve">11) </w:t>
      </w:r>
      <w:r w:rsidR="00FB61D8" w:rsidRPr="00E416A5">
        <w:rPr>
          <w:rFonts w:ascii="Verdana" w:hAnsi="Verdana"/>
          <w:bCs/>
        </w:rPr>
        <w:t xml:space="preserve">Zapewnienie wsparcia merytorycznego </w:t>
      </w:r>
      <w:r w:rsidR="00FB61D8" w:rsidRPr="00E416A5">
        <w:rPr>
          <w:rFonts w:ascii="Verdana" w:hAnsi="Verdana"/>
        </w:rPr>
        <w:t xml:space="preserve">drogą telefoniczną oraz za pośrednictwem poczty elektronicznej pod adresem: </w:t>
      </w:r>
      <w:r w:rsidR="0010341A">
        <w:rPr>
          <w:rFonts w:ascii="Verdana" w:hAnsi="Verdana"/>
        </w:rPr>
        <w:t>_________________</w:t>
      </w:r>
      <w:r w:rsidR="00FB61D8" w:rsidRPr="00E416A5">
        <w:rPr>
          <w:rFonts w:ascii="Verdana" w:hAnsi="Verdana"/>
        </w:rPr>
        <w:t xml:space="preserve">, </w:t>
      </w:r>
      <w:r w:rsidR="00FB61D8" w:rsidRPr="00E416A5">
        <w:rPr>
          <w:rFonts w:ascii="Verdana" w:hAnsi="Verdana" w:cs="Arial"/>
        </w:rPr>
        <w:t>w godzinach 8.00 – 16.00 w dni robocze</w:t>
      </w:r>
      <w:r w:rsidR="0010341A">
        <w:rPr>
          <w:rFonts w:ascii="Verdana" w:hAnsi="Verdana" w:cs="Arial"/>
        </w:rPr>
        <w:t>.</w:t>
      </w:r>
    </w:p>
    <w:p w:rsidR="00FB61D8" w:rsidRPr="00E416A5" w:rsidRDefault="00E416A5" w:rsidP="00E416A5">
      <w:pPr>
        <w:suppressAutoHyphens/>
        <w:spacing w:after="0" w:line="276" w:lineRule="auto"/>
        <w:ind w:left="709" w:hanging="425"/>
        <w:rPr>
          <w:rFonts w:ascii="Verdana" w:eastAsia="MS Mincho" w:hAnsi="Verdana" w:cs="Arial"/>
        </w:rPr>
      </w:pPr>
      <w:r>
        <w:rPr>
          <w:rFonts w:ascii="Verdana" w:eastAsia="MS Mincho" w:hAnsi="Verdana" w:cs="Arial"/>
        </w:rPr>
        <w:t xml:space="preserve">12) </w:t>
      </w:r>
      <w:r w:rsidR="00FB61D8" w:rsidRPr="00E416A5">
        <w:rPr>
          <w:rFonts w:ascii="Verdana" w:eastAsia="MS Mincho" w:hAnsi="Verdana" w:cs="Arial"/>
        </w:rPr>
        <w:t>Codzienne wykonywanie kopii zapasowej bazy danych i przechowywanie jej przez okres minimum 14 dni, przy czym pełna kopia bezpieczeństwa musi być wykonywana nie rzadziej niż 1 raz w tygodniu</w:t>
      </w:r>
      <w:r w:rsidR="0010341A">
        <w:rPr>
          <w:rFonts w:ascii="Verdana" w:eastAsia="MS Mincho" w:hAnsi="Verdana" w:cs="Arial"/>
        </w:rPr>
        <w:t>.</w:t>
      </w:r>
    </w:p>
    <w:p w:rsidR="00FB61D8" w:rsidRPr="00FB61D8" w:rsidRDefault="00E416A5" w:rsidP="00E416A5">
      <w:pPr>
        <w:pStyle w:val="Wypunktowanie"/>
        <w:tabs>
          <w:tab w:val="left" w:pos="709"/>
        </w:tabs>
        <w:spacing w:before="0" w:line="276" w:lineRule="auto"/>
        <w:ind w:left="709" w:hanging="425"/>
        <w:rPr>
          <w:rFonts w:ascii="Verdana" w:hAnsi="Verdana" w:cs="Arial"/>
          <w:sz w:val="22"/>
          <w:szCs w:val="22"/>
        </w:rPr>
      </w:pPr>
      <w:r>
        <w:rPr>
          <w:rFonts w:ascii="Verdana" w:hAnsi="Verdana" w:cs="Arial"/>
          <w:sz w:val="22"/>
          <w:szCs w:val="22"/>
        </w:rPr>
        <w:t xml:space="preserve">13) </w:t>
      </w:r>
      <w:r w:rsidR="00FB61D8" w:rsidRPr="00FB61D8">
        <w:rPr>
          <w:rFonts w:ascii="Verdana" w:hAnsi="Verdana" w:cs="Arial"/>
          <w:sz w:val="22"/>
          <w:szCs w:val="22"/>
        </w:rPr>
        <w:t>Regularny nadzór nad funkcjonowaniem serwera</w:t>
      </w:r>
      <w:r w:rsidR="0010341A">
        <w:rPr>
          <w:rFonts w:ascii="Verdana" w:hAnsi="Verdana" w:cs="Arial"/>
          <w:sz w:val="22"/>
          <w:szCs w:val="22"/>
        </w:rPr>
        <w:t>.</w:t>
      </w:r>
    </w:p>
    <w:p w:rsidR="00FB61D8" w:rsidRPr="00FB61D8" w:rsidRDefault="00E416A5" w:rsidP="00E416A5">
      <w:pPr>
        <w:pStyle w:val="Wypunktowanie"/>
        <w:tabs>
          <w:tab w:val="left" w:pos="709"/>
        </w:tabs>
        <w:spacing w:before="0" w:line="276" w:lineRule="auto"/>
        <w:ind w:left="709" w:hanging="425"/>
        <w:rPr>
          <w:rFonts w:ascii="Verdana" w:hAnsi="Verdana" w:cs="Arial"/>
          <w:sz w:val="22"/>
          <w:szCs w:val="22"/>
        </w:rPr>
      </w:pPr>
      <w:r>
        <w:rPr>
          <w:rFonts w:ascii="Verdana" w:hAnsi="Verdana" w:cs="Arial"/>
          <w:sz w:val="22"/>
          <w:szCs w:val="22"/>
        </w:rPr>
        <w:t xml:space="preserve">14) </w:t>
      </w:r>
      <w:r w:rsidR="00FB61D8" w:rsidRPr="00FB61D8">
        <w:rPr>
          <w:rFonts w:ascii="Verdana" w:hAnsi="Verdana" w:cs="Arial"/>
          <w:sz w:val="22"/>
          <w:szCs w:val="22"/>
        </w:rPr>
        <w:t>Konserwacja oprogramowania serwera i baz danych, w tym bieżącą aktualizacje oprogramowania</w:t>
      </w:r>
      <w:r w:rsidR="0010341A">
        <w:rPr>
          <w:rFonts w:ascii="Verdana" w:hAnsi="Verdana" w:cs="Arial"/>
          <w:sz w:val="22"/>
          <w:szCs w:val="22"/>
        </w:rPr>
        <w:t>.</w:t>
      </w:r>
      <w:r w:rsidR="00FB61D8" w:rsidRPr="00FB61D8">
        <w:rPr>
          <w:rFonts w:ascii="Verdana" w:hAnsi="Verdana" w:cs="Arial"/>
          <w:sz w:val="22"/>
          <w:szCs w:val="22"/>
        </w:rPr>
        <w:t xml:space="preserve"> </w:t>
      </w:r>
    </w:p>
    <w:p w:rsidR="00FB61D8" w:rsidRPr="00FB61D8" w:rsidRDefault="00E416A5" w:rsidP="00E416A5">
      <w:pPr>
        <w:pStyle w:val="Wypunktowanie"/>
        <w:spacing w:before="0" w:line="276" w:lineRule="auto"/>
        <w:ind w:left="709" w:hanging="425"/>
        <w:rPr>
          <w:rFonts w:ascii="Verdana" w:hAnsi="Verdana" w:cs="Arial"/>
          <w:bCs/>
          <w:sz w:val="22"/>
          <w:szCs w:val="22"/>
        </w:rPr>
      </w:pPr>
      <w:r>
        <w:rPr>
          <w:rFonts w:ascii="Verdana" w:hAnsi="Verdana" w:cs="Arial"/>
          <w:bCs/>
          <w:sz w:val="22"/>
          <w:szCs w:val="22"/>
        </w:rPr>
        <w:t xml:space="preserve">15) </w:t>
      </w:r>
      <w:r w:rsidR="00FB61D8" w:rsidRPr="00FB61D8">
        <w:rPr>
          <w:rFonts w:ascii="Verdana" w:hAnsi="Verdana" w:cs="Arial"/>
          <w:bCs/>
          <w:sz w:val="22"/>
          <w:szCs w:val="22"/>
        </w:rPr>
        <w:t>Rozwój oprogramowania w szczególności dostosowujący je do zmieniających się przepisów prawa:</w:t>
      </w:r>
    </w:p>
    <w:p w:rsidR="00FB61D8" w:rsidRPr="00FB61D8" w:rsidRDefault="0010341A" w:rsidP="008E5775">
      <w:pPr>
        <w:numPr>
          <w:ilvl w:val="0"/>
          <w:numId w:val="65"/>
        </w:numPr>
        <w:suppressAutoHyphens/>
        <w:autoSpaceDE w:val="0"/>
        <w:spacing w:after="0" w:line="276" w:lineRule="auto"/>
        <w:ind w:left="1134"/>
        <w:rPr>
          <w:rFonts w:ascii="Verdana" w:hAnsi="Verdana" w:cs="Arial"/>
        </w:rPr>
      </w:pPr>
      <w:r>
        <w:rPr>
          <w:rFonts w:ascii="Verdana" w:hAnsi="Verdana" w:cs="Arial"/>
        </w:rPr>
        <w:t>w</w:t>
      </w:r>
      <w:r w:rsidR="00FB61D8" w:rsidRPr="00FB61D8">
        <w:rPr>
          <w:rFonts w:ascii="Verdana" w:hAnsi="Verdana" w:cs="Arial"/>
        </w:rPr>
        <w:t xml:space="preserve">ykonawca zobowiązany jest do przetestowania wszelkich aktualizacji, poprawek i modyfikacji przed udostępnieniem ich </w:t>
      </w:r>
      <w:r>
        <w:rPr>
          <w:rFonts w:ascii="Verdana" w:hAnsi="Verdana" w:cs="Arial"/>
        </w:rPr>
        <w:t>z</w:t>
      </w:r>
      <w:r w:rsidR="00FB61D8" w:rsidRPr="00FB61D8">
        <w:rPr>
          <w:rFonts w:ascii="Verdana" w:hAnsi="Verdana" w:cs="Arial"/>
        </w:rPr>
        <w:t>amawiającemu</w:t>
      </w:r>
      <w:r>
        <w:rPr>
          <w:rFonts w:ascii="Verdana" w:hAnsi="Verdana" w:cs="Arial"/>
        </w:rPr>
        <w:t>;</w:t>
      </w:r>
    </w:p>
    <w:p w:rsidR="00FB61D8" w:rsidRPr="00FB61D8" w:rsidRDefault="0010341A" w:rsidP="008E5775">
      <w:pPr>
        <w:numPr>
          <w:ilvl w:val="0"/>
          <w:numId w:val="65"/>
        </w:numPr>
        <w:suppressAutoHyphens/>
        <w:autoSpaceDE w:val="0"/>
        <w:spacing w:after="0" w:line="276" w:lineRule="auto"/>
        <w:ind w:left="1134"/>
        <w:rPr>
          <w:rFonts w:ascii="Verdana" w:hAnsi="Verdana" w:cs="Arial"/>
        </w:rPr>
      </w:pPr>
      <w:r>
        <w:rPr>
          <w:rFonts w:ascii="Verdana" w:hAnsi="Verdana" w:cs="Arial"/>
        </w:rPr>
        <w:t>w</w:t>
      </w:r>
      <w:r w:rsidR="00FB61D8" w:rsidRPr="00FB61D8">
        <w:rPr>
          <w:rFonts w:ascii="Verdana" w:hAnsi="Verdana" w:cs="Arial"/>
        </w:rPr>
        <w:t>ykonawca zobowiązuje się do dostosowania programu do zmienionych przepisów prawnych w terminie najpóźniej 7 dni przed datą wejścia w życie stosownych przepisów, pod warunkiem, że wejście przepisów w życie nastąpiło na co najmnie</w:t>
      </w:r>
      <w:r>
        <w:rPr>
          <w:rFonts w:ascii="Verdana" w:hAnsi="Verdana" w:cs="Arial"/>
        </w:rPr>
        <w:t>j 21 dni od daty ich publikacji;</w:t>
      </w:r>
    </w:p>
    <w:p w:rsidR="00FB61D8" w:rsidRPr="00FB61D8" w:rsidRDefault="00FB61D8" w:rsidP="008E5775">
      <w:pPr>
        <w:numPr>
          <w:ilvl w:val="0"/>
          <w:numId w:val="65"/>
        </w:numPr>
        <w:suppressAutoHyphens/>
        <w:autoSpaceDE w:val="0"/>
        <w:spacing w:after="0" w:line="276" w:lineRule="auto"/>
        <w:ind w:left="1134"/>
        <w:rPr>
          <w:rFonts w:ascii="Verdana" w:hAnsi="Verdana" w:cs="Arial"/>
        </w:rPr>
      </w:pPr>
      <w:r w:rsidRPr="00FB61D8">
        <w:rPr>
          <w:rFonts w:ascii="Verdana" w:hAnsi="Verdana" w:cs="Arial"/>
        </w:rPr>
        <w:t xml:space="preserve">w przypadku gdy nowe przepisy prawne wchodzą w życie z wsteczną mocą obowiązującą lub w terminie krótszym niż 21 dni od ich ogłoszenia lub prace dostosowawcze wymagają dużego nakładu pracy </w:t>
      </w:r>
      <w:r w:rsidR="0010341A">
        <w:rPr>
          <w:rFonts w:ascii="Verdana" w:hAnsi="Verdana" w:cs="Arial"/>
        </w:rPr>
        <w:t>s</w:t>
      </w:r>
      <w:r w:rsidRPr="00FB61D8">
        <w:rPr>
          <w:rFonts w:ascii="Verdana" w:hAnsi="Verdana" w:cs="Arial"/>
        </w:rPr>
        <w:t>trony ustalą odpowiedni termin dostosowania programu do nowych przepisów prawnych, uwzględniając zakres niezbędnych prac</w:t>
      </w:r>
      <w:r w:rsidR="0010341A">
        <w:rPr>
          <w:rFonts w:ascii="Verdana" w:hAnsi="Verdana" w:cs="Arial"/>
        </w:rPr>
        <w:t>.</w:t>
      </w:r>
    </w:p>
    <w:p w:rsidR="00FB61D8" w:rsidRPr="00FB61D8" w:rsidRDefault="00E416A5" w:rsidP="00E416A5">
      <w:pPr>
        <w:pStyle w:val="Wypunktowanie"/>
        <w:spacing w:before="0" w:line="276" w:lineRule="auto"/>
        <w:ind w:left="709" w:hanging="425"/>
        <w:rPr>
          <w:rFonts w:ascii="Verdana" w:hAnsi="Verdana" w:cs="Arial"/>
          <w:sz w:val="22"/>
          <w:szCs w:val="22"/>
        </w:rPr>
      </w:pPr>
      <w:r>
        <w:rPr>
          <w:rFonts w:ascii="Verdana" w:hAnsi="Verdana" w:cs="Arial"/>
          <w:sz w:val="22"/>
          <w:szCs w:val="22"/>
        </w:rPr>
        <w:lastRenderedPageBreak/>
        <w:t xml:space="preserve">16) </w:t>
      </w:r>
      <w:r w:rsidR="00FB61D8" w:rsidRPr="00FB61D8">
        <w:rPr>
          <w:rFonts w:ascii="Verdana" w:hAnsi="Verdana" w:cs="Arial"/>
          <w:sz w:val="22"/>
          <w:szCs w:val="22"/>
        </w:rPr>
        <w:t>W przypadku przerw w działaniu systemu wynikających z potrzeby wykonania czynności konserwacyjnych:</w:t>
      </w:r>
    </w:p>
    <w:p w:rsidR="00FB61D8" w:rsidRPr="00FB61D8" w:rsidRDefault="0010341A" w:rsidP="008E5775">
      <w:pPr>
        <w:pStyle w:val="Wypunktowanie"/>
        <w:numPr>
          <w:ilvl w:val="0"/>
          <w:numId w:val="17"/>
        </w:numPr>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ykonawca musi z co najmniej 48 godzinnym wyprzedzeniem poinformować wszystkich użytkowników o planowanej przerwie odpowiednim komunikatem pojawiającym się przy próbie logowania do systemu</w:t>
      </w:r>
      <w:r>
        <w:rPr>
          <w:rFonts w:ascii="Verdana" w:hAnsi="Verdana" w:cs="Arial"/>
          <w:sz w:val="22"/>
          <w:szCs w:val="22"/>
        </w:rPr>
        <w:t>;</w:t>
      </w:r>
    </w:p>
    <w:p w:rsidR="00FB61D8" w:rsidRPr="00FB61D8" w:rsidRDefault="0010341A" w:rsidP="008E5775">
      <w:pPr>
        <w:pStyle w:val="Wypunktowanie"/>
        <w:numPr>
          <w:ilvl w:val="0"/>
          <w:numId w:val="17"/>
        </w:numPr>
        <w:spacing w:before="0" w:line="276" w:lineRule="auto"/>
        <w:ind w:left="1134" w:hanging="425"/>
        <w:rPr>
          <w:rFonts w:ascii="Verdana" w:hAnsi="Verdana" w:cs="Arial"/>
          <w:sz w:val="22"/>
          <w:szCs w:val="22"/>
        </w:rPr>
      </w:pPr>
      <w:r>
        <w:rPr>
          <w:rFonts w:ascii="Verdana" w:hAnsi="Verdana" w:cs="Arial"/>
          <w:sz w:val="22"/>
          <w:szCs w:val="22"/>
        </w:rPr>
        <w:t>p</w:t>
      </w:r>
      <w:r w:rsidR="00FB61D8" w:rsidRPr="00FB61D8">
        <w:rPr>
          <w:rFonts w:ascii="Verdana" w:hAnsi="Verdana" w:cs="Arial"/>
          <w:sz w:val="22"/>
          <w:szCs w:val="22"/>
        </w:rPr>
        <w:t>rzerwa niedostępności systemu nie może być dłuższa niż 4 godziny,</w:t>
      </w:r>
    </w:p>
    <w:p w:rsidR="00FB61D8" w:rsidRPr="00FB61D8" w:rsidRDefault="0010341A" w:rsidP="008E5775">
      <w:pPr>
        <w:pStyle w:val="Wypunktowanie"/>
        <w:numPr>
          <w:ilvl w:val="0"/>
          <w:numId w:val="17"/>
        </w:numPr>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 xml:space="preserve"> miesiącu dopuszczalne są maksymalnie 2 ww. przerwy</w:t>
      </w:r>
      <w:r>
        <w:rPr>
          <w:rFonts w:ascii="Verdana" w:hAnsi="Verdana" w:cs="Arial"/>
          <w:sz w:val="22"/>
          <w:szCs w:val="22"/>
        </w:rPr>
        <w:t>.</w:t>
      </w:r>
    </w:p>
    <w:p w:rsidR="00FB61D8" w:rsidRPr="00FB61D8" w:rsidRDefault="00E416A5" w:rsidP="00E416A5">
      <w:pPr>
        <w:suppressAutoHyphens/>
        <w:autoSpaceDE w:val="0"/>
        <w:spacing w:after="0" w:line="276" w:lineRule="auto"/>
        <w:ind w:left="709" w:hanging="425"/>
        <w:rPr>
          <w:rFonts w:ascii="Verdana" w:eastAsia="MS Mincho" w:hAnsi="Verdana" w:cs="Arial"/>
        </w:rPr>
      </w:pPr>
      <w:r>
        <w:rPr>
          <w:rFonts w:ascii="Verdana" w:hAnsi="Verdana" w:cs="Arial"/>
        </w:rPr>
        <w:t xml:space="preserve">17) </w:t>
      </w:r>
      <w:r w:rsidR="00FB61D8" w:rsidRPr="00FB61D8">
        <w:rPr>
          <w:rFonts w:ascii="Verdana" w:eastAsia="MS Mincho" w:hAnsi="Verdana" w:cs="Arial"/>
        </w:rPr>
        <w:t xml:space="preserve">W razie konieczności zmiany adresu udostępnienia serwera aplikacji Wykonawca ma obowiązek poinformowania </w:t>
      </w:r>
      <w:r w:rsidR="0010341A">
        <w:rPr>
          <w:rFonts w:ascii="Verdana" w:eastAsia="MS Mincho" w:hAnsi="Verdana" w:cs="Arial"/>
        </w:rPr>
        <w:t>z</w:t>
      </w:r>
      <w:r w:rsidR="00FB61D8" w:rsidRPr="00FB61D8">
        <w:rPr>
          <w:rFonts w:ascii="Verdana" w:eastAsia="MS Mincho" w:hAnsi="Verdana" w:cs="Arial"/>
        </w:rPr>
        <w:t>amawiającego o nowym adresie dwa tygod</w:t>
      </w:r>
      <w:r w:rsidR="0010341A">
        <w:rPr>
          <w:rFonts w:ascii="Verdana" w:eastAsia="MS Mincho" w:hAnsi="Verdana" w:cs="Arial"/>
        </w:rPr>
        <w:t>nie wcześniej w formie pisemnej.</w:t>
      </w:r>
    </w:p>
    <w:p w:rsidR="00FB61D8" w:rsidRPr="00FB61D8" w:rsidRDefault="00E416A5" w:rsidP="00E416A5">
      <w:pPr>
        <w:suppressAutoHyphens/>
        <w:autoSpaceDE w:val="0"/>
        <w:spacing w:after="0" w:line="276" w:lineRule="auto"/>
        <w:ind w:left="709" w:hanging="425"/>
        <w:rPr>
          <w:rFonts w:ascii="Verdana" w:eastAsia="MS Mincho" w:hAnsi="Verdana" w:cs="Arial"/>
        </w:rPr>
      </w:pPr>
      <w:r>
        <w:rPr>
          <w:rFonts w:ascii="Verdana" w:eastAsia="MS Mincho" w:hAnsi="Verdana" w:cs="Arial"/>
        </w:rPr>
        <w:t xml:space="preserve">18) </w:t>
      </w:r>
      <w:r w:rsidR="00FB61D8" w:rsidRPr="00FB61D8">
        <w:rPr>
          <w:rFonts w:ascii="Verdana" w:eastAsia="MS Mincho" w:hAnsi="Verdana" w:cs="Arial"/>
        </w:rPr>
        <w:t xml:space="preserve">Po zakończeniu okresu obowiązywania umowy, jeśli nie zostanie zawarta nowa umowa na kolejny okres, </w:t>
      </w:r>
      <w:r w:rsidR="0010341A">
        <w:rPr>
          <w:rFonts w:ascii="Verdana" w:eastAsia="MS Mincho" w:hAnsi="Verdana" w:cs="Arial"/>
        </w:rPr>
        <w:t>w</w:t>
      </w:r>
      <w:r w:rsidR="00FB61D8" w:rsidRPr="00FB61D8">
        <w:rPr>
          <w:rFonts w:ascii="Verdana" w:eastAsia="MS Mincho" w:hAnsi="Verdana" w:cs="Arial"/>
        </w:rPr>
        <w:t xml:space="preserve">ykonawca ma obowiązek zapisania na wskazanym przez </w:t>
      </w:r>
      <w:r w:rsidR="0010341A">
        <w:rPr>
          <w:rFonts w:ascii="Verdana" w:eastAsia="MS Mincho" w:hAnsi="Verdana" w:cs="Arial"/>
        </w:rPr>
        <w:t>z</w:t>
      </w:r>
      <w:r w:rsidR="00FB61D8" w:rsidRPr="00FB61D8">
        <w:rPr>
          <w:rFonts w:ascii="Verdana" w:eastAsia="MS Mincho" w:hAnsi="Verdana" w:cs="Arial"/>
        </w:rPr>
        <w:t xml:space="preserve">amawiającego nośniku danych i protokolarnego przekazania </w:t>
      </w:r>
      <w:r w:rsidR="0010341A">
        <w:rPr>
          <w:rFonts w:ascii="Verdana" w:eastAsia="MS Mincho" w:hAnsi="Verdana" w:cs="Arial"/>
        </w:rPr>
        <w:t>z</w:t>
      </w:r>
      <w:r w:rsidR="00FB61D8" w:rsidRPr="00FB61D8">
        <w:rPr>
          <w:rFonts w:ascii="Verdana" w:eastAsia="MS Mincho" w:hAnsi="Verdana" w:cs="Arial"/>
        </w:rPr>
        <w:t>amawiającemu, a następni</w:t>
      </w:r>
      <w:r w:rsidR="0010341A">
        <w:rPr>
          <w:rFonts w:ascii="Verdana" w:eastAsia="MS Mincho" w:hAnsi="Verdana" w:cs="Arial"/>
        </w:rPr>
        <w:t>e usunięcia danych z serwerów w </w:t>
      </w:r>
      <w:r w:rsidR="00FB61D8" w:rsidRPr="00FB61D8">
        <w:rPr>
          <w:rFonts w:ascii="Verdana" w:eastAsia="MS Mincho" w:hAnsi="Verdana" w:cs="Arial"/>
        </w:rPr>
        <w:t xml:space="preserve">sposób uniemożliwiający ich ponowne odzyskanie. Usunięcie danych może nastąpić po potwierdzeniu przez </w:t>
      </w:r>
      <w:r w:rsidR="0010341A">
        <w:rPr>
          <w:rFonts w:ascii="Verdana" w:eastAsia="MS Mincho" w:hAnsi="Verdana" w:cs="Arial"/>
        </w:rPr>
        <w:t>z</w:t>
      </w:r>
      <w:r w:rsidR="00FB61D8" w:rsidRPr="00FB61D8">
        <w:rPr>
          <w:rFonts w:ascii="Verdana" w:eastAsia="MS Mincho" w:hAnsi="Verdana" w:cs="Arial"/>
        </w:rPr>
        <w:t>amawiającego poprawnego odczytania przekazanych danych</w:t>
      </w:r>
      <w:r w:rsidR="0010341A">
        <w:rPr>
          <w:rFonts w:ascii="Verdana" w:eastAsia="MS Mincho" w:hAnsi="Verdana" w:cs="Arial"/>
        </w:rPr>
        <w:t>.</w:t>
      </w:r>
    </w:p>
    <w:p w:rsidR="00FB61D8" w:rsidRPr="00FB61D8" w:rsidRDefault="00E416A5" w:rsidP="00E416A5">
      <w:pPr>
        <w:suppressAutoHyphens/>
        <w:autoSpaceDE w:val="0"/>
        <w:spacing w:after="0" w:line="276" w:lineRule="auto"/>
        <w:ind w:left="709" w:hanging="425"/>
        <w:rPr>
          <w:rFonts w:ascii="Verdana" w:hAnsi="Verdana" w:cs="Arial"/>
          <w:bCs/>
        </w:rPr>
      </w:pPr>
      <w:r>
        <w:rPr>
          <w:rFonts w:ascii="Verdana" w:hAnsi="Verdana" w:cs="Arial"/>
          <w:bCs/>
        </w:rPr>
        <w:t>19</w:t>
      </w:r>
      <w:r w:rsidR="0010341A">
        <w:rPr>
          <w:rFonts w:ascii="Verdana" w:hAnsi="Verdana" w:cs="Arial"/>
          <w:bCs/>
        </w:rPr>
        <w:t xml:space="preserve">) </w:t>
      </w:r>
      <w:r w:rsidR="00FB61D8" w:rsidRPr="00FB61D8">
        <w:rPr>
          <w:rFonts w:ascii="Verdana" w:hAnsi="Verdana" w:cs="Arial"/>
          <w:bCs/>
        </w:rPr>
        <w:t xml:space="preserve">Niezwłoczne rozwiązywanie problemów i usuwanie błędów zgłaszanych przez </w:t>
      </w:r>
      <w:r w:rsidR="00CE2894">
        <w:rPr>
          <w:rFonts w:ascii="Verdana" w:hAnsi="Verdana" w:cs="Arial"/>
          <w:bCs/>
        </w:rPr>
        <w:t>z</w:t>
      </w:r>
      <w:r w:rsidR="00FB61D8" w:rsidRPr="00FB61D8">
        <w:rPr>
          <w:rFonts w:ascii="Verdana" w:hAnsi="Verdana" w:cs="Arial"/>
          <w:bCs/>
        </w:rPr>
        <w:t>amawiającego, uwzględniające ich klasyfikację i związany z tym czas naprawy:</w:t>
      </w:r>
    </w:p>
    <w:tbl>
      <w:tblPr>
        <w:tblW w:w="0" w:type="auto"/>
        <w:tblInd w:w="-34" w:type="dxa"/>
        <w:tblLayout w:type="fixed"/>
        <w:tblLook w:val="0000" w:firstRow="0" w:lastRow="0" w:firstColumn="0" w:lastColumn="0" w:noHBand="0" w:noVBand="0"/>
      </w:tblPr>
      <w:tblGrid>
        <w:gridCol w:w="236"/>
        <w:gridCol w:w="3059"/>
        <w:gridCol w:w="5528"/>
        <w:gridCol w:w="10"/>
      </w:tblGrid>
      <w:tr w:rsidR="00FB61D8" w:rsidRPr="00FB61D8" w:rsidTr="00CE2894">
        <w:trPr>
          <w:gridAfter w:val="1"/>
          <w:wAfter w:w="10" w:type="dxa"/>
          <w:trHeight w:val="783"/>
        </w:trPr>
        <w:tc>
          <w:tcPr>
            <w:tcW w:w="236" w:type="dxa"/>
            <w:shd w:val="clear" w:color="auto" w:fill="auto"/>
          </w:tcPr>
          <w:p w:rsidR="00FB61D8" w:rsidRPr="00FB61D8" w:rsidRDefault="00FB61D8" w:rsidP="00E416A5">
            <w:pPr>
              <w:pStyle w:val="Nagwektabeli"/>
              <w:snapToGrid w:val="0"/>
              <w:spacing w:line="276" w:lineRule="auto"/>
              <w:ind w:left="709" w:hanging="425"/>
              <w:jc w:val="left"/>
              <w:rPr>
                <w:rFonts w:ascii="Verdana" w:hAnsi="Verdana"/>
                <w:sz w:val="22"/>
                <w:szCs w:val="22"/>
              </w:rPr>
            </w:pPr>
          </w:p>
        </w:tc>
        <w:tc>
          <w:tcPr>
            <w:tcW w:w="3059" w:type="dxa"/>
            <w:shd w:val="clear" w:color="auto" w:fill="auto"/>
          </w:tcPr>
          <w:p w:rsidR="00FB61D8" w:rsidRPr="00FB61D8" w:rsidRDefault="00FB61D8" w:rsidP="00CE2894">
            <w:pPr>
              <w:snapToGrid w:val="0"/>
              <w:spacing w:after="0" w:line="276" w:lineRule="auto"/>
              <w:ind w:left="399"/>
              <w:rPr>
                <w:rFonts w:ascii="Verdana" w:hAnsi="Verdana" w:cs="Arial"/>
                <w:b/>
                <w:bCs/>
              </w:rPr>
            </w:pPr>
            <w:r w:rsidRPr="00FB61D8">
              <w:rPr>
                <w:rFonts w:ascii="Verdana" w:hAnsi="Verdana" w:cs="Arial"/>
                <w:b/>
                <w:bCs/>
              </w:rPr>
              <w:t>Błąd priorytetu „A”</w:t>
            </w:r>
          </w:p>
        </w:tc>
        <w:tc>
          <w:tcPr>
            <w:tcW w:w="5528" w:type="dxa"/>
            <w:shd w:val="clear" w:color="auto" w:fill="auto"/>
          </w:tcPr>
          <w:p w:rsidR="00FB61D8" w:rsidRPr="00FB61D8" w:rsidRDefault="00FB61D8" w:rsidP="00CE2894">
            <w:pPr>
              <w:tabs>
                <w:tab w:val="left" w:pos="5077"/>
                <w:tab w:val="left" w:pos="5218"/>
                <w:tab w:val="left" w:pos="5312"/>
              </w:tabs>
              <w:snapToGrid w:val="0"/>
              <w:spacing w:after="0" w:line="276" w:lineRule="auto"/>
              <w:ind w:left="399" w:right="235" w:hanging="392"/>
              <w:rPr>
                <w:rFonts w:ascii="Verdana" w:eastAsia="MS Mincho" w:hAnsi="Verdana" w:cs="Arial"/>
              </w:rPr>
            </w:pPr>
            <w:r w:rsidRPr="00FB61D8">
              <w:rPr>
                <w:rFonts w:ascii="Verdana" w:hAnsi="Verdana" w:cs="Arial"/>
                <w:bCs/>
              </w:rPr>
              <w:t xml:space="preserve">- </w:t>
            </w:r>
            <w:r w:rsidR="00CE2894">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rozpoznania oraz napr</w:t>
            </w:r>
            <w:r w:rsidR="003C1E9C">
              <w:rPr>
                <w:rFonts w:ascii="Verdana" w:eastAsia="MS Mincho" w:hAnsi="Verdana" w:cs="Arial"/>
              </w:rPr>
              <w:t xml:space="preserve">awy błędu w czasie 1 dnia roboczego </w:t>
            </w:r>
            <w:r w:rsidRPr="00FB61D8">
              <w:rPr>
                <w:rFonts w:ascii="Verdana" w:eastAsia="MS Mincho" w:hAnsi="Verdana" w:cs="Arial"/>
              </w:rPr>
              <w:t xml:space="preserve">od dokonania formalnego zgłoszenia. Wykonawca może wskazać metodę tymczasowego obejścia problemu zaakceptowaną przez </w:t>
            </w:r>
            <w:r w:rsidR="00CE2894">
              <w:rPr>
                <w:rFonts w:ascii="Verdana" w:eastAsia="MS Mincho" w:hAnsi="Verdana" w:cs="Arial"/>
              </w:rPr>
              <w:t>z</w:t>
            </w:r>
            <w:r w:rsidRPr="00FB61D8">
              <w:rPr>
                <w:rFonts w:ascii="Verdana" w:eastAsia="MS Mincho" w:hAnsi="Verdana" w:cs="Arial"/>
              </w:rPr>
              <w:t>amawiaj</w:t>
            </w:r>
            <w:r w:rsidR="003C1E9C">
              <w:rPr>
                <w:rFonts w:ascii="Verdana" w:eastAsia="MS Mincho" w:hAnsi="Verdana" w:cs="Arial"/>
              </w:rPr>
              <w:t>ącego na czas nie dłuższy niż 3 </w:t>
            </w:r>
            <w:r w:rsidRPr="00FB61D8">
              <w:rPr>
                <w:rFonts w:ascii="Verdana" w:eastAsia="MS Mincho" w:hAnsi="Verdana" w:cs="Arial"/>
              </w:rPr>
              <w:t xml:space="preserve">dni </w:t>
            </w:r>
            <w:r w:rsidR="003C1E9C">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CE2894">
        <w:tc>
          <w:tcPr>
            <w:tcW w:w="3295" w:type="dxa"/>
            <w:gridSpan w:val="2"/>
            <w:shd w:val="clear" w:color="auto" w:fill="auto"/>
          </w:tcPr>
          <w:p w:rsidR="00FB61D8" w:rsidRPr="00FB61D8" w:rsidRDefault="00FB61D8" w:rsidP="00CE2894">
            <w:pPr>
              <w:snapToGrid w:val="0"/>
              <w:spacing w:after="0" w:line="276" w:lineRule="auto"/>
              <w:ind w:left="635"/>
              <w:rPr>
                <w:rFonts w:ascii="Verdana" w:hAnsi="Verdana" w:cs="Arial"/>
                <w:b/>
                <w:bCs/>
              </w:rPr>
            </w:pPr>
            <w:r w:rsidRPr="00FB61D8">
              <w:rPr>
                <w:rFonts w:ascii="Verdana" w:hAnsi="Verdana" w:cs="Arial"/>
                <w:b/>
                <w:bCs/>
              </w:rPr>
              <w:t>Błąd priorytetu „B”</w:t>
            </w:r>
          </w:p>
        </w:tc>
        <w:tc>
          <w:tcPr>
            <w:tcW w:w="5538" w:type="dxa"/>
            <w:gridSpan w:val="2"/>
            <w:shd w:val="clear" w:color="auto" w:fill="auto"/>
          </w:tcPr>
          <w:p w:rsidR="00FB61D8" w:rsidRPr="00FB61D8" w:rsidRDefault="00FB61D8" w:rsidP="00CE2894">
            <w:pPr>
              <w:tabs>
                <w:tab w:val="left" w:pos="5077"/>
                <w:tab w:val="left" w:pos="5218"/>
              </w:tabs>
              <w:snapToGrid w:val="0"/>
              <w:spacing w:after="0" w:line="276" w:lineRule="auto"/>
              <w:ind w:left="399" w:right="235" w:hanging="392"/>
              <w:rPr>
                <w:rFonts w:ascii="Verdana" w:hAnsi="Verdana" w:cs="Arial"/>
                <w:bCs/>
              </w:rPr>
            </w:pPr>
            <w:r w:rsidRPr="00FB61D8">
              <w:rPr>
                <w:rFonts w:ascii="Verdana" w:hAnsi="Verdana" w:cs="Arial"/>
                <w:bCs/>
              </w:rPr>
              <w:t xml:space="preserve">- </w:t>
            </w:r>
            <w:r w:rsidR="00CE2894">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CE2894" w:rsidP="00CE2894">
            <w:pPr>
              <w:tabs>
                <w:tab w:val="left" w:pos="5077"/>
                <w:tab w:val="left" w:pos="5218"/>
              </w:tabs>
              <w:snapToGrid w:val="0"/>
              <w:spacing w:after="0" w:line="276" w:lineRule="auto"/>
              <w:ind w:left="399" w:right="235" w:hanging="392"/>
              <w:rPr>
                <w:rFonts w:ascii="Verdana" w:hAnsi="Verdana" w:cs="Arial"/>
                <w:bCs/>
              </w:rPr>
            </w:pPr>
            <w:r>
              <w:rPr>
                <w:rFonts w:ascii="Verdana" w:hAnsi="Verdana" w:cs="Arial"/>
                <w:bCs/>
              </w:rPr>
              <w:t>     </w:t>
            </w:r>
            <w:r w:rsidR="00FB61D8" w:rsidRPr="00FB61D8">
              <w:rPr>
                <w:rFonts w:ascii="Verdana" w:hAnsi="Verdana" w:cs="Arial"/>
                <w:bCs/>
              </w:rPr>
              <w:t xml:space="preserve">Pracownicy </w:t>
            </w:r>
            <w:r>
              <w:rPr>
                <w:rFonts w:ascii="Verdana" w:hAnsi="Verdana" w:cs="Arial"/>
                <w:bCs/>
              </w:rPr>
              <w:t>w</w:t>
            </w:r>
            <w:r w:rsidR="00FB61D8" w:rsidRPr="00FB61D8">
              <w:rPr>
                <w:rFonts w:ascii="Verdana" w:hAnsi="Verdana" w:cs="Arial"/>
                <w:bCs/>
              </w:rPr>
              <w:t>ykonawcy pracować będą do czasu jego zlokalizowania i naprawy jednak nie</w:t>
            </w:r>
            <w:r w:rsidR="003C1E9C">
              <w:rPr>
                <w:rFonts w:ascii="Verdana" w:hAnsi="Verdana" w:cs="Arial"/>
                <w:bCs/>
              </w:rPr>
              <w:t xml:space="preserve"> może to być czas dłuższy niż 5 </w:t>
            </w:r>
            <w:r w:rsidR="00FB61D8" w:rsidRPr="00FB61D8">
              <w:rPr>
                <w:rFonts w:ascii="Verdana" w:hAnsi="Verdana" w:cs="Arial"/>
                <w:bCs/>
              </w:rPr>
              <w:t>dni</w:t>
            </w:r>
            <w:r w:rsidR="003C1E9C">
              <w:rPr>
                <w:rFonts w:ascii="Verdana" w:hAnsi="Verdana" w:cs="Arial"/>
                <w:bCs/>
              </w:rPr>
              <w:t xml:space="preserve"> roboczych od dokonania formalnego zgłoszenia przez co należy rozumieć powiadomienie drogą telefoniczną lub poprzez pocztę elektroniczną</w:t>
            </w:r>
            <w:r w:rsidR="00FB61D8" w:rsidRPr="00FB61D8">
              <w:rPr>
                <w:rFonts w:ascii="Verdana" w:hAnsi="Verdana" w:cs="Arial"/>
                <w:bCs/>
              </w:rPr>
              <w:t xml:space="preserve">. Wykonawca może wskazać metodę tymczasowego obejścia problemu zaakceptowaną przez </w:t>
            </w:r>
            <w:r>
              <w:rPr>
                <w:rFonts w:ascii="Verdana" w:hAnsi="Verdana" w:cs="Arial"/>
                <w:bCs/>
              </w:rPr>
              <w:lastRenderedPageBreak/>
              <w:t>z</w:t>
            </w:r>
            <w:r w:rsidR="00FB61D8" w:rsidRPr="00FB61D8">
              <w:rPr>
                <w:rFonts w:ascii="Verdana" w:hAnsi="Verdana" w:cs="Arial"/>
                <w:bCs/>
              </w:rPr>
              <w:t>amawiającego na czas nie dłuższ</w:t>
            </w:r>
            <w:r w:rsidR="003C1E9C">
              <w:rPr>
                <w:rFonts w:ascii="Verdana" w:hAnsi="Verdana" w:cs="Arial"/>
                <w:bCs/>
              </w:rPr>
              <w:t>y niż 10 </w:t>
            </w:r>
            <w:r w:rsidR="00FB61D8" w:rsidRPr="00FB61D8">
              <w:rPr>
                <w:rFonts w:ascii="Verdana" w:hAnsi="Verdana" w:cs="Arial"/>
                <w:bCs/>
              </w:rPr>
              <w:t xml:space="preserve">dni </w:t>
            </w:r>
            <w:r w:rsidR="003C1E9C">
              <w:rPr>
                <w:rFonts w:ascii="Verdana" w:hAnsi="Verdana" w:cs="Arial"/>
                <w:bCs/>
              </w:rPr>
              <w:t xml:space="preserve">roboczych </w:t>
            </w:r>
            <w:r w:rsidR="00FB61D8" w:rsidRPr="00FB61D8">
              <w:rPr>
                <w:rFonts w:ascii="Verdana" w:hAnsi="Verdana" w:cs="Arial"/>
                <w:bCs/>
              </w:rPr>
              <w:t>od daty formalnego zgłoszenia</w:t>
            </w:r>
          </w:p>
        </w:tc>
      </w:tr>
      <w:tr w:rsidR="00FB61D8" w:rsidRPr="00FB61D8" w:rsidTr="00CE2894">
        <w:trPr>
          <w:gridAfter w:val="1"/>
          <w:wAfter w:w="10" w:type="dxa"/>
        </w:trPr>
        <w:tc>
          <w:tcPr>
            <w:tcW w:w="236" w:type="dxa"/>
            <w:shd w:val="clear" w:color="auto" w:fill="auto"/>
          </w:tcPr>
          <w:p w:rsidR="00FB61D8" w:rsidRPr="00FB61D8" w:rsidRDefault="00FB61D8" w:rsidP="00E416A5">
            <w:pPr>
              <w:snapToGrid w:val="0"/>
              <w:spacing w:after="0" w:line="276" w:lineRule="auto"/>
              <w:ind w:left="709" w:hanging="425"/>
              <w:rPr>
                <w:rFonts w:ascii="Verdana" w:hAnsi="Verdana" w:cs="Arial"/>
              </w:rPr>
            </w:pPr>
          </w:p>
        </w:tc>
        <w:tc>
          <w:tcPr>
            <w:tcW w:w="3059" w:type="dxa"/>
            <w:shd w:val="clear" w:color="auto" w:fill="auto"/>
          </w:tcPr>
          <w:p w:rsidR="00FB61D8" w:rsidRPr="00FB61D8" w:rsidRDefault="00FB61D8" w:rsidP="00CE2894">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CE2894">
            <w:pPr>
              <w:tabs>
                <w:tab w:val="left" w:pos="5077"/>
                <w:tab w:val="left" w:pos="5218"/>
              </w:tabs>
              <w:snapToGrid w:val="0"/>
              <w:spacing w:after="0" w:line="276" w:lineRule="auto"/>
              <w:ind w:left="399" w:right="235" w:hanging="392"/>
              <w:rPr>
                <w:rFonts w:ascii="Verdana" w:hAnsi="Verdana" w:cs="Arial"/>
                <w:bCs/>
              </w:rPr>
            </w:pPr>
            <w:r w:rsidRPr="00FB61D8">
              <w:rPr>
                <w:rFonts w:ascii="Verdana" w:hAnsi="Verdana" w:cs="Arial"/>
                <w:bCs/>
              </w:rPr>
              <w:t xml:space="preserve">- </w:t>
            </w:r>
            <w:r w:rsidR="00CE2894">
              <w:rPr>
                <w:rFonts w:ascii="Verdana" w:hAnsi="Verdana" w:cs="Arial"/>
                <w:bCs/>
              </w:rPr>
              <w:t>   </w:t>
            </w:r>
            <w:r w:rsidRPr="00FB61D8">
              <w:rPr>
                <w:rFonts w:ascii="Verdana" w:hAnsi="Verdana" w:cs="Arial"/>
                <w:bCs/>
              </w:rPr>
              <w:t>powoduje nieprawidłowe działanie mało istotnych funkcji aplikacji</w:t>
            </w:r>
          </w:p>
          <w:p w:rsidR="00FB61D8" w:rsidRPr="00FB61D8" w:rsidRDefault="00FB61D8" w:rsidP="00CE2894">
            <w:pPr>
              <w:tabs>
                <w:tab w:val="left" w:pos="5077"/>
                <w:tab w:val="left" w:pos="5218"/>
              </w:tabs>
              <w:snapToGrid w:val="0"/>
              <w:spacing w:after="0" w:line="276" w:lineRule="auto"/>
              <w:ind w:left="399" w:right="235"/>
              <w:rPr>
                <w:rFonts w:ascii="Verdana" w:hAnsi="Verdana" w:cs="Arial"/>
                <w:bCs/>
              </w:rPr>
            </w:pPr>
            <w:r w:rsidRPr="00FB61D8">
              <w:rPr>
                <w:rFonts w:ascii="Verdana" w:hAnsi="Verdana" w:cs="Arial"/>
                <w:bCs/>
              </w:rPr>
              <w:t xml:space="preserve">Wykonawca zobowiązuje się do naprawy błędu w </w:t>
            </w:r>
            <w:r w:rsidRPr="00FB61D8">
              <w:rPr>
                <w:rFonts w:ascii="Verdana" w:hAnsi="Verdana" w:cs="Arial"/>
              </w:rPr>
              <w:t>nie później niż 30 dni od daty formalnego zgłoszenia</w:t>
            </w:r>
            <w:r w:rsidRPr="00FB61D8">
              <w:rPr>
                <w:rFonts w:ascii="Verdana" w:hAnsi="Verdana" w:cs="Arial"/>
                <w:bCs/>
              </w:rPr>
              <w:t xml:space="preserve">  </w:t>
            </w:r>
          </w:p>
          <w:p w:rsidR="00FB61D8" w:rsidRPr="00FB61D8" w:rsidRDefault="00FB61D8" w:rsidP="00CE2894">
            <w:pPr>
              <w:tabs>
                <w:tab w:val="left" w:pos="5077"/>
                <w:tab w:val="left" w:pos="5218"/>
              </w:tabs>
              <w:snapToGrid w:val="0"/>
              <w:spacing w:after="0" w:line="276" w:lineRule="auto"/>
              <w:ind w:left="399" w:right="235" w:hanging="392"/>
              <w:rPr>
                <w:rFonts w:ascii="Verdana" w:hAnsi="Verdana" w:cs="Arial"/>
                <w:bCs/>
              </w:rPr>
            </w:pPr>
          </w:p>
        </w:tc>
      </w:tr>
    </w:tbl>
    <w:p w:rsidR="00FB61D8" w:rsidRPr="00FB61D8" w:rsidRDefault="00FB61D8" w:rsidP="008E5775">
      <w:pPr>
        <w:numPr>
          <w:ilvl w:val="0"/>
          <w:numId w:val="22"/>
        </w:numPr>
        <w:tabs>
          <w:tab w:val="clear" w:pos="624"/>
          <w:tab w:val="left" w:pos="0"/>
          <w:tab w:val="num" w:pos="709"/>
        </w:tabs>
        <w:suppressAutoHyphens/>
        <w:autoSpaceDE w:val="0"/>
        <w:spacing w:after="0" w:line="276" w:lineRule="auto"/>
        <w:ind w:left="709" w:hanging="425"/>
        <w:rPr>
          <w:rFonts w:ascii="Verdana" w:hAnsi="Verdana"/>
        </w:rPr>
      </w:pPr>
      <w:r w:rsidRPr="00FB61D8">
        <w:rPr>
          <w:rFonts w:ascii="Verdana" w:hAnsi="Verdana"/>
        </w:rPr>
        <w:t>Zapewnienie dostępności systemu Nabór zgodnie z międzynarodowym standardem WCAG 2.0 z uwzględnieniem poziomu AA, zgodnie z § 19 Rozporządzenia Rady Ministrów z dnia 12 kwietnia 2012 r. w sprawie Krajowych Ram Interoperacyjności, minimalnych wymagań dla rejestrów publicznych i wymiany informacji w postaci elektronicznej oraz minimalnych wymagań dla systemów teleinformatycznych (</w:t>
      </w:r>
      <w:r w:rsidR="00CE2894">
        <w:rPr>
          <w:rFonts w:ascii="Verdana" w:hAnsi="Verdana"/>
        </w:rPr>
        <w:t xml:space="preserve">j.t. </w:t>
      </w:r>
      <w:r w:rsidRPr="00FB61D8">
        <w:rPr>
          <w:rFonts w:ascii="Verdana" w:hAnsi="Verdana"/>
        </w:rPr>
        <w:t>Dz. U. 201</w:t>
      </w:r>
      <w:r w:rsidR="00CE2894">
        <w:rPr>
          <w:rFonts w:ascii="Verdana" w:hAnsi="Verdana"/>
        </w:rPr>
        <w:t>7</w:t>
      </w:r>
      <w:r w:rsidRPr="00FB61D8">
        <w:rPr>
          <w:rFonts w:ascii="Verdana" w:hAnsi="Verdana"/>
        </w:rPr>
        <w:t xml:space="preserve">, poz. </w:t>
      </w:r>
      <w:r w:rsidR="00CE2894">
        <w:rPr>
          <w:rFonts w:ascii="Verdana" w:hAnsi="Verdana"/>
        </w:rPr>
        <w:t>2247</w:t>
      </w:r>
      <w:r w:rsidRPr="00FB61D8">
        <w:rPr>
          <w:rFonts w:ascii="Verdana" w:hAnsi="Verdana"/>
        </w:rPr>
        <w:t>).</w:t>
      </w:r>
    </w:p>
    <w:p w:rsidR="00CE2894" w:rsidRDefault="00CE2894" w:rsidP="004B0C4F">
      <w:pPr>
        <w:pStyle w:val="Tekstpodstawowy"/>
        <w:tabs>
          <w:tab w:val="left" w:pos="0"/>
        </w:tabs>
        <w:autoSpaceDE w:val="0"/>
        <w:spacing w:after="0" w:line="276" w:lineRule="auto"/>
        <w:rPr>
          <w:rFonts w:ascii="Verdana" w:hAnsi="Verdana" w:cs="Arial"/>
          <w:b/>
          <w:kern w:val="1"/>
          <w:sz w:val="22"/>
          <w:szCs w:val="22"/>
        </w:rPr>
      </w:pPr>
    </w:p>
    <w:p w:rsidR="00FB61D8" w:rsidRPr="00FB61D8" w:rsidRDefault="00FB61D8" w:rsidP="00CE2894">
      <w:pPr>
        <w:pStyle w:val="Tekstpodstawowy"/>
        <w:autoSpaceDE w:val="0"/>
        <w:spacing w:after="0" w:line="276" w:lineRule="auto"/>
        <w:ind w:left="284"/>
        <w:rPr>
          <w:rFonts w:ascii="Verdana" w:hAnsi="Verdana" w:cs="Arial"/>
          <w:kern w:val="1"/>
          <w:sz w:val="22"/>
          <w:szCs w:val="22"/>
        </w:rPr>
      </w:pPr>
      <w:r w:rsidRPr="00FB61D8">
        <w:rPr>
          <w:rFonts w:ascii="Verdana" w:hAnsi="Verdana" w:cs="Arial"/>
          <w:b/>
          <w:kern w:val="1"/>
          <w:sz w:val="22"/>
          <w:szCs w:val="22"/>
        </w:rPr>
        <w:t>Zadanie III -</w:t>
      </w:r>
      <w:r w:rsidRPr="00FB61D8">
        <w:rPr>
          <w:rFonts w:ascii="Verdana" w:hAnsi="Verdana" w:cs="Arial"/>
          <w:kern w:val="1"/>
          <w:sz w:val="22"/>
          <w:szCs w:val="22"/>
        </w:rPr>
        <w:t xml:space="preserve"> </w:t>
      </w:r>
      <w:r w:rsidRPr="00FB61D8">
        <w:rPr>
          <w:rFonts w:ascii="Verdana" w:hAnsi="Verdana"/>
          <w:sz w:val="22"/>
          <w:szCs w:val="22"/>
        </w:rPr>
        <w:t>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Jednorazowy dodatek uzupełn</w:t>
      </w:r>
      <w:r w:rsidR="00CE2894">
        <w:rPr>
          <w:rFonts w:ascii="Verdana" w:hAnsi="Verdana" w:cs="Arial"/>
          <w:kern w:val="1"/>
          <w:sz w:val="22"/>
          <w:szCs w:val="22"/>
        </w:rPr>
        <w:t>iający (Artykuł 30) w roku 2023</w:t>
      </w:r>
    </w:p>
    <w:p w:rsidR="00FB61D8" w:rsidRPr="00FB61D8" w:rsidRDefault="00FB61D8" w:rsidP="008E5775">
      <w:pPr>
        <w:pStyle w:val="Akapitzlist"/>
        <w:numPr>
          <w:ilvl w:val="0"/>
          <w:numId w:val="4"/>
        </w:numPr>
        <w:tabs>
          <w:tab w:val="clear" w:pos="624"/>
          <w:tab w:val="left" w:pos="0"/>
          <w:tab w:val="num" w:pos="851"/>
        </w:tabs>
        <w:autoSpaceDE w:val="0"/>
        <w:spacing w:after="0" w:line="276" w:lineRule="auto"/>
        <w:ind w:left="709" w:hanging="425"/>
        <w:contextualSpacing w:val="0"/>
        <w:rPr>
          <w:rFonts w:ascii="Verdana" w:hAnsi="Verdana" w:cs="Arial"/>
        </w:rPr>
      </w:pPr>
      <w:r w:rsidRPr="00FB61D8">
        <w:rPr>
          <w:rFonts w:ascii="Verdana" w:hAnsi="Verdana" w:cs="Arial"/>
          <w:kern w:val="1"/>
        </w:rPr>
        <w:t xml:space="preserve">Udostępnienie serwera aplikacji Jednorazowy dodatek uzupełniający (Artykuł 30) poprzez Platformę VULCAN </w:t>
      </w:r>
      <w:r w:rsidRPr="00FB61D8">
        <w:rPr>
          <w:rFonts w:ascii="Verdana" w:hAnsi="Verdana" w:cs="Arial"/>
        </w:rPr>
        <w:t>z pełnym prawem do jej użytkowania</w:t>
      </w:r>
      <w:r w:rsidR="00CE2894">
        <w:rPr>
          <w:rFonts w:ascii="Verdana" w:hAnsi="Verdana" w:cs="Arial"/>
        </w:rPr>
        <w:t>.</w:t>
      </w:r>
      <w:r w:rsidRPr="00FB61D8">
        <w:rPr>
          <w:rFonts w:ascii="Verdana" w:hAnsi="Verdana" w:cs="Arial"/>
        </w:rPr>
        <w:t xml:space="preserve"> </w:t>
      </w:r>
    </w:p>
    <w:p w:rsidR="00FB61D8" w:rsidRPr="00FB61D8" w:rsidRDefault="00FB61D8" w:rsidP="008E5775">
      <w:pPr>
        <w:pStyle w:val="Akapitzlist"/>
        <w:numPr>
          <w:ilvl w:val="0"/>
          <w:numId w:val="4"/>
        </w:numPr>
        <w:tabs>
          <w:tab w:val="clear" w:pos="624"/>
          <w:tab w:val="num" w:pos="851"/>
        </w:tabs>
        <w:suppressAutoHyphens/>
        <w:spacing w:after="0" w:line="276" w:lineRule="auto"/>
        <w:ind w:left="709" w:hanging="425"/>
        <w:contextualSpacing w:val="0"/>
        <w:rPr>
          <w:rFonts w:ascii="Verdana" w:hAnsi="Verdana" w:cs="Arial"/>
          <w:bCs/>
        </w:rPr>
      </w:pPr>
      <w:r w:rsidRPr="00FB61D8">
        <w:rPr>
          <w:rFonts w:ascii="Verdana" w:hAnsi="Verdana" w:cs="Arial"/>
          <w:bCs/>
        </w:rPr>
        <w:t>Utrzymanie w trakcie okresu wykorzystywania systemu infrastruktury serwerowej obsługującej oprogramowanie:</w:t>
      </w:r>
    </w:p>
    <w:p w:rsidR="00FB61D8" w:rsidRPr="00CE2894" w:rsidRDefault="00FB61D8" w:rsidP="008E5775">
      <w:pPr>
        <w:pStyle w:val="Akapitzlist"/>
        <w:numPr>
          <w:ilvl w:val="0"/>
          <w:numId w:val="66"/>
        </w:numPr>
        <w:tabs>
          <w:tab w:val="num" w:pos="0"/>
          <w:tab w:val="num" w:pos="851"/>
        </w:tabs>
        <w:suppressAutoHyphens/>
        <w:spacing w:after="0" w:line="276" w:lineRule="auto"/>
        <w:ind w:left="1134"/>
        <w:rPr>
          <w:rFonts w:ascii="Verdana" w:eastAsia="MS Mincho" w:hAnsi="Verdana" w:cs="Arial"/>
        </w:rPr>
      </w:pPr>
      <w:r w:rsidRPr="00CE2894">
        <w:rPr>
          <w:rFonts w:ascii="Verdana" w:eastAsia="MS Mincho" w:hAnsi="Verdana" w:cs="Arial"/>
        </w:rPr>
        <w:t>udostępnienie serwerów WWW</w:t>
      </w:r>
      <w:r w:rsidR="00CE2894">
        <w:rPr>
          <w:rFonts w:ascii="Verdana" w:eastAsia="MS Mincho" w:hAnsi="Verdana" w:cs="Arial"/>
        </w:rPr>
        <w:t>;</w:t>
      </w:r>
    </w:p>
    <w:p w:rsidR="00FB61D8" w:rsidRPr="00CE2894" w:rsidRDefault="00FB61D8" w:rsidP="008E5775">
      <w:pPr>
        <w:pStyle w:val="Akapitzlist"/>
        <w:numPr>
          <w:ilvl w:val="0"/>
          <w:numId w:val="66"/>
        </w:numPr>
        <w:tabs>
          <w:tab w:val="num" w:pos="0"/>
          <w:tab w:val="num" w:pos="851"/>
        </w:tabs>
        <w:suppressAutoHyphens/>
        <w:spacing w:after="0" w:line="276" w:lineRule="auto"/>
        <w:ind w:left="1134"/>
        <w:rPr>
          <w:rFonts w:ascii="Verdana" w:eastAsia="MS Mincho" w:hAnsi="Verdana" w:cs="Arial"/>
        </w:rPr>
      </w:pPr>
      <w:r w:rsidRPr="00CE2894">
        <w:rPr>
          <w:rFonts w:ascii="Verdana" w:eastAsia="MS Mincho" w:hAnsi="Verdana" w:cs="Arial"/>
        </w:rPr>
        <w:t>udostępnienie serwerów baz danych</w:t>
      </w:r>
      <w:r w:rsidR="00CE2894">
        <w:rPr>
          <w:rFonts w:ascii="Verdana" w:eastAsia="MS Mincho" w:hAnsi="Verdana" w:cs="Arial"/>
        </w:rPr>
        <w:t>;</w:t>
      </w:r>
    </w:p>
    <w:p w:rsidR="00FB61D8" w:rsidRPr="00CE2894" w:rsidRDefault="00FB61D8" w:rsidP="008E5775">
      <w:pPr>
        <w:pStyle w:val="Akapitzlist"/>
        <w:numPr>
          <w:ilvl w:val="0"/>
          <w:numId w:val="66"/>
        </w:numPr>
        <w:tabs>
          <w:tab w:val="num" w:pos="0"/>
          <w:tab w:val="num" w:pos="851"/>
        </w:tabs>
        <w:suppressAutoHyphens/>
        <w:spacing w:after="0" w:line="276" w:lineRule="auto"/>
        <w:ind w:left="1134"/>
        <w:rPr>
          <w:rFonts w:ascii="Verdana" w:eastAsia="MS Mincho" w:hAnsi="Verdana" w:cs="Arial"/>
        </w:rPr>
      </w:pPr>
      <w:r w:rsidRPr="00CE2894">
        <w:rPr>
          <w:rFonts w:ascii="Verdana" w:eastAsia="MS Mincho" w:hAnsi="Verdana" w:cs="Arial"/>
        </w:rPr>
        <w:t>podłączenie serwerów do Internetu za pomocą łączy teleinformatycznych zapewniających sprawne funkcjonowanie rozwiązania</w:t>
      </w:r>
      <w:r w:rsidR="00CE2894">
        <w:rPr>
          <w:rFonts w:ascii="Verdana" w:eastAsia="MS Mincho" w:hAnsi="Verdana" w:cs="Arial"/>
        </w:rPr>
        <w:t>;</w:t>
      </w:r>
    </w:p>
    <w:p w:rsidR="00FB61D8" w:rsidRPr="00CE2894" w:rsidRDefault="00FB61D8" w:rsidP="008E5775">
      <w:pPr>
        <w:pStyle w:val="Akapitzlist"/>
        <w:numPr>
          <w:ilvl w:val="0"/>
          <w:numId w:val="66"/>
        </w:numPr>
        <w:tabs>
          <w:tab w:val="num" w:pos="0"/>
          <w:tab w:val="num" w:pos="851"/>
        </w:tabs>
        <w:suppressAutoHyphens/>
        <w:spacing w:after="0" w:line="276" w:lineRule="auto"/>
        <w:ind w:left="1134"/>
        <w:rPr>
          <w:rFonts w:ascii="Verdana" w:eastAsia="MS Mincho" w:hAnsi="Verdana" w:cs="Arial"/>
        </w:rPr>
      </w:pPr>
      <w:r w:rsidRPr="00CE2894">
        <w:rPr>
          <w:rFonts w:ascii="Verdana" w:eastAsia="MS Mincho" w:hAnsi="Verdana" w:cs="Arial"/>
        </w:rPr>
        <w:t>zabezpieczenie dostępu do serwerów systemem zapór ogniowych (Firewall)</w:t>
      </w:r>
      <w:r w:rsidR="00CE2894">
        <w:rPr>
          <w:rFonts w:ascii="Verdana" w:eastAsia="MS Mincho" w:hAnsi="Verdana" w:cs="Arial"/>
        </w:rPr>
        <w:t>;</w:t>
      </w:r>
    </w:p>
    <w:p w:rsidR="00FB61D8" w:rsidRPr="00CE2894" w:rsidRDefault="00FB61D8" w:rsidP="008E5775">
      <w:pPr>
        <w:pStyle w:val="Akapitzlist"/>
        <w:numPr>
          <w:ilvl w:val="0"/>
          <w:numId w:val="66"/>
        </w:numPr>
        <w:tabs>
          <w:tab w:val="num" w:pos="0"/>
          <w:tab w:val="num" w:pos="851"/>
        </w:tabs>
        <w:suppressAutoHyphens/>
        <w:spacing w:after="0" w:line="276" w:lineRule="auto"/>
        <w:ind w:left="1134"/>
        <w:rPr>
          <w:rFonts w:ascii="Verdana" w:eastAsia="MS Mincho" w:hAnsi="Verdana" w:cs="Arial"/>
        </w:rPr>
      </w:pPr>
      <w:r w:rsidRPr="00CE2894">
        <w:rPr>
          <w:rFonts w:ascii="Verdana" w:eastAsia="MS Mincho" w:hAnsi="Verdana" w:cs="Arial"/>
        </w:rPr>
        <w:t>zabezpieczenie dostępu do systemu za pomocą połączeń szyfrowanych</w:t>
      </w:r>
      <w:r w:rsidR="00CE2894">
        <w:rPr>
          <w:rFonts w:ascii="Verdana" w:eastAsia="MS Mincho" w:hAnsi="Verdana" w:cs="Arial"/>
        </w:rPr>
        <w:t>;</w:t>
      </w:r>
    </w:p>
    <w:p w:rsidR="00FB61D8" w:rsidRPr="00CE2894" w:rsidRDefault="00FB61D8" w:rsidP="008E5775">
      <w:pPr>
        <w:pStyle w:val="Akapitzlist"/>
        <w:numPr>
          <w:ilvl w:val="0"/>
          <w:numId w:val="66"/>
        </w:numPr>
        <w:tabs>
          <w:tab w:val="num" w:pos="0"/>
          <w:tab w:val="num" w:pos="851"/>
        </w:tabs>
        <w:suppressAutoHyphens/>
        <w:spacing w:after="0" w:line="276" w:lineRule="auto"/>
        <w:ind w:left="1134"/>
        <w:rPr>
          <w:rFonts w:ascii="Verdana" w:eastAsia="MS Mincho" w:hAnsi="Verdana" w:cs="Arial"/>
        </w:rPr>
      </w:pPr>
      <w:r w:rsidRPr="00CE2894">
        <w:rPr>
          <w:rFonts w:ascii="Verdana" w:eastAsia="MS Mincho" w:hAnsi="Verdana" w:cs="Arial"/>
        </w:rPr>
        <w:t>autentykację (uwierzytelnianie) serwerów za pomocą certyfikatów</w:t>
      </w:r>
      <w:r w:rsidR="00CE2894">
        <w:rPr>
          <w:rFonts w:ascii="Verdana" w:eastAsia="MS Mincho" w:hAnsi="Verdana" w:cs="Arial"/>
        </w:rPr>
        <w:t>;</w:t>
      </w:r>
    </w:p>
    <w:p w:rsidR="00FB61D8" w:rsidRPr="00FB61D8" w:rsidRDefault="00FB61D8" w:rsidP="008E5775">
      <w:pPr>
        <w:pStyle w:val="Wypunktowanie"/>
        <w:numPr>
          <w:ilvl w:val="0"/>
          <w:numId w:val="66"/>
        </w:numPr>
        <w:spacing w:before="0" w:line="276" w:lineRule="auto"/>
        <w:ind w:left="1134"/>
        <w:rPr>
          <w:rFonts w:ascii="Verdana" w:hAnsi="Verdana" w:cs="Arial"/>
          <w:sz w:val="22"/>
          <w:szCs w:val="22"/>
        </w:rPr>
      </w:pPr>
      <w:r w:rsidRPr="00FB61D8">
        <w:rPr>
          <w:rFonts w:ascii="Verdana" w:hAnsi="Verdana" w:cs="Arial"/>
          <w:sz w:val="22"/>
          <w:szCs w:val="22"/>
        </w:rPr>
        <w:t>zabezpieczenie przed dostępem do serwerów osób nieupoważnionych</w:t>
      </w:r>
      <w:r w:rsidR="00CE2894">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Instalacja nowych wersji aplikacji w części serwerowej</w:t>
      </w:r>
      <w:r w:rsidR="00CE2894">
        <w:rPr>
          <w:rFonts w:ascii="Verdana" w:hAnsi="Verdana" w:cs="Arial"/>
          <w:sz w:val="22"/>
          <w:szCs w:val="22"/>
        </w:rPr>
        <w:t>.</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r w:rsidR="00CE2894">
        <w:rPr>
          <w:rFonts w:ascii="Verdana" w:hAnsi="Verdana" w:cs="Arial"/>
          <w:sz w:val="22"/>
          <w:szCs w:val="22"/>
        </w:rPr>
        <w:t>,</w:t>
      </w:r>
    </w:p>
    <w:p w:rsidR="00FB61D8" w:rsidRPr="00FB61D8" w:rsidRDefault="00FB61D8" w:rsidP="00CE2894">
      <w:pPr>
        <w:pStyle w:val="Wypunktowanie"/>
        <w:tabs>
          <w:tab w:val="num" w:pos="851"/>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a)</w:t>
      </w:r>
      <w:r w:rsidRPr="00FB61D8">
        <w:rPr>
          <w:rFonts w:ascii="Verdana" w:hAnsi="Verdana" w:cs="Arial"/>
          <w:sz w:val="22"/>
          <w:szCs w:val="22"/>
        </w:rPr>
        <w:tab/>
        <w:t xml:space="preserve">udostępnianie na żądanie </w:t>
      </w:r>
      <w:r w:rsidR="00CE2894">
        <w:rPr>
          <w:rFonts w:ascii="Verdana" w:hAnsi="Verdana" w:cs="Arial"/>
          <w:sz w:val="22"/>
          <w:szCs w:val="22"/>
        </w:rPr>
        <w:t>z</w:t>
      </w:r>
      <w:r w:rsidRPr="00FB61D8">
        <w:rPr>
          <w:rFonts w:ascii="Verdana" w:hAnsi="Verdana" w:cs="Arial"/>
          <w:sz w:val="22"/>
          <w:szCs w:val="22"/>
        </w:rPr>
        <w:t>amawiającego, za pośrednictwem bezpiecznego, szyfrowanego kanału transmisji, nie częściej niż 1 raz na miesiąc, ostatniej pełnej k</w:t>
      </w:r>
      <w:r w:rsidR="00CE2894">
        <w:rPr>
          <w:rFonts w:ascii="Verdana" w:hAnsi="Verdana" w:cs="Arial"/>
          <w:sz w:val="22"/>
          <w:szCs w:val="22"/>
        </w:rPr>
        <w:t>opii bezpieczeństwa bazy danych.</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 xml:space="preserve">Udostępnienie 10 GB przestrzeni dyskowej z możliwością jej rozszerzenia na życzenie </w:t>
      </w:r>
      <w:r w:rsidR="00CE2894">
        <w:rPr>
          <w:rFonts w:ascii="Verdana" w:hAnsi="Verdana" w:cs="Arial"/>
          <w:sz w:val="22"/>
          <w:szCs w:val="22"/>
        </w:rPr>
        <w:t>z</w:t>
      </w:r>
      <w:r w:rsidRPr="00FB61D8">
        <w:rPr>
          <w:rFonts w:ascii="Verdana" w:hAnsi="Verdana" w:cs="Arial"/>
          <w:sz w:val="22"/>
          <w:szCs w:val="22"/>
        </w:rPr>
        <w:t xml:space="preserve">amawiającego. W przypadku rozszerzenia przestrzeni </w:t>
      </w:r>
      <w:r w:rsidRPr="00FB61D8">
        <w:rPr>
          <w:rFonts w:ascii="Verdana" w:hAnsi="Verdana" w:cs="Arial"/>
          <w:sz w:val="22"/>
          <w:szCs w:val="22"/>
        </w:rPr>
        <w:lastRenderedPageBreak/>
        <w:t>dyskowej opłata za każdy następny 1 GB nie m</w:t>
      </w:r>
      <w:r w:rsidR="00CE2894">
        <w:rPr>
          <w:rFonts w:ascii="Verdana" w:hAnsi="Verdana" w:cs="Arial"/>
          <w:sz w:val="22"/>
          <w:szCs w:val="22"/>
        </w:rPr>
        <w:t>oże być większa niż 50 zł netto.</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Regularny nadzór nad funkcjonowaniem serwera</w:t>
      </w:r>
      <w:r w:rsidR="00CE2894">
        <w:rPr>
          <w:rFonts w:ascii="Verdana" w:hAnsi="Verdana" w:cs="Arial"/>
          <w:sz w:val="22"/>
          <w:szCs w:val="22"/>
        </w:rPr>
        <w:t>.</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Konserwacja oprogramowania serwera, w tym bieżące aktualizacje oprogramowania</w:t>
      </w:r>
      <w:r w:rsidR="00CE2894">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Odtwarzanie kopii zapasowych baz danych:</w:t>
      </w:r>
    </w:p>
    <w:p w:rsidR="00FB61D8" w:rsidRPr="00FB61D8" w:rsidRDefault="00FB61D8" w:rsidP="008E5775">
      <w:pPr>
        <w:pStyle w:val="Wypunktowanie"/>
        <w:numPr>
          <w:ilvl w:val="0"/>
          <w:numId w:val="67"/>
        </w:numPr>
        <w:tabs>
          <w:tab w:val="left" w:pos="709"/>
        </w:tabs>
        <w:spacing w:before="0" w:line="276" w:lineRule="auto"/>
        <w:ind w:left="1134"/>
        <w:rPr>
          <w:rFonts w:ascii="Verdana" w:hAnsi="Verdana" w:cs="Arial"/>
          <w:sz w:val="22"/>
          <w:szCs w:val="22"/>
        </w:rPr>
      </w:pPr>
      <w:r w:rsidRPr="00FB61D8">
        <w:rPr>
          <w:rFonts w:ascii="Verdana" w:hAnsi="Verdana" w:cs="Arial"/>
          <w:sz w:val="22"/>
          <w:szCs w:val="22"/>
        </w:rPr>
        <w:t xml:space="preserve">pierwsze odtworzenie bazy danych z kopii zapasowej z winy </w:t>
      </w:r>
      <w:r w:rsidR="00CE2894">
        <w:rPr>
          <w:rFonts w:ascii="Verdana" w:hAnsi="Verdana" w:cs="Arial"/>
          <w:sz w:val="22"/>
          <w:szCs w:val="22"/>
        </w:rPr>
        <w:t>z</w:t>
      </w:r>
      <w:r w:rsidRPr="00FB61D8">
        <w:rPr>
          <w:rFonts w:ascii="Verdana" w:hAnsi="Verdana" w:cs="Arial"/>
          <w:sz w:val="22"/>
          <w:szCs w:val="22"/>
        </w:rPr>
        <w:t xml:space="preserve">amawiającego i na wniosek </w:t>
      </w:r>
      <w:r w:rsidR="00CE2894">
        <w:rPr>
          <w:rFonts w:ascii="Verdana" w:hAnsi="Verdana" w:cs="Arial"/>
          <w:sz w:val="22"/>
          <w:szCs w:val="22"/>
        </w:rPr>
        <w:t>z</w:t>
      </w:r>
      <w:r w:rsidRPr="00FB61D8">
        <w:rPr>
          <w:rFonts w:ascii="Verdana" w:hAnsi="Verdana" w:cs="Arial"/>
          <w:sz w:val="22"/>
          <w:szCs w:val="22"/>
        </w:rPr>
        <w:t>amawiającego jest bezpłatne</w:t>
      </w:r>
      <w:r w:rsidR="00CE2894">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67"/>
        </w:numPr>
        <w:tabs>
          <w:tab w:val="left" w:pos="709"/>
        </w:tabs>
        <w:spacing w:before="0" w:line="276" w:lineRule="auto"/>
        <w:ind w:left="1134"/>
        <w:rPr>
          <w:rFonts w:ascii="Verdana" w:hAnsi="Verdana" w:cs="Arial"/>
          <w:sz w:val="22"/>
          <w:szCs w:val="22"/>
        </w:rPr>
      </w:pPr>
      <w:r w:rsidRPr="00FB61D8">
        <w:rPr>
          <w:rFonts w:ascii="Verdana" w:hAnsi="Verdana" w:cs="Arial"/>
          <w:sz w:val="22"/>
          <w:szCs w:val="22"/>
        </w:rPr>
        <w:t xml:space="preserve">koszt każdego kolejnego odtworzenia </w:t>
      </w:r>
      <w:r w:rsidR="00CE2894">
        <w:rPr>
          <w:rFonts w:ascii="Verdana" w:hAnsi="Verdana" w:cs="Arial"/>
          <w:sz w:val="22"/>
          <w:szCs w:val="22"/>
        </w:rPr>
        <w:t>bazy danych z kopii zapasowej z </w:t>
      </w:r>
      <w:r w:rsidRPr="00FB61D8">
        <w:rPr>
          <w:rFonts w:ascii="Verdana" w:hAnsi="Verdana" w:cs="Arial"/>
          <w:sz w:val="22"/>
          <w:szCs w:val="22"/>
        </w:rPr>
        <w:t xml:space="preserve">winy </w:t>
      </w:r>
      <w:r w:rsidR="00CE2894">
        <w:rPr>
          <w:rFonts w:ascii="Verdana" w:hAnsi="Verdana" w:cs="Arial"/>
          <w:sz w:val="22"/>
          <w:szCs w:val="22"/>
        </w:rPr>
        <w:t>z</w:t>
      </w:r>
      <w:r w:rsidRPr="00FB61D8">
        <w:rPr>
          <w:rFonts w:ascii="Verdana" w:hAnsi="Verdana" w:cs="Arial"/>
          <w:sz w:val="22"/>
          <w:szCs w:val="22"/>
        </w:rPr>
        <w:t>amawiającego nie może być większy niż 500 zł netto</w:t>
      </w:r>
      <w:r w:rsidR="00CE2894">
        <w:rPr>
          <w:rFonts w:ascii="Verdana" w:hAnsi="Verdana" w:cs="Arial"/>
          <w:sz w:val="22"/>
          <w:szCs w:val="22"/>
        </w:rPr>
        <w:t>;</w:t>
      </w:r>
    </w:p>
    <w:p w:rsidR="00FB61D8" w:rsidRPr="00FB61D8" w:rsidRDefault="00FB61D8" w:rsidP="008E5775">
      <w:pPr>
        <w:pStyle w:val="Wypunktowanie"/>
        <w:numPr>
          <w:ilvl w:val="0"/>
          <w:numId w:val="67"/>
        </w:numPr>
        <w:tabs>
          <w:tab w:val="left" w:pos="709"/>
        </w:tabs>
        <w:spacing w:before="0" w:line="276" w:lineRule="auto"/>
        <w:ind w:left="1134"/>
        <w:rPr>
          <w:rFonts w:ascii="Verdana" w:hAnsi="Verdana" w:cs="Arial"/>
          <w:sz w:val="22"/>
          <w:szCs w:val="22"/>
        </w:rPr>
      </w:pPr>
      <w:r w:rsidRPr="00FB61D8">
        <w:rPr>
          <w:rFonts w:ascii="Verdana" w:hAnsi="Verdana" w:cs="Arial"/>
          <w:sz w:val="22"/>
          <w:szCs w:val="22"/>
        </w:rPr>
        <w:t xml:space="preserve">opracowanie i przekazanie </w:t>
      </w:r>
      <w:r w:rsidR="00CE2894">
        <w:rPr>
          <w:rFonts w:ascii="Verdana" w:hAnsi="Verdana" w:cs="Arial"/>
          <w:sz w:val="22"/>
          <w:szCs w:val="22"/>
        </w:rPr>
        <w:t>z</w:t>
      </w:r>
      <w:r w:rsidRPr="00FB61D8">
        <w:rPr>
          <w:rFonts w:ascii="Verdana" w:hAnsi="Verdana" w:cs="Arial"/>
          <w:sz w:val="22"/>
          <w:szCs w:val="22"/>
        </w:rPr>
        <w:t>amawiającemu opisu środowiska bazodanowego potrzebnego do odtworzenia kopii bezpieczeństwa baz</w:t>
      </w:r>
      <w:r w:rsidR="00CE2894">
        <w:rPr>
          <w:rFonts w:ascii="Verdana" w:hAnsi="Verdana" w:cs="Arial"/>
          <w:sz w:val="22"/>
          <w:szCs w:val="22"/>
        </w:rPr>
        <w:t>y danych na lokalnych zasobach z</w:t>
      </w:r>
      <w:r w:rsidRPr="00FB61D8">
        <w:rPr>
          <w:rFonts w:ascii="Verdana" w:hAnsi="Verdana" w:cs="Arial"/>
          <w:sz w:val="22"/>
          <w:szCs w:val="22"/>
        </w:rPr>
        <w:t>amawiającego</w:t>
      </w:r>
      <w:r w:rsidR="00CE2894">
        <w:rPr>
          <w:rFonts w:ascii="Verdana" w:hAnsi="Verdana" w:cs="Arial"/>
          <w:sz w:val="22"/>
          <w:szCs w:val="22"/>
        </w:rPr>
        <w:t>.</w:t>
      </w:r>
    </w:p>
    <w:p w:rsidR="00FB61D8" w:rsidRPr="00FB61D8" w:rsidRDefault="00FB61D8" w:rsidP="008E5775">
      <w:pPr>
        <w:pStyle w:val="Wypunktowanie"/>
        <w:numPr>
          <w:ilvl w:val="0"/>
          <w:numId w:val="4"/>
        </w:numPr>
        <w:tabs>
          <w:tab w:val="clear" w:pos="624"/>
          <w:tab w:val="left" w:pos="284"/>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internetowymi usługa</w:t>
      </w:r>
      <w:r w:rsidR="00CE2894">
        <w:rPr>
          <w:rFonts w:ascii="Verdana" w:hAnsi="Verdana" w:cs="Arial"/>
          <w:sz w:val="22"/>
          <w:szCs w:val="22"/>
        </w:rPr>
        <w:t>mi informacyjnymi serwera (IIS).</w:t>
      </w:r>
    </w:p>
    <w:p w:rsidR="00FB61D8" w:rsidRPr="00FB61D8" w:rsidRDefault="00FB61D8" w:rsidP="008E5775">
      <w:pPr>
        <w:pStyle w:val="Wypunktowanie"/>
        <w:numPr>
          <w:ilvl w:val="0"/>
          <w:numId w:val="4"/>
        </w:numPr>
        <w:tabs>
          <w:tab w:val="clear" w:pos="624"/>
          <w:tab w:val="left" w:pos="284"/>
          <w:tab w:val="num" w:pos="851"/>
        </w:tabs>
        <w:autoSpaceDE w:val="0"/>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serwerem bazy danych</w:t>
      </w:r>
      <w:r w:rsidR="00CE2894">
        <w:rPr>
          <w:rFonts w:ascii="Verdana" w:hAnsi="Verdana" w:cs="Arial"/>
          <w:sz w:val="22"/>
          <w:szCs w:val="22"/>
        </w:rPr>
        <w:t>.</w:t>
      </w:r>
    </w:p>
    <w:p w:rsidR="00FB61D8" w:rsidRPr="00FB61D8" w:rsidRDefault="00FB61D8" w:rsidP="008E5775">
      <w:pPr>
        <w:pStyle w:val="Wypunktowanie"/>
        <w:numPr>
          <w:ilvl w:val="0"/>
          <w:numId w:val="4"/>
        </w:numPr>
        <w:tabs>
          <w:tab w:val="clear" w:pos="624"/>
          <w:tab w:val="num" w:pos="851"/>
        </w:tabs>
        <w:autoSpaceDE w:val="0"/>
        <w:spacing w:before="0" w:line="276" w:lineRule="auto"/>
        <w:ind w:left="709" w:hanging="425"/>
        <w:rPr>
          <w:rFonts w:ascii="Verdana" w:hAnsi="Verdana" w:cs="Arial"/>
          <w:sz w:val="22"/>
          <w:szCs w:val="22"/>
        </w:rPr>
      </w:pPr>
      <w:r w:rsidRPr="00FB61D8">
        <w:rPr>
          <w:rFonts w:ascii="Verdana" w:hAnsi="Verdana" w:cs="Arial"/>
          <w:bCs/>
          <w:sz w:val="22"/>
          <w:szCs w:val="22"/>
        </w:rPr>
        <w:t>Zapewnienie wsparcia merytorycznego</w:t>
      </w:r>
      <w:r w:rsidRPr="00FB61D8">
        <w:rPr>
          <w:rFonts w:ascii="Verdana" w:hAnsi="Verdana" w:cs="Arial"/>
          <w:sz w:val="22"/>
          <w:szCs w:val="22"/>
        </w:rPr>
        <w:t xml:space="preserve"> drogą telefoniczną oraz za pośrednictwem  poczty elektronicznej pod adresem: </w:t>
      </w:r>
      <w:r w:rsidR="00CE2894">
        <w:rPr>
          <w:rFonts w:ascii="Verdana" w:hAnsi="Verdana" w:cs="Arial"/>
          <w:sz w:val="22"/>
          <w:szCs w:val="22"/>
        </w:rPr>
        <w:t>_________________,</w:t>
      </w:r>
      <w:r w:rsidRPr="00FB61D8">
        <w:rPr>
          <w:rFonts w:ascii="Verdana" w:hAnsi="Verdana" w:cs="Arial"/>
          <w:sz w:val="22"/>
          <w:szCs w:val="22"/>
        </w:rPr>
        <w:t xml:space="preserve"> w godzinach 8.00 – 16.00 w dni robocze</w:t>
      </w:r>
      <w:r w:rsidR="00CE2894">
        <w:rPr>
          <w:rFonts w:ascii="Verdana" w:hAnsi="Verdana" w:cs="Arial"/>
          <w:sz w:val="22"/>
          <w:szCs w:val="22"/>
        </w:rPr>
        <w:t>.</w:t>
      </w:r>
    </w:p>
    <w:p w:rsidR="00FB61D8" w:rsidRPr="00FB61D8" w:rsidRDefault="00FB61D8" w:rsidP="008E5775">
      <w:pPr>
        <w:pStyle w:val="Wypunktowanie"/>
        <w:numPr>
          <w:ilvl w:val="0"/>
          <w:numId w:val="4"/>
        </w:numPr>
        <w:tabs>
          <w:tab w:val="clear" w:pos="624"/>
          <w:tab w:val="num" w:pos="851"/>
        </w:tabs>
        <w:spacing w:before="0" w:line="276" w:lineRule="auto"/>
        <w:ind w:left="709" w:hanging="425"/>
        <w:rPr>
          <w:rFonts w:ascii="Verdana" w:hAnsi="Verdana" w:cs="Arial"/>
          <w:bCs/>
          <w:sz w:val="22"/>
          <w:szCs w:val="22"/>
        </w:rPr>
      </w:pPr>
      <w:r w:rsidRPr="00FB61D8">
        <w:rPr>
          <w:rFonts w:ascii="Verdana" w:hAnsi="Verdana" w:cs="Arial"/>
          <w:bCs/>
          <w:sz w:val="22"/>
          <w:szCs w:val="22"/>
        </w:rPr>
        <w:t>Rozwój oprogramowania w szczególności dostosowujący je do zmieniających się przepisów prawa:</w:t>
      </w:r>
    </w:p>
    <w:p w:rsidR="00FB61D8" w:rsidRPr="00FB61D8" w:rsidRDefault="00CE2894" w:rsidP="008E5775">
      <w:pPr>
        <w:numPr>
          <w:ilvl w:val="0"/>
          <w:numId w:val="5"/>
        </w:numPr>
        <w:tabs>
          <w:tab w:val="num" w:pos="851"/>
        </w:tabs>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 xml:space="preserve">ykonawca zobowiązany jest do przetestowania wszelkich aktualizacji, poprawek i modyfikacji przed udostępnieniem ich </w:t>
      </w:r>
      <w:r>
        <w:rPr>
          <w:rFonts w:ascii="Verdana" w:hAnsi="Verdana" w:cs="Arial"/>
        </w:rPr>
        <w:t>z</w:t>
      </w:r>
      <w:r w:rsidR="00FB61D8" w:rsidRPr="00FB61D8">
        <w:rPr>
          <w:rFonts w:ascii="Verdana" w:hAnsi="Verdana" w:cs="Arial"/>
        </w:rPr>
        <w:t>amawiającemu</w:t>
      </w:r>
      <w:r>
        <w:rPr>
          <w:rFonts w:ascii="Verdana" w:hAnsi="Verdana" w:cs="Arial"/>
        </w:rPr>
        <w:t>;</w:t>
      </w:r>
    </w:p>
    <w:p w:rsidR="00FB61D8" w:rsidRPr="00FB61D8" w:rsidRDefault="00CE2894" w:rsidP="008E5775">
      <w:pPr>
        <w:numPr>
          <w:ilvl w:val="0"/>
          <w:numId w:val="5"/>
        </w:numPr>
        <w:tabs>
          <w:tab w:val="num" w:pos="851"/>
        </w:tabs>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ykonawca zobowiązuje się do dostosowania programu do zmienionych przepisów prawa w terminie najpóźniej 7 dni przed datą wejścia w życie stosownych przepisów, pod warunkiem, że wejście przepisów w życie nastąpiło na co najmnie</w:t>
      </w:r>
      <w:r>
        <w:rPr>
          <w:rFonts w:ascii="Verdana" w:hAnsi="Verdana" w:cs="Arial"/>
        </w:rPr>
        <w:t>j 21 dni od daty ich publikacji;</w:t>
      </w:r>
    </w:p>
    <w:p w:rsidR="00FB61D8" w:rsidRPr="00FB61D8" w:rsidRDefault="00FB61D8" w:rsidP="008E5775">
      <w:pPr>
        <w:numPr>
          <w:ilvl w:val="0"/>
          <w:numId w:val="5"/>
        </w:numPr>
        <w:tabs>
          <w:tab w:val="num" w:pos="851"/>
        </w:tabs>
        <w:suppressAutoHyphens/>
        <w:autoSpaceDE w:val="0"/>
        <w:spacing w:after="0" w:line="276" w:lineRule="auto"/>
        <w:ind w:left="1134" w:hanging="425"/>
        <w:rPr>
          <w:rFonts w:ascii="Verdana" w:hAnsi="Verdana" w:cs="Arial"/>
        </w:rPr>
      </w:pPr>
      <w:r w:rsidRPr="00FB61D8">
        <w:rPr>
          <w:rFonts w:ascii="Verdana" w:hAnsi="Verdana" w:cs="Arial"/>
        </w:rPr>
        <w:t xml:space="preserve">w przypadku gdy nowe przepisy prawne wchodzą w życie z wsteczną mocą obowiązującą lub w terminie krótszym niż 21 dni od ich ogłoszenia lub prace dostosowawcze </w:t>
      </w:r>
      <w:r w:rsidR="00CE2894">
        <w:rPr>
          <w:rFonts w:ascii="Verdana" w:hAnsi="Verdana" w:cs="Arial"/>
        </w:rPr>
        <w:t>wymagają dużego nakładu pracy, s</w:t>
      </w:r>
      <w:r w:rsidRPr="00FB61D8">
        <w:rPr>
          <w:rFonts w:ascii="Verdana" w:hAnsi="Verdana" w:cs="Arial"/>
        </w:rPr>
        <w:t>trony ustalą odpowiedni termin dostosowania programu do nowych przepisów prawnych, uwzględniając zakres niezbędnych prac</w:t>
      </w:r>
      <w:r w:rsidR="00CE2894">
        <w:rPr>
          <w:rFonts w:ascii="Verdana" w:hAnsi="Verdana" w:cs="Arial"/>
        </w:rPr>
        <w:t>.</w:t>
      </w:r>
    </w:p>
    <w:p w:rsidR="00FB61D8" w:rsidRPr="00FB61D8" w:rsidRDefault="00FB61D8" w:rsidP="008E5775">
      <w:pPr>
        <w:pStyle w:val="Wypunktowanie"/>
        <w:numPr>
          <w:ilvl w:val="0"/>
          <w:numId w:val="4"/>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W przypadku przerw w działaniu systemu wynikających z potrzeby wykonania czynności konserwacyjnych:</w:t>
      </w:r>
    </w:p>
    <w:p w:rsidR="00FB61D8" w:rsidRPr="00FB61D8" w:rsidRDefault="00570ECC" w:rsidP="008E5775">
      <w:pPr>
        <w:pStyle w:val="Wypunktowanie"/>
        <w:numPr>
          <w:ilvl w:val="0"/>
          <w:numId w:val="68"/>
        </w:numPr>
        <w:tabs>
          <w:tab w:val="clear" w:pos="624"/>
          <w:tab w:val="num" w:pos="1134"/>
        </w:tabs>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ykonawca musi z co najmniej 48 godzinnym wyprzedzeniem poinformować wszystkich użytkowników o planowanej przerwie odpowiednim komunikatem pojawiającym się przy próbie logowania do systemu</w:t>
      </w:r>
      <w:r>
        <w:rPr>
          <w:rFonts w:ascii="Verdana" w:hAnsi="Verdana" w:cs="Arial"/>
          <w:sz w:val="22"/>
          <w:szCs w:val="22"/>
        </w:rPr>
        <w:t>;</w:t>
      </w:r>
      <w:r w:rsidR="00FB61D8" w:rsidRPr="00FB61D8">
        <w:rPr>
          <w:rFonts w:ascii="Verdana" w:hAnsi="Verdana" w:cs="Arial"/>
          <w:sz w:val="22"/>
          <w:szCs w:val="22"/>
        </w:rPr>
        <w:t xml:space="preserve">  </w:t>
      </w:r>
    </w:p>
    <w:p w:rsidR="00FB61D8" w:rsidRPr="00FB61D8" w:rsidRDefault="00FB61D8" w:rsidP="008E5775">
      <w:pPr>
        <w:pStyle w:val="Wypunktowanie"/>
        <w:numPr>
          <w:ilvl w:val="0"/>
          <w:numId w:val="68"/>
        </w:numPr>
        <w:tabs>
          <w:tab w:val="clear" w:pos="624"/>
          <w:tab w:val="num" w:pos="1134"/>
        </w:tabs>
        <w:spacing w:before="0" w:line="276" w:lineRule="auto"/>
        <w:ind w:left="1134" w:hanging="425"/>
        <w:rPr>
          <w:rFonts w:ascii="Verdana" w:hAnsi="Verdana" w:cs="Arial"/>
          <w:sz w:val="22"/>
          <w:szCs w:val="22"/>
        </w:rPr>
      </w:pPr>
      <w:r w:rsidRPr="00FB61D8">
        <w:rPr>
          <w:rFonts w:ascii="Verdana" w:hAnsi="Verdana" w:cs="Arial"/>
          <w:sz w:val="22"/>
          <w:szCs w:val="22"/>
        </w:rPr>
        <w:t>przerwa niedostępności systemu nie może być dłuższa niż 4 godziny</w:t>
      </w:r>
      <w:r w:rsidR="00570ECC">
        <w:rPr>
          <w:rFonts w:ascii="Verdana" w:hAnsi="Verdana" w:cs="Arial"/>
          <w:sz w:val="22"/>
          <w:szCs w:val="22"/>
        </w:rPr>
        <w:t>;</w:t>
      </w:r>
    </w:p>
    <w:p w:rsidR="00FB61D8" w:rsidRPr="00570ECC" w:rsidRDefault="00FB61D8" w:rsidP="008E5775">
      <w:pPr>
        <w:pStyle w:val="Wypunktowanie"/>
        <w:numPr>
          <w:ilvl w:val="0"/>
          <w:numId w:val="68"/>
        </w:numPr>
        <w:tabs>
          <w:tab w:val="clear" w:pos="624"/>
          <w:tab w:val="num" w:pos="1134"/>
        </w:tabs>
        <w:spacing w:before="0" w:line="276" w:lineRule="auto"/>
        <w:ind w:left="1134" w:hanging="425"/>
        <w:rPr>
          <w:rFonts w:ascii="Verdana" w:hAnsi="Verdana" w:cs="Arial"/>
          <w:sz w:val="22"/>
          <w:szCs w:val="22"/>
        </w:rPr>
      </w:pPr>
      <w:r w:rsidRPr="00FB61D8">
        <w:rPr>
          <w:rFonts w:ascii="Verdana" w:hAnsi="Verdana" w:cs="Arial"/>
          <w:sz w:val="22"/>
          <w:szCs w:val="22"/>
        </w:rPr>
        <w:t>w miesiącu dopuszczalne są maksymalnie 2 ww. przerwy</w:t>
      </w:r>
      <w:r w:rsidR="00570ECC">
        <w:rPr>
          <w:rFonts w:ascii="Verdana" w:hAnsi="Verdana" w:cs="Arial"/>
          <w:sz w:val="22"/>
          <w:szCs w:val="22"/>
        </w:rPr>
        <w:t>.</w:t>
      </w:r>
    </w:p>
    <w:p w:rsidR="00FB61D8" w:rsidRPr="00FB61D8" w:rsidRDefault="00FB61D8" w:rsidP="008E5775">
      <w:pPr>
        <w:numPr>
          <w:ilvl w:val="0"/>
          <w:numId w:val="4"/>
        </w:numPr>
        <w:tabs>
          <w:tab w:val="clear" w:pos="624"/>
          <w:tab w:val="num" w:pos="851"/>
        </w:tabs>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W razie konieczności zmiany adresu udostępnienia serwera aplikacji </w:t>
      </w:r>
      <w:r w:rsidR="00570ECC">
        <w:rPr>
          <w:rFonts w:ascii="Verdana" w:eastAsia="MS Mincho" w:hAnsi="Verdana" w:cs="Arial"/>
        </w:rPr>
        <w:t>w</w:t>
      </w:r>
      <w:r w:rsidRPr="00FB61D8">
        <w:rPr>
          <w:rFonts w:ascii="Verdana" w:eastAsia="MS Mincho" w:hAnsi="Verdana" w:cs="Arial"/>
        </w:rPr>
        <w:t xml:space="preserve">ykonawca ma obowiązek poinformowania </w:t>
      </w:r>
      <w:r w:rsidR="00570ECC">
        <w:rPr>
          <w:rFonts w:ascii="Verdana" w:eastAsia="MS Mincho" w:hAnsi="Verdana" w:cs="Arial"/>
        </w:rPr>
        <w:t>z</w:t>
      </w:r>
      <w:r w:rsidRPr="00FB61D8">
        <w:rPr>
          <w:rFonts w:ascii="Verdana" w:eastAsia="MS Mincho" w:hAnsi="Verdana" w:cs="Arial"/>
        </w:rPr>
        <w:t>amawiającego o nowym adresie dwa tygodnie wcześniej w formie pisemnej</w:t>
      </w:r>
      <w:r w:rsidR="00570ECC">
        <w:rPr>
          <w:rFonts w:ascii="Verdana" w:eastAsia="MS Mincho" w:hAnsi="Verdana" w:cs="Arial"/>
        </w:rPr>
        <w:t>.</w:t>
      </w:r>
    </w:p>
    <w:p w:rsidR="00FB61D8" w:rsidRPr="00FB61D8" w:rsidRDefault="00FB61D8" w:rsidP="008E5775">
      <w:pPr>
        <w:numPr>
          <w:ilvl w:val="0"/>
          <w:numId w:val="4"/>
        </w:numPr>
        <w:tabs>
          <w:tab w:val="clear" w:pos="624"/>
          <w:tab w:val="num" w:pos="851"/>
        </w:tabs>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lastRenderedPageBreak/>
        <w:t xml:space="preserve">Po zakończeniu okresu obowiązywania umowy, jeśli nie zostanie zawarta nowa umowa na kolejny okres, </w:t>
      </w:r>
      <w:r w:rsidR="00570ECC">
        <w:rPr>
          <w:rFonts w:ascii="Verdana" w:eastAsia="MS Mincho" w:hAnsi="Verdana" w:cs="Arial"/>
        </w:rPr>
        <w:t>w</w:t>
      </w:r>
      <w:r w:rsidRPr="00FB61D8">
        <w:rPr>
          <w:rFonts w:ascii="Verdana" w:eastAsia="MS Mincho" w:hAnsi="Verdana" w:cs="Arial"/>
        </w:rPr>
        <w:t xml:space="preserve">ykonawca ma obowiązek zapisania danych na wskazanym przez </w:t>
      </w:r>
      <w:r w:rsidR="00570ECC">
        <w:rPr>
          <w:rFonts w:ascii="Verdana" w:eastAsia="MS Mincho" w:hAnsi="Verdana" w:cs="Arial"/>
        </w:rPr>
        <w:t>zamawiającego nośniku danych i </w:t>
      </w:r>
      <w:r w:rsidRPr="00FB61D8">
        <w:rPr>
          <w:rFonts w:ascii="Verdana" w:eastAsia="MS Mincho" w:hAnsi="Verdana" w:cs="Arial"/>
        </w:rPr>
        <w:t xml:space="preserve">protokolarnego przekazania </w:t>
      </w:r>
      <w:r w:rsidR="00570ECC">
        <w:rPr>
          <w:rFonts w:ascii="Verdana" w:eastAsia="MS Mincho" w:hAnsi="Verdana" w:cs="Arial"/>
        </w:rPr>
        <w:t>z</w:t>
      </w:r>
      <w:r w:rsidRPr="00FB61D8">
        <w:rPr>
          <w:rFonts w:ascii="Verdana" w:eastAsia="MS Mincho" w:hAnsi="Verdana" w:cs="Arial"/>
        </w:rPr>
        <w:t xml:space="preserve">amawiającemu, a następnie usunięcia danych z serwerów w sposób uniemożliwiający ich ponowne odzyskanie. Usunięcie danych może nastąpić po potwierdzeniu przez </w:t>
      </w:r>
      <w:r w:rsidR="00570ECC">
        <w:rPr>
          <w:rFonts w:ascii="Verdana" w:eastAsia="MS Mincho" w:hAnsi="Verdana" w:cs="Arial"/>
        </w:rPr>
        <w:t>z</w:t>
      </w:r>
      <w:r w:rsidRPr="00FB61D8">
        <w:rPr>
          <w:rFonts w:ascii="Verdana" w:eastAsia="MS Mincho" w:hAnsi="Verdana" w:cs="Arial"/>
        </w:rPr>
        <w:t>amawiającego poprawnego odczytania przekazanych danych</w:t>
      </w:r>
      <w:r w:rsidR="00570ECC">
        <w:rPr>
          <w:rFonts w:ascii="Verdana" w:eastAsia="MS Mincho" w:hAnsi="Verdana" w:cs="Arial"/>
        </w:rPr>
        <w:t>.</w:t>
      </w:r>
    </w:p>
    <w:p w:rsidR="00FB61D8" w:rsidRPr="00FB61D8" w:rsidRDefault="00FB61D8" w:rsidP="008E5775">
      <w:pPr>
        <w:numPr>
          <w:ilvl w:val="0"/>
          <w:numId w:val="4"/>
        </w:numPr>
        <w:tabs>
          <w:tab w:val="clear" w:pos="624"/>
          <w:tab w:val="num" w:pos="851"/>
        </w:tabs>
        <w:suppressAutoHyphens/>
        <w:autoSpaceDE w:val="0"/>
        <w:spacing w:after="0" w:line="276" w:lineRule="auto"/>
        <w:ind w:left="709" w:hanging="425"/>
        <w:rPr>
          <w:rFonts w:ascii="Verdana" w:hAnsi="Verdana" w:cs="Arial"/>
          <w:bCs/>
        </w:rPr>
      </w:pPr>
      <w:r w:rsidRPr="00FB61D8">
        <w:rPr>
          <w:rFonts w:ascii="Verdana" w:hAnsi="Verdana" w:cs="Arial"/>
          <w:bCs/>
        </w:rPr>
        <w:t xml:space="preserve">Niezwłoczne rozwiązywanie problemów i usuwanie błędów zgłaszanych przez </w:t>
      </w:r>
      <w:r w:rsidR="00570ECC">
        <w:rPr>
          <w:rFonts w:ascii="Verdana" w:hAnsi="Verdana" w:cs="Arial"/>
          <w:bCs/>
        </w:rPr>
        <w:t>z</w:t>
      </w:r>
      <w:r w:rsidRPr="00FB61D8">
        <w:rPr>
          <w:rFonts w:ascii="Verdana" w:hAnsi="Verdana" w:cs="Arial"/>
          <w:bCs/>
        </w:rPr>
        <w:t>amawiającego, uwzględniające ich klasyfikację i związany z tym czas naprawy:</w:t>
      </w:r>
    </w:p>
    <w:tbl>
      <w:tblPr>
        <w:tblW w:w="8833" w:type="dxa"/>
        <w:tblInd w:w="-34" w:type="dxa"/>
        <w:tblLayout w:type="fixed"/>
        <w:tblLook w:val="0000" w:firstRow="0" w:lastRow="0" w:firstColumn="0" w:lastColumn="0" w:noHBand="0" w:noVBand="0"/>
      </w:tblPr>
      <w:tblGrid>
        <w:gridCol w:w="236"/>
        <w:gridCol w:w="3059"/>
        <w:gridCol w:w="5528"/>
        <w:gridCol w:w="10"/>
      </w:tblGrid>
      <w:tr w:rsidR="00FB61D8" w:rsidRPr="00FB61D8" w:rsidTr="00570ECC">
        <w:trPr>
          <w:gridAfter w:val="1"/>
          <w:wAfter w:w="10" w:type="dxa"/>
          <w:trHeight w:val="783"/>
        </w:trPr>
        <w:tc>
          <w:tcPr>
            <w:tcW w:w="236" w:type="dxa"/>
            <w:shd w:val="clear" w:color="auto" w:fill="auto"/>
          </w:tcPr>
          <w:p w:rsidR="00FB61D8" w:rsidRPr="00FB61D8" w:rsidRDefault="00FB61D8" w:rsidP="004B0C4F">
            <w:pPr>
              <w:pStyle w:val="Nagwektabeli"/>
              <w:snapToGrid w:val="0"/>
              <w:spacing w:line="276" w:lineRule="auto"/>
              <w:jc w:val="left"/>
              <w:rPr>
                <w:rFonts w:ascii="Verdana" w:hAnsi="Verdana"/>
                <w:sz w:val="22"/>
                <w:szCs w:val="22"/>
              </w:rPr>
            </w:pPr>
          </w:p>
        </w:tc>
        <w:tc>
          <w:tcPr>
            <w:tcW w:w="3059" w:type="dxa"/>
            <w:shd w:val="clear" w:color="auto" w:fill="auto"/>
          </w:tcPr>
          <w:p w:rsidR="00FB61D8" w:rsidRPr="00FB61D8" w:rsidRDefault="00FB61D8" w:rsidP="00570ECC">
            <w:pPr>
              <w:snapToGrid w:val="0"/>
              <w:spacing w:after="0" w:line="276" w:lineRule="auto"/>
              <w:ind w:left="399"/>
              <w:rPr>
                <w:rFonts w:ascii="Verdana" w:hAnsi="Verdana" w:cs="Arial"/>
                <w:b/>
                <w:bCs/>
              </w:rPr>
            </w:pPr>
            <w:r w:rsidRPr="00FB61D8">
              <w:rPr>
                <w:rFonts w:ascii="Verdana" w:hAnsi="Verdana" w:cs="Arial"/>
                <w:b/>
                <w:bCs/>
              </w:rPr>
              <w:t>Błąd priorytetu „A”</w:t>
            </w:r>
          </w:p>
        </w:tc>
        <w:tc>
          <w:tcPr>
            <w:tcW w:w="5528" w:type="dxa"/>
            <w:shd w:val="clear" w:color="auto" w:fill="auto"/>
          </w:tcPr>
          <w:p w:rsidR="00FB61D8" w:rsidRPr="00FB61D8" w:rsidRDefault="00FB61D8" w:rsidP="003C1E9C">
            <w:pPr>
              <w:tabs>
                <w:tab w:val="left" w:pos="4651"/>
                <w:tab w:val="left" w:pos="5077"/>
              </w:tabs>
              <w:snapToGrid w:val="0"/>
              <w:spacing w:after="0" w:line="276" w:lineRule="auto"/>
              <w:ind w:left="399" w:hanging="399"/>
              <w:rPr>
                <w:rFonts w:ascii="Verdana" w:eastAsia="MS Mincho" w:hAnsi="Verdana" w:cs="Arial"/>
              </w:rPr>
            </w:pPr>
            <w:r w:rsidRPr="00FB61D8">
              <w:rPr>
                <w:rFonts w:ascii="Verdana" w:hAnsi="Verdana" w:cs="Arial"/>
                <w:bCs/>
              </w:rPr>
              <w:t xml:space="preserve">- </w:t>
            </w:r>
            <w:r w:rsidR="00570ECC">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 xml:space="preserve">rozpoznania oraz naprawy błędu w czasie </w:t>
            </w:r>
            <w:r w:rsidR="003C1E9C">
              <w:rPr>
                <w:rFonts w:ascii="Verdana" w:eastAsia="MS Mincho" w:hAnsi="Verdana" w:cs="Arial"/>
              </w:rPr>
              <w:t>1 dnia roboczego</w:t>
            </w:r>
            <w:r w:rsidRPr="00FB61D8">
              <w:rPr>
                <w:rFonts w:ascii="Verdana" w:eastAsia="MS Mincho" w:hAnsi="Verdana" w:cs="Arial"/>
              </w:rPr>
              <w:t xml:space="preserve"> od dokonania formalnego zgłoszenia. Wykonawca może wskazać metodę tymczasowego obejścia problemu zaakceptowaną przez </w:t>
            </w:r>
            <w:r w:rsidR="00570ECC">
              <w:rPr>
                <w:rFonts w:ascii="Verdana" w:eastAsia="MS Mincho" w:hAnsi="Verdana" w:cs="Arial"/>
              </w:rPr>
              <w:t>z</w:t>
            </w:r>
            <w:r w:rsidRPr="00FB61D8">
              <w:rPr>
                <w:rFonts w:ascii="Verdana" w:eastAsia="MS Mincho" w:hAnsi="Verdana" w:cs="Arial"/>
              </w:rPr>
              <w:t xml:space="preserve">amawiającego na czas nie dłuższy niż 3 dni </w:t>
            </w:r>
            <w:r w:rsidR="003C1E9C">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570ECC">
        <w:tc>
          <w:tcPr>
            <w:tcW w:w="3295" w:type="dxa"/>
            <w:gridSpan w:val="2"/>
            <w:shd w:val="clear" w:color="auto" w:fill="auto"/>
          </w:tcPr>
          <w:p w:rsidR="00FB61D8" w:rsidRPr="00FB61D8" w:rsidRDefault="00FB61D8" w:rsidP="00570ECC">
            <w:pPr>
              <w:snapToGrid w:val="0"/>
              <w:spacing w:after="0" w:line="276" w:lineRule="auto"/>
              <w:ind w:left="635"/>
              <w:rPr>
                <w:rFonts w:ascii="Verdana" w:hAnsi="Verdana" w:cs="Arial"/>
                <w:b/>
                <w:bCs/>
              </w:rPr>
            </w:pPr>
            <w:r w:rsidRPr="00FB61D8">
              <w:rPr>
                <w:rFonts w:ascii="Verdana" w:hAnsi="Verdana" w:cs="Arial"/>
                <w:b/>
                <w:bCs/>
              </w:rPr>
              <w:t>Błąd priorytetu „B”</w:t>
            </w:r>
          </w:p>
        </w:tc>
        <w:tc>
          <w:tcPr>
            <w:tcW w:w="5538" w:type="dxa"/>
            <w:gridSpan w:val="2"/>
            <w:shd w:val="clear" w:color="auto" w:fill="auto"/>
          </w:tcPr>
          <w:p w:rsidR="00FB61D8" w:rsidRPr="00FB61D8" w:rsidRDefault="00FB61D8" w:rsidP="00570ECC">
            <w:pPr>
              <w:snapToGrid w:val="0"/>
              <w:spacing w:after="0" w:line="276" w:lineRule="auto"/>
              <w:ind w:left="399" w:hanging="399"/>
              <w:rPr>
                <w:rFonts w:ascii="Verdana" w:hAnsi="Verdana" w:cs="Arial"/>
                <w:bCs/>
              </w:rPr>
            </w:pPr>
            <w:r w:rsidRPr="00FB61D8">
              <w:rPr>
                <w:rFonts w:ascii="Verdana" w:hAnsi="Verdana" w:cs="Arial"/>
                <w:bCs/>
              </w:rPr>
              <w:t xml:space="preserve">- </w:t>
            </w:r>
            <w:r w:rsidR="00570ECC">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570ECC" w:rsidP="00570ECC">
            <w:pPr>
              <w:snapToGrid w:val="0"/>
              <w:spacing w:after="0" w:line="276" w:lineRule="auto"/>
              <w:ind w:left="399" w:hanging="82"/>
              <w:rPr>
                <w:rFonts w:ascii="Verdana" w:hAnsi="Verdana" w:cs="Arial"/>
                <w:bCs/>
              </w:rPr>
            </w:pPr>
            <w:r>
              <w:rPr>
                <w:rFonts w:ascii="Verdana" w:hAnsi="Verdana" w:cs="Arial"/>
                <w:bCs/>
              </w:rPr>
              <w:t> </w:t>
            </w:r>
            <w:r w:rsidR="00FB61D8" w:rsidRPr="00FB61D8">
              <w:rPr>
                <w:rFonts w:ascii="Verdana" w:hAnsi="Verdana" w:cs="Arial"/>
                <w:bCs/>
              </w:rPr>
              <w:t xml:space="preserve">Pracownicy </w:t>
            </w:r>
            <w:r>
              <w:rPr>
                <w:rFonts w:ascii="Verdana" w:hAnsi="Verdana" w:cs="Arial"/>
                <w:bCs/>
              </w:rPr>
              <w:t>w</w:t>
            </w:r>
            <w:r w:rsidR="00FB61D8" w:rsidRPr="00FB61D8">
              <w:rPr>
                <w:rFonts w:ascii="Verdana" w:hAnsi="Verdana" w:cs="Arial"/>
                <w:bCs/>
              </w:rPr>
              <w:t>ykonawcy pracować będą do czasu jego zlokalizowania i naprawy jednak nie może to być czas dłuższy niż 5 dni</w:t>
            </w:r>
            <w:r w:rsidR="003C1E9C">
              <w:rPr>
                <w:rFonts w:ascii="Verdana" w:hAnsi="Verdana" w:cs="Arial"/>
                <w:bCs/>
              </w:rPr>
              <w:t xml:space="preserve"> roboczych od dokonania formalnego zgłoszenia przez co należy rozumieć powiadomienie drogą telefoniczną lub poprzez pocztę elektroniczną</w:t>
            </w:r>
            <w:r w:rsidR="00FB61D8" w:rsidRPr="00FB61D8">
              <w:rPr>
                <w:rFonts w:ascii="Verdana" w:hAnsi="Verdana" w:cs="Arial"/>
                <w:bCs/>
              </w:rPr>
              <w:t xml:space="preserve">. Wykonawca może wskazać metodę tymczasowego obejścia problemu zaakceptowaną przez </w:t>
            </w:r>
            <w:r>
              <w:rPr>
                <w:rFonts w:ascii="Verdana" w:hAnsi="Verdana" w:cs="Arial"/>
                <w:bCs/>
              </w:rPr>
              <w:t>z</w:t>
            </w:r>
            <w:r w:rsidR="00FB61D8" w:rsidRPr="00FB61D8">
              <w:rPr>
                <w:rFonts w:ascii="Verdana" w:hAnsi="Verdana" w:cs="Arial"/>
                <w:bCs/>
              </w:rPr>
              <w:t>amawiają</w:t>
            </w:r>
            <w:r w:rsidR="003C1E9C">
              <w:rPr>
                <w:rFonts w:ascii="Verdana" w:hAnsi="Verdana" w:cs="Arial"/>
                <w:bCs/>
              </w:rPr>
              <w:t>cego na czas nie dłuższy niż 10 </w:t>
            </w:r>
            <w:r w:rsidR="00FB61D8" w:rsidRPr="00FB61D8">
              <w:rPr>
                <w:rFonts w:ascii="Verdana" w:hAnsi="Verdana" w:cs="Arial"/>
                <w:bCs/>
              </w:rPr>
              <w:t xml:space="preserve">dni </w:t>
            </w:r>
            <w:r w:rsidR="004C64E4">
              <w:rPr>
                <w:rFonts w:ascii="Verdana" w:hAnsi="Verdana" w:cs="Arial"/>
                <w:bCs/>
              </w:rPr>
              <w:t xml:space="preserve">roboczych </w:t>
            </w:r>
            <w:r w:rsidR="00FB61D8" w:rsidRPr="00FB61D8">
              <w:rPr>
                <w:rFonts w:ascii="Verdana" w:hAnsi="Verdana" w:cs="Arial"/>
                <w:bCs/>
              </w:rPr>
              <w:t>od daty formalnego zgłoszenia</w:t>
            </w:r>
          </w:p>
        </w:tc>
      </w:tr>
      <w:tr w:rsidR="00FB61D8" w:rsidRPr="00FB61D8" w:rsidTr="00570ECC">
        <w:trPr>
          <w:gridAfter w:val="1"/>
          <w:wAfter w:w="10" w:type="dxa"/>
        </w:trPr>
        <w:tc>
          <w:tcPr>
            <w:tcW w:w="236" w:type="dxa"/>
            <w:shd w:val="clear" w:color="auto" w:fill="auto"/>
          </w:tcPr>
          <w:p w:rsidR="00FB61D8" w:rsidRPr="00FB61D8" w:rsidRDefault="00FB61D8" w:rsidP="004B0C4F">
            <w:pPr>
              <w:snapToGrid w:val="0"/>
              <w:spacing w:after="0" w:line="276" w:lineRule="auto"/>
              <w:rPr>
                <w:rFonts w:ascii="Verdana" w:hAnsi="Verdana" w:cs="Arial"/>
              </w:rPr>
            </w:pPr>
          </w:p>
        </w:tc>
        <w:tc>
          <w:tcPr>
            <w:tcW w:w="3059" w:type="dxa"/>
            <w:shd w:val="clear" w:color="auto" w:fill="auto"/>
          </w:tcPr>
          <w:p w:rsidR="00FB61D8" w:rsidRPr="00FB61D8" w:rsidRDefault="00FB61D8" w:rsidP="00570ECC">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570ECC">
            <w:pPr>
              <w:snapToGrid w:val="0"/>
              <w:spacing w:after="0" w:line="276" w:lineRule="auto"/>
              <w:ind w:left="399" w:hanging="399"/>
              <w:rPr>
                <w:rFonts w:ascii="Verdana" w:hAnsi="Verdana" w:cs="Arial"/>
                <w:bCs/>
              </w:rPr>
            </w:pPr>
            <w:r w:rsidRPr="00FB61D8">
              <w:rPr>
                <w:rFonts w:ascii="Verdana" w:hAnsi="Verdana" w:cs="Arial"/>
                <w:bCs/>
              </w:rPr>
              <w:t xml:space="preserve">- </w:t>
            </w:r>
            <w:r w:rsidR="00570ECC">
              <w:rPr>
                <w:rFonts w:ascii="Verdana" w:hAnsi="Verdana" w:cs="Arial"/>
                <w:bCs/>
              </w:rPr>
              <w:t>   </w:t>
            </w:r>
            <w:r w:rsidRPr="00FB61D8">
              <w:rPr>
                <w:rFonts w:ascii="Verdana" w:hAnsi="Verdana" w:cs="Arial"/>
                <w:bCs/>
              </w:rPr>
              <w:t>powoduje nieprawidłowe działanie mało istotnych funkcji aplikacji.</w:t>
            </w:r>
          </w:p>
          <w:p w:rsidR="00FB61D8" w:rsidRPr="00FB61D8" w:rsidRDefault="00FB61D8" w:rsidP="00570ECC">
            <w:pPr>
              <w:snapToGrid w:val="0"/>
              <w:spacing w:after="0" w:line="276" w:lineRule="auto"/>
              <w:ind w:left="399"/>
              <w:rPr>
                <w:rFonts w:ascii="Verdana" w:hAnsi="Verdana" w:cs="Arial"/>
              </w:rPr>
            </w:pPr>
            <w:r w:rsidRPr="00FB61D8">
              <w:rPr>
                <w:rFonts w:ascii="Verdana" w:hAnsi="Verdana" w:cs="Arial"/>
                <w:bCs/>
              </w:rPr>
              <w:t xml:space="preserve">Wykonawca zobowiązuje się do naprawy błędu w terminie </w:t>
            </w:r>
            <w:r w:rsidRPr="00FB61D8">
              <w:rPr>
                <w:rFonts w:ascii="Verdana" w:hAnsi="Verdana" w:cs="Arial"/>
              </w:rPr>
              <w:t>nie później niż 30 dni od daty formalnego zgłoszenia.</w:t>
            </w:r>
          </w:p>
          <w:p w:rsidR="00FB61D8" w:rsidRPr="00FB61D8" w:rsidRDefault="00FB61D8" w:rsidP="00570ECC">
            <w:pPr>
              <w:snapToGrid w:val="0"/>
              <w:spacing w:after="0" w:line="276" w:lineRule="auto"/>
              <w:ind w:left="399" w:hanging="399"/>
              <w:rPr>
                <w:rFonts w:ascii="Verdana" w:hAnsi="Verdana" w:cs="Arial"/>
                <w:bCs/>
              </w:rPr>
            </w:pPr>
          </w:p>
        </w:tc>
      </w:tr>
    </w:tbl>
    <w:p w:rsidR="00FB61D8" w:rsidRPr="00FB61D8" w:rsidRDefault="00FB61D8" w:rsidP="00570ECC">
      <w:pPr>
        <w:pStyle w:val="Tekstpodstawowy"/>
        <w:autoSpaceDE w:val="0"/>
        <w:spacing w:after="0" w:line="276" w:lineRule="auto"/>
        <w:ind w:left="284"/>
        <w:rPr>
          <w:rFonts w:ascii="Verdana" w:hAnsi="Verdana" w:cs="Arial"/>
          <w:kern w:val="1"/>
          <w:sz w:val="22"/>
          <w:szCs w:val="22"/>
        </w:rPr>
      </w:pPr>
      <w:r w:rsidRPr="00FB61D8">
        <w:rPr>
          <w:rFonts w:ascii="Verdana" w:hAnsi="Verdana" w:cs="Arial"/>
          <w:b/>
          <w:kern w:val="1"/>
          <w:sz w:val="22"/>
          <w:szCs w:val="22"/>
        </w:rPr>
        <w:t>Zadanie IV –</w:t>
      </w:r>
      <w:r w:rsidRPr="00FB61D8">
        <w:rPr>
          <w:rFonts w:ascii="Verdana" w:hAnsi="Verdana" w:cs="Arial"/>
          <w:kern w:val="1"/>
          <w:sz w:val="22"/>
          <w:szCs w:val="22"/>
        </w:rPr>
        <w:t xml:space="preserve"> </w:t>
      </w:r>
      <w:r w:rsidRPr="00FB61D8">
        <w:rPr>
          <w:rFonts w:ascii="Verdana" w:hAnsi="Verdana"/>
          <w:sz w:val="22"/>
          <w:szCs w:val="22"/>
        </w:rPr>
        <w:t>Zapewnienie prawa do korzystania z</w:t>
      </w:r>
      <w:r w:rsidRPr="00FB61D8">
        <w:rPr>
          <w:rFonts w:ascii="Verdana" w:hAnsi="Verdana"/>
          <w:b/>
          <w:sz w:val="22"/>
          <w:szCs w:val="22"/>
        </w:rPr>
        <w:t xml:space="preserve"> </w:t>
      </w:r>
      <w:r w:rsidRPr="00FB61D8">
        <w:rPr>
          <w:rFonts w:ascii="Verdana" w:hAnsi="Verdana"/>
          <w:sz w:val="22"/>
          <w:szCs w:val="22"/>
        </w:rPr>
        <w:t>oprogramowania</w:t>
      </w:r>
      <w:r w:rsidRPr="00FB61D8">
        <w:rPr>
          <w:rFonts w:ascii="Verdana" w:hAnsi="Verdana" w:cs="Arial"/>
          <w:kern w:val="1"/>
          <w:sz w:val="22"/>
          <w:szCs w:val="22"/>
        </w:rPr>
        <w:t xml:space="preserve"> Dotacja podręcznikowa, wspomagającego proces otrzymywania i rozliczania dotacji celowej na wyposażenie szkół w podręczniki, materiały edukacyjne i materiały ćwiczeniowe </w:t>
      </w:r>
      <w:r w:rsidRPr="00FB61D8">
        <w:rPr>
          <w:rFonts w:ascii="Verdana" w:hAnsi="Verdana" w:cs="Arial"/>
          <w:sz w:val="22"/>
          <w:szCs w:val="22"/>
        </w:rPr>
        <w:t xml:space="preserve">w roku 2023 </w:t>
      </w:r>
    </w:p>
    <w:p w:rsidR="00FB61D8" w:rsidRPr="00FB61D8" w:rsidRDefault="00FB61D8" w:rsidP="008E5775">
      <w:pPr>
        <w:pStyle w:val="Wypunktowanie"/>
        <w:widowControl w:val="0"/>
        <w:numPr>
          <w:ilvl w:val="0"/>
          <w:numId w:val="20"/>
        </w:numPr>
        <w:autoSpaceDE w:val="0"/>
        <w:spacing w:before="0" w:line="276" w:lineRule="auto"/>
        <w:ind w:left="709" w:hanging="425"/>
        <w:rPr>
          <w:rFonts w:ascii="Verdana" w:hAnsi="Verdana" w:cs="Arial"/>
          <w:sz w:val="22"/>
          <w:szCs w:val="22"/>
        </w:rPr>
      </w:pPr>
      <w:r w:rsidRPr="00FB61D8">
        <w:rPr>
          <w:rFonts w:ascii="Verdana" w:eastAsia="Calibri" w:hAnsi="Verdana" w:cs="Arial"/>
          <w:bCs/>
          <w:sz w:val="22"/>
          <w:szCs w:val="22"/>
        </w:rPr>
        <w:t xml:space="preserve">Udostępnienie serwera aplikacji Dotacje podręcznikowe poprzez VULCAN </w:t>
      </w:r>
      <w:r w:rsidRPr="00FB61D8">
        <w:rPr>
          <w:rFonts w:ascii="Verdana" w:eastAsia="Calibri" w:hAnsi="Verdana" w:cs="Arial"/>
          <w:bCs/>
          <w:sz w:val="22"/>
          <w:szCs w:val="22"/>
        </w:rPr>
        <w:lastRenderedPageBreak/>
        <w:t>pod adresem:</w:t>
      </w:r>
      <w:r w:rsidRPr="00FB61D8">
        <w:rPr>
          <w:rFonts w:ascii="Verdana" w:hAnsi="Verdana" w:cs="Arial"/>
          <w:sz w:val="22"/>
          <w:szCs w:val="22"/>
        </w:rPr>
        <w:t xml:space="preserve"> </w:t>
      </w:r>
      <w:hyperlink r:id="rId19" w:history="1">
        <w:r w:rsidRPr="00FB61D8">
          <w:rPr>
            <w:rStyle w:val="Hipercze"/>
            <w:rFonts w:ascii="Verdana" w:hAnsi="Verdana"/>
            <w:sz w:val="22"/>
            <w:szCs w:val="22"/>
          </w:rPr>
          <w:t>https://podreczniki.vulcan.net.pl/czestochowa/</w:t>
        </w:r>
      </w:hyperlink>
      <w:r w:rsidRPr="00FB61D8">
        <w:rPr>
          <w:rFonts w:ascii="Verdana" w:hAnsi="Verdana"/>
          <w:sz w:val="22"/>
          <w:szCs w:val="22"/>
        </w:rPr>
        <w:t xml:space="preserve"> </w:t>
      </w:r>
      <w:r w:rsidRPr="00FB61D8">
        <w:rPr>
          <w:rFonts w:ascii="Verdana" w:hAnsi="Verdana" w:cs="Arial"/>
          <w:sz w:val="22"/>
          <w:szCs w:val="22"/>
        </w:rPr>
        <w:t>z pełnym prawem do jej użytkowania w zakresie funkcjonalnym:</w:t>
      </w:r>
    </w:p>
    <w:p w:rsidR="00FB61D8" w:rsidRPr="00FB61D8" w:rsidRDefault="00FB61D8" w:rsidP="00570ECC">
      <w:pPr>
        <w:pStyle w:val="Wypunktowanie"/>
        <w:widowControl w:val="0"/>
        <w:spacing w:before="0" w:line="276" w:lineRule="auto"/>
        <w:ind w:left="1134" w:hanging="425"/>
        <w:rPr>
          <w:rFonts w:ascii="Verdana" w:hAnsi="Verdana" w:cs="Arial"/>
          <w:sz w:val="22"/>
          <w:szCs w:val="22"/>
        </w:rPr>
      </w:pPr>
      <w:r w:rsidRPr="00FB61D8">
        <w:rPr>
          <w:rFonts w:ascii="Verdana" w:hAnsi="Verdana" w:cs="Arial"/>
          <w:sz w:val="22"/>
          <w:szCs w:val="22"/>
        </w:rPr>
        <w:t xml:space="preserve">a) </w:t>
      </w:r>
      <w:r w:rsidR="00570ECC">
        <w:rPr>
          <w:rFonts w:ascii="Verdana" w:hAnsi="Verdana" w:cs="Arial"/>
          <w:sz w:val="22"/>
          <w:szCs w:val="22"/>
        </w:rPr>
        <w:t> </w:t>
      </w:r>
      <w:r w:rsidRPr="00FB61D8">
        <w:rPr>
          <w:rFonts w:ascii="Verdana" w:hAnsi="Verdana" w:cs="Arial"/>
          <w:sz w:val="22"/>
          <w:szCs w:val="22"/>
        </w:rPr>
        <w:t>gromadzenia i analizy danych ze złożonych wniosków o dotacje na podręczniki, materiały edukacyjne i ćwiczeniowe (z uwzględnieniem wskaźników związanych z niepeł</w:t>
      </w:r>
      <w:r w:rsidR="00570ECC">
        <w:rPr>
          <w:rFonts w:ascii="Verdana" w:hAnsi="Verdana" w:cs="Arial"/>
          <w:sz w:val="22"/>
          <w:szCs w:val="22"/>
        </w:rPr>
        <w:t>nosprawnościami) przez szkoły i </w:t>
      </w:r>
      <w:r w:rsidRPr="00FB61D8">
        <w:rPr>
          <w:rFonts w:ascii="Verdana" w:hAnsi="Verdana" w:cs="Arial"/>
          <w:sz w:val="22"/>
          <w:szCs w:val="22"/>
        </w:rPr>
        <w:t>placówki oświatowe</w:t>
      </w:r>
      <w:r w:rsidR="00570ECC">
        <w:rPr>
          <w:rFonts w:ascii="Verdana" w:hAnsi="Verdana" w:cs="Arial"/>
          <w:sz w:val="22"/>
          <w:szCs w:val="22"/>
        </w:rPr>
        <w:t>;</w:t>
      </w:r>
    </w:p>
    <w:p w:rsidR="00FB61D8" w:rsidRPr="00FB61D8" w:rsidRDefault="00FB61D8" w:rsidP="00570ECC">
      <w:pPr>
        <w:pStyle w:val="Wypunktowanie"/>
        <w:widowControl w:val="0"/>
        <w:spacing w:before="0" w:line="276" w:lineRule="auto"/>
        <w:ind w:left="1134" w:hanging="425"/>
        <w:rPr>
          <w:rFonts w:ascii="Verdana" w:hAnsi="Verdana" w:cs="Arial"/>
          <w:sz w:val="22"/>
          <w:szCs w:val="22"/>
        </w:rPr>
      </w:pPr>
      <w:r w:rsidRPr="00FB61D8">
        <w:rPr>
          <w:rFonts w:ascii="Verdana" w:hAnsi="Verdana" w:cs="Arial"/>
          <w:sz w:val="22"/>
          <w:szCs w:val="22"/>
        </w:rPr>
        <w:t xml:space="preserve">b) </w:t>
      </w:r>
      <w:r w:rsidR="00570ECC">
        <w:rPr>
          <w:rFonts w:ascii="Verdana" w:hAnsi="Verdana" w:cs="Arial"/>
          <w:sz w:val="22"/>
          <w:szCs w:val="22"/>
        </w:rPr>
        <w:t> </w:t>
      </w:r>
      <w:r w:rsidRPr="00FB61D8">
        <w:rPr>
          <w:rFonts w:ascii="Verdana" w:hAnsi="Verdana" w:cs="Arial"/>
          <w:sz w:val="22"/>
          <w:szCs w:val="22"/>
        </w:rPr>
        <w:t>sporządzenia wniosku o dotację oraz korekty i rozliczenia wykorzystanej przez szkoły dotacji celowej</w:t>
      </w:r>
      <w:r w:rsidR="00570ECC">
        <w:rPr>
          <w:rFonts w:ascii="Verdana" w:hAnsi="Verdana" w:cs="Arial"/>
          <w:sz w:val="22"/>
          <w:szCs w:val="22"/>
        </w:rPr>
        <w:t>.</w:t>
      </w:r>
    </w:p>
    <w:p w:rsidR="00FB61D8" w:rsidRPr="00FB61D8" w:rsidRDefault="00FB61D8" w:rsidP="008E5775">
      <w:pPr>
        <w:pStyle w:val="Akapitzlist"/>
        <w:numPr>
          <w:ilvl w:val="0"/>
          <w:numId w:val="13"/>
        </w:numPr>
        <w:suppressAutoHyphens/>
        <w:spacing w:after="0" w:line="276" w:lineRule="auto"/>
        <w:ind w:left="709" w:hanging="425"/>
        <w:contextualSpacing w:val="0"/>
        <w:rPr>
          <w:rFonts w:ascii="Verdana" w:hAnsi="Verdana" w:cs="Arial"/>
          <w:bCs/>
        </w:rPr>
      </w:pPr>
      <w:r w:rsidRPr="00FB61D8">
        <w:rPr>
          <w:rFonts w:ascii="Verdana" w:hAnsi="Verdana" w:cs="Arial"/>
          <w:bCs/>
        </w:rPr>
        <w:t>Utrzymanie w trakcie okresu wykorzystywania systemu infrastruktury serwerowej obsługującej oprogramowanie:</w:t>
      </w:r>
    </w:p>
    <w:p w:rsidR="00FB61D8" w:rsidRPr="00FB61D8" w:rsidRDefault="00FB61D8" w:rsidP="008E5775">
      <w:pPr>
        <w:pStyle w:val="Akapitzlist"/>
        <w:numPr>
          <w:ilvl w:val="0"/>
          <w:numId w:val="15"/>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WWW</w:t>
      </w:r>
      <w:r w:rsidR="00570ECC">
        <w:rPr>
          <w:rFonts w:ascii="Verdana" w:eastAsia="MS Mincho" w:hAnsi="Verdana" w:cs="Arial"/>
        </w:rPr>
        <w:t>;</w:t>
      </w:r>
    </w:p>
    <w:p w:rsidR="00FB61D8" w:rsidRPr="00FB61D8" w:rsidRDefault="00FB61D8" w:rsidP="008E5775">
      <w:pPr>
        <w:pStyle w:val="Akapitzlist"/>
        <w:numPr>
          <w:ilvl w:val="0"/>
          <w:numId w:val="15"/>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baz danych</w:t>
      </w:r>
      <w:r w:rsidR="00570ECC">
        <w:rPr>
          <w:rFonts w:ascii="Verdana" w:eastAsia="MS Mincho" w:hAnsi="Verdana" w:cs="Arial"/>
        </w:rPr>
        <w:t>;</w:t>
      </w:r>
    </w:p>
    <w:p w:rsidR="00FB61D8" w:rsidRPr="00FB61D8" w:rsidRDefault="00FB61D8" w:rsidP="008E5775">
      <w:pPr>
        <w:pStyle w:val="Akapitzlist"/>
        <w:numPr>
          <w:ilvl w:val="0"/>
          <w:numId w:val="15"/>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podłączenie serwerów do Internetu za pomocą łączy teleinformatycznych zapewniających sprawne funkcjonowanie rozwiązania</w:t>
      </w:r>
      <w:r w:rsidR="00570ECC">
        <w:rPr>
          <w:rFonts w:ascii="Verdana" w:eastAsia="MS Mincho" w:hAnsi="Verdana" w:cs="Arial"/>
        </w:rPr>
        <w:t>;</w:t>
      </w:r>
    </w:p>
    <w:p w:rsidR="00FB61D8" w:rsidRPr="00FB61D8" w:rsidRDefault="00FB61D8" w:rsidP="008E5775">
      <w:pPr>
        <w:pStyle w:val="Akapitzlist"/>
        <w:numPr>
          <w:ilvl w:val="0"/>
          <w:numId w:val="15"/>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serwerów systemem zapór ogniowych (Firewall)</w:t>
      </w:r>
      <w:r w:rsidR="00570ECC">
        <w:rPr>
          <w:rFonts w:ascii="Verdana" w:eastAsia="MS Mincho" w:hAnsi="Verdana" w:cs="Arial"/>
        </w:rPr>
        <w:t>;</w:t>
      </w:r>
    </w:p>
    <w:p w:rsidR="00FB61D8" w:rsidRPr="00FB61D8" w:rsidRDefault="00FB61D8" w:rsidP="008E5775">
      <w:pPr>
        <w:pStyle w:val="Akapitzlist"/>
        <w:numPr>
          <w:ilvl w:val="0"/>
          <w:numId w:val="15"/>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systemu za pomocą połączeń szyfrowanych</w:t>
      </w:r>
      <w:r w:rsidR="00570ECC">
        <w:rPr>
          <w:rFonts w:ascii="Verdana" w:eastAsia="MS Mincho" w:hAnsi="Verdana" w:cs="Arial"/>
        </w:rPr>
        <w:t>;</w:t>
      </w:r>
    </w:p>
    <w:p w:rsidR="00FB61D8" w:rsidRPr="00FB61D8" w:rsidRDefault="00FB61D8" w:rsidP="008E5775">
      <w:pPr>
        <w:pStyle w:val="Akapitzlist"/>
        <w:numPr>
          <w:ilvl w:val="0"/>
          <w:numId w:val="15"/>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autentykację (uwierzytelnianie) serwerów za pomocą certyfikatów</w:t>
      </w:r>
      <w:r w:rsidR="00570ECC">
        <w:rPr>
          <w:rFonts w:ascii="Verdana" w:eastAsia="MS Mincho" w:hAnsi="Verdana" w:cs="Arial"/>
        </w:rPr>
        <w:t>;</w:t>
      </w:r>
    </w:p>
    <w:p w:rsidR="00FB61D8" w:rsidRPr="00FB61D8" w:rsidRDefault="00FB61D8" w:rsidP="008E5775">
      <w:pPr>
        <w:pStyle w:val="Wypunktowanie"/>
        <w:numPr>
          <w:ilvl w:val="0"/>
          <w:numId w:val="15"/>
        </w:numPr>
        <w:tabs>
          <w:tab w:val="left" w:pos="709"/>
        </w:tabs>
        <w:spacing w:before="0" w:line="276" w:lineRule="auto"/>
        <w:ind w:left="1134" w:hanging="425"/>
        <w:rPr>
          <w:rFonts w:ascii="Verdana" w:hAnsi="Verdana" w:cs="Arial"/>
          <w:sz w:val="22"/>
          <w:szCs w:val="22"/>
        </w:rPr>
      </w:pPr>
      <w:r w:rsidRPr="00FB61D8">
        <w:rPr>
          <w:rFonts w:ascii="Verdana" w:hAnsi="Verdana" w:cs="Arial"/>
          <w:sz w:val="22"/>
          <w:szCs w:val="22"/>
        </w:rPr>
        <w:t>zabezpieczenie przed dostępem do serwerów osób nieupoważnionych</w:t>
      </w:r>
      <w:r w:rsidR="00570ECC">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13"/>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Instalacja nowych wersji  aplikacji w części serwerowej</w:t>
      </w:r>
      <w:r w:rsidR="00570ECC">
        <w:rPr>
          <w:rFonts w:ascii="Verdana" w:hAnsi="Verdana" w:cs="Arial"/>
          <w:sz w:val="22"/>
          <w:szCs w:val="22"/>
        </w:rPr>
        <w:t>.</w:t>
      </w:r>
    </w:p>
    <w:p w:rsidR="00FB61D8" w:rsidRPr="00FB61D8" w:rsidRDefault="00FB61D8" w:rsidP="008E5775">
      <w:pPr>
        <w:pStyle w:val="Wypunktowanie"/>
        <w:numPr>
          <w:ilvl w:val="0"/>
          <w:numId w:val="13"/>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p>
    <w:p w:rsidR="00FB61D8" w:rsidRPr="00FB61D8" w:rsidRDefault="00FB61D8" w:rsidP="00570ECC">
      <w:pPr>
        <w:pStyle w:val="Wypunktowanie"/>
        <w:tabs>
          <w:tab w:val="left" w:pos="993"/>
        </w:tabs>
        <w:spacing w:before="0" w:line="276" w:lineRule="auto"/>
        <w:ind w:left="1134" w:hanging="425"/>
        <w:rPr>
          <w:rFonts w:ascii="Verdana" w:hAnsi="Verdana" w:cs="Arial"/>
          <w:sz w:val="22"/>
          <w:szCs w:val="22"/>
        </w:rPr>
      </w:pPr>
      <w:r w:rsidRPr="00FB61D8">
        <w:rPr>
          <w:rFonts w:ascii="Verdana" w:hAnsi="Verdana" w:cs="Arial"/>
          <w:sz w:val="22"/>
          <w:szCs w:val="22"/>
        </w:rPr>
        <w:t>a)</w:t>
      </w:r>
      <w:r w:rsidRPr="00FB61D8">
        <w:rPr>
          <w:rFonts w:ascii="Verdana" w:hAnsi="Verdana" w:cs="Arial"/>
          <w:sz w:val="22"/>
          <w:szCs w:val="22"/>
        </w:rPr>
        <w:tab/>
      </w:r>
      <w:r w:rsidR="00570ECC">
        <w:rPr>
          <w:rFonts w:ascii="Verdana" w:hAnsi="Verdana" w:cs="Arial"/>
          <w:sz w:val="22"/>
          <w:szCs w:val="22"/>
        </w:rPr>
        <w:t>  </w:t>
      </w:r>
      <w:r w:rsidRPr="00FB61D8">
        <w:rPr>
          <w:rFonts w:ascii="Verdana" w:hAnsi="Verdana" w:cs="Arial"/>
          <w:sz w:val="22"/>
          <w:szCs w:val="22"/>
        </w:rPr>
        <w:t xml:space="preserve">udostępnianie na żądanie </w:t>
      </w:r>
      <w:r w:rsidR="00570ECC">
        <w:rPr>
          <w:rFonts w:ascii="Verdana" w:hAnsi="Verdana" w:cs="Arial"/>
          <w:sz w:val="22"/>
          <w:szCs w:val="22"/>
        </w:rPr>
        <w:t>z</w:t>
      </w:r>
      <w:r w:rsidRPr="00FB61D8">
        <w:rPr>
          <w:rFonts w:ascii="Verdana" w:hAnsi="Verdana" w:cs="Arial"/>
          <w:sz w:val="22"/>
          <w:szCs w:val="22"/>
        </w:rPr>
        <w:t>amawiającego, za pośrednictwem bezpiecznego, szyfrowanego kanału transmisji, nie częściej niż 1 raz na miesiąc, ostatniej pełnej k</w:t>
      </w:r>
      <w:r w:rsidR="00570ECC">
        <w:rPr>
          <w:rFonts w:ascii="Verdana" w:hAnsi="Verdana" w:cs="Arial"/>
          <w:sz w:val="22"/>
          <w:szCs w:val="22"/>
        </w:rPr>
        <w:t>opii bezpieczeństwa bazy danych.</w:t>
      </w:r>
    </w:p>
    <w:p w:rsidR="00FB61D8" w:rsidRPr="00FB61D8" w:rsidRDefault="00FB61D8" w:rsidP="008E5775">
      <w:pPr>
        <w:pStyle w:val="Wypunktowanie"/>
        <w:numPr>
          <w:ilvl w:val="0"/>
          <w:numId w:val="13"/>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 xml:space="preserve">Udostępnienie 10 GB przestrzeni dyskowej z możliwością jej rozszerzenia na życzenie </w:t>
      </w:r>
      <w:r w:rsidR="00570ECC">
        <w:rPr>
          <w:rFonts w:ascii="Verdana" w:hAnsi="Verdana" w:cs="Arial"/>
          <w:sz w:val="22"/>
          <w:szCs w:val="22"/>
        </w:rPr>
        <w:t>z</w:t>
      </w:r>
      <w:r w:rsidRPr="00FB61D8">
        <w:rPr>
          <w:rFonts w:ascii="Verdana" w:hAnsi="Verdana" w:cs="Arial"/>
          <w:sz w:val="22"/>
          <w:szCs w:val="22"/>
        </w:rPr>
        <w:t>amawiającego. W przypadku rozszerzenia przestrzeni dyskowej opłata za każdy następny 1 GB nie może być większa niż 50 zł netto</w:t>
      </w:r>
      <w:r w:rsidR="00570ECC">
        <w:rPr>
          <w:rFonts w:ascii="Verdana" w:hAnsi="Verdana" w:cs="Arial"/>
          <w:sz w:val="22"/>
          <w:szCs w:val="22"/>
        </w:rPr>
        <w:t>.</w:t>
      </w:r>
    </w:p>
    <w:p w:rsidR="00FB61D8" w:rsidRPr="00FB61D8" w:rsidRDefault="00FB61D8" w:rsidP="008E5775">
      <w:pPr>
        <w:pStyle w:val="Wypunktowanie"/>
        <w:numPr>
          <w:ilvl w:val="0"/>
          <w:numId w:val="13"/>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Regularny nadzór nad funkcjonowaniem serwera</w:t>
      </w:r>
      <w:r w:rsidR="00570ECC">
        <w:rPr>
          <w:rFonts w:ascii="Verdana" w:hAnsi="Verdana" w:cs="Arial"/>
          <w:sz w:val="22"/>
          <w:szCs w:val="22"/>
        </w:rPr>
        <w:t>.</w:t>
      </w:r>
    </w:p>
    <w:p w:rsidR="00FB61D8" w:rsidRPr="00FB61D8" w:rsidRDefault="00FB61D8" w:rsidP="008E5775">
      <w:pPr>
        <w:pStyle w:val="Wypunktowanie"/>
        <w:numPr>
          <w:ilvl w:val="0"/>
          <w:numId w:val="13"/>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Konserwacja oprogramowania serwera, w tym bieżące aktualizacje oprogramowania</w:t>
      </w:r>
      <w:r w:rsidR="00570ECC">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13"/>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Odtwarzanie kopii zapasowych baz danych:</w:t>
      </w:r>
    </w:p>
    <w:p w:rsidR="00FB61D8" w:rsidRPr="00FB61D8" w:rsidRDefault="00FB61D8" w:rsidP="008E5775">
      <w:pPr>
        <w:pStyle w:val="Wypunktowanie"/>
        <w:numPr>
          <w:ilvl w:val="0"/>
          <w:numId w:val="12"/>
        </w:numPr>
        <w:spacing w:before="0" w:line="276" w:lineRule="auto"/>
        <w:ind w:left="1134" w:hanging="425"/>
        <w:rPr>
          <w:rFonts w:ascii="Verdana" w:hAnsi="Verdana" w:cs="Arial"/>
          <w:sz w:val="22"/>
          <w:szCs w:val="22"/>
        </w:rPr>
      </w:pPr>
      <w:r w:rsidRPr="00FB61D8">
        <w:rPr>
          <w:rFonts w:ascii="Verdana" w:hAnsi="Verdana" w:cs="Arial"/>
          <w:sz w:val="22"/>
          <w:szCs w:val="22"/>
        </w:rPr>
        <w:t xml:space="preserve">pierwsze odtworzenie bazy danych z kopii zapasowej z winy </w:t>
      </w:r>
      <w:r w:rsidR="00570ECC">
        <w:rPr>
          <w:rFonts w:ascii="Verdana" w:hAnsi="Verdana" w:cs="Arial"/>
          <w:sz w:val="22"/>
          <w:szCs w:val="22"/>
        </w:rPr>
        <w:t>z</w:t>
      </w:r>
      <w:r w:rsidRPr="00FB61D8">
        <w:rPr>
          <w:rFonts w:ascii="Verdana" w:hAnsi="Verdana" w:cs="Arial"/>
          <w:sz w:val="22"/>
          <w:szCs w:val="22"/>
        </w:rPr>
        <w:t xml:space="preserve">amawiającego i na wniosek </w:t>
      </w:r>
      <w:r w:rsidR="00570ECC">
        <w:rPr>
          <w:rFonts w:ascii="Verdana" w:hAnsi="Verdana" w:cs="Arial"/>
          <w:sz w:val="22"/>
          <w:szCs w:val="22"/>
        </w:rPr>
        <w:t>z</w:t>
      </w:r>
      <w:r w:rsidRPr="00FB61D8">
        <w:rPr>
          <w:rFonts w:ascii="Verdana" w:hAnsi="Verdana" w:cs="Arial"/>
          <w:sz w:val="22"/>
          <w:szCs w:val="22"/>
        </w:rPr>
        <w:t>amawiającego jest bezpłatne</w:t>
      </w:r>
      <w:r w:rsidR="00570ECC">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12"/>
        </w:numPr>
        <w:spacing w:before="0" w:line="276" w:lineRule="auto"/>
        <w:ind w:left="1134" w:hanging="425"/>
        <w:rPr>
          <w:rFonts w:ascii="Verdana" w:hAnsi="Verdana" w:cs="Arial"/>
          <w:sz w:val="22"/>
          <w:szCs w:val="22"/>
        </w:rPr>
      </w:pPr>
      <w:r w:rsidRPr="00FB61D8">
        <w:rPr>
          <w:rFonts w:ascii="Verdana" w:hAnsi="Verdana" w:cs="Arial"/>
          <w:sz w:val="22"/>
          <w:szCs w:val="22"/>
        </w:rPr>
        <w:t xml:space="preserve">koszt każdego kolejnego odtworzenia </w:t>
      </w:r>
      <w:r w:rsidR="00570ECC">
        <w:rPr>
          <w:rFonts w:ascii="Verdana" w:hAnsi="Verdana" w:cs="Arial"/>
          <w:sz w:val="22"/>
          <w:szCs w:val="22"/>
        </w:rPr>
        <w:t>bazy danych z kopii zapasowej z </w:t>
      </w:r>
      <w:r w:rsidRPr="00FB61D8">
        <w:rPr>
          <w:rFonts w:ascii="Verdana" w:hAnsi="Verdana" w:cs="Arial"/>
          <w:sz w:val="22"/>
          <w:szCs w:val="22"/>
        </w:rPr>
        <w:t xml:space="preserve">winy </w:t>
      </w:r>
      <w:r w:rsidR="00570ECC">
        <w:rPr>
          <w:rFonts w:ascii="Verdana" w:hAnsi="Verdana" w:cs="Arial"/>
          <w:sz w:val="22"/>
          <w:szCs w:val="22"/>
        </w:rPr>
        <w:t>z</w:t>
      </w:r>
      <w:r w:rsidRPr="00FB61D8">
        <w:rPr>
          <w:rFonts w:ascii="Verdana" w:hAnsi="Verdana" w:cs="Arial"/>
          <w:sz w:val="22"/>
          <w:szCs w:val="22"/>
        </w:rPr>
        <w:t>amawiającego nie może być większy niż 500 zł netto</w:t>
      </w:r>
      <w:r w:rsidR="00570ECC">
        <w:rPr>
          <w:rFonts w:ascii="Verdana" w:hAnsi="Verdana" w:cs="Arial"/>
          <w:sz w:val="22"/>
          <w:szCs w:val="22"/>
        </w:rPr>
        <w:t>;</w:t>
      </w:r>
    </w:p>
    <w:p w:rsidR="00FB61D8" w:rsidRPr="00FB61D8" w:rsidRDefault="00FB61D8" w:rsidP="008E5775">
      <w:pPr>
        <w:pStyle w:val="Wypunktowanie"/>
        <w:numPr>
          <w:ilvl w:val="0"/>
          <w:numId w:val="12"/>
        </w:numPr>
        <w:spacing w:before="0" w:line="276" w:lineRule="auto"/>
        <w:ind w:left="1134" w:hanging="425"/>
        <w:rPr>
          <w:rFonts w:ascii="Verdana" w:hAnsi="Verdana" w:cs="Arial"/>
          <w:sz w:val="22"/>
          <w:szCs w:val="22"/>
        </w:rPr>
      </w:pPr>
      <w:r w:rsidRPr="00FB61D8">
        <w:rPr>
          <w:rFonts w:ascii="Verdana" w:hAnsi="Verdana" w:cs="Arial"/>
          <w:sz w:val="22"/>
          <w:szCs w:val="22"/>
        </w:rPr>
        <w:t xml:space="preserve">opracowanie i przekazanie </w:t>
      </w:r>
      <w:r w:rsidR="00570ECC">
        <w:rPr>
          <w:rFonts w:ascii="Verdana" w:hAnsi="Verdana" w:cs="Arial"/>
          <w:sz w:val="22"/>
          <w:szCs w:val="22"/>
        </w:rPr>
        <w:t>z</w:t>
      </w:r>
      <w:r w:rsidRPr="00FB61D8">
        <w:rPr>
          <w:rFonts w:ascii="Verdana" w:hAnsi="Verdana" w:cs="Arial"/>
          <w:sz w:val="22"/>
          <w:szCs w:val="22"/>
        </w:rPr>
        <w:t xml:space="preserve">amawiającemu opisu środowiska bazodanowego potrzebnego do odtworzenia kopii bezpieczeństwa bazy danych na lokalnych zasobach </w:t>
      </w:r>
      <w:r w:rsidR="00570ECC">
        <w:rPr>
          <w:rFonts w:ascii="Verdana" w:hAnsi="Verdana" w:cs="Arial"/>
          <w:sz w:val="22"/>
          <w:szCs w:val="22"/>
        </w:rPr>
        <w:t>z</w:t>
      </w:r>
      <w:r w:rsidRPr="00FB61D8">
        <w:rPr>
          <w:rFonts w:ascii="Verdana" w:hAnsi="Verdana" w:cs="Arial"/>
          <w:sz w:val="22"/>
          <w:szCs w:val="22"/>
        </w:rPr>
        <w:t>amawiającego</w:t>
      </w:r>
      <w:r w:rsidR="00570ECC">
        <w:rPr>
          <w:rFonts w:ascii="Verdana" w:hAnsi="Verdana" w:cs="Arial"/>
          <w:sz w:val="22"/>
          <w:szCs w:val="22"/>
        </w:rPr>
        <w:t>.</w:t>
      </w:r>
    </w:p>
    <w:p w:rsidR="00FB61D8" w:rsidRPr="00FB61D8" w:rsidRDefault="00FB61D8" w:rsidP="008E5775">
      <w:pPr>
        <w:pStyle w:val="Wypunktowanie"/>
        <w:numPr>
          <w:ilvl w:val="0"/>
          <w:numId w:val="13"/>
        </w:numPr>
        <w:tabs>
          <w:tab w:val="left" w:pos="284"/>
        </w:tabs>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internetowymi usługa</w:t>
      </w:r>
      <w:r w:rsidR="00570ECC">
        <w:rPr>
          <w:rFonts w:ascii="Verdana" w:hAnsi="Verdana" w:cs="Arial"/>
          <w:sz w:val="22"/>
          <w:szCs w:val="22"/>
        </w:rPr>
        <w:t>mi informacyjnymi serwera (IIS).</w:t>
      </w:r>
    </w:p>
    <w:p w:rsidR="00FB61D8" w:rsidRPr="00FB61D8" w:rsidRDefault="00FB61D8" w:rsidP="008E5775">
      <w:pPr>
        <w:pStyle w:val="Wypunktowanie"/>
        <w:numPr>
          <w:ilvl w:val="0"/>
          <w:numId w:val="13"/>
        </w:numPr>
        <w:tabs>
          <w:tab w:val="left" w:pos="284"/>
        </w:tabs>
        <w:autoSpaceDE w:val="0"/>
        <w:spacing w:before="0" w:line="276" w:lineRule="auto"/>
        <w:ind w:left="709" w:hanging="425"/>
        <w:rPr>
          <w:rFonts w:ascii="Verdana" w:hAnsi="Verdana" w:cs="Arial"/>
          <w:sz w:val="22"/>
          <w:szCs w:val="22"/>
        </w:rPr>
      </w:pPr>
      <w:r w:rsidRPr="00FB61D8">
        <w:rPr>
          <w:rFonts w:ascii="Verdana" w:hAnsi="Verdana" w:cs="Arial"/>
          <w:sz w:val="22"/>
          <w:szCs w:val="22"/>
        </w:rPr>
        <w:lastRenderedPageBreak/>
        <w:t>Konserwacja i zarządzanie serwerem bazy danych</w:t>
      </w:r>
      <w:r w:rsidR="00570ECC">
        <w:rPr>
          <w:rFonts w:ascii="Verdana" w:hAnsi="Verdana" w:cs="Arial"/>
          <w:sz w:val="22"/>
          <w:szCs w:val="22"/>
        </w:rPr>
        <w:t>.</w:t>
      </w:r>
    </w:p>
    <w:p w:rsidR="00FB61D8" w:rsidRPr="00FB61D8" w:rsidRDefault="00FB61D8" w:rsidP="008E5775">
      <w:pPr>
        <w:pStyle w:val="Wypunktowanie"/>
        <w:numPr>
          <w:ilvl w:val="0"/>
          <w:numId w:val="13"/>
        </w:numPr>
        <w:autoSpaceDE w:val="0"/>
        <w:spacing w:before="0" w:line="276" w:lineRule="auto"/>
        <w:ind w:left="709" w:hanging="425"/>
        <w:rPr>
          <w:rFonts w:ascii="Verdana" w:hAnsi="Verdana" w:cs="Arial"/>
          <w:sz w:val="22"/>
          <w:szCs w:val="22"/>
        </w:rPr>
      </w:pPr>
      <w:r w:rsidRPr="00FB61D8">
        <w:rPr>
          <w:rFonts w:ascii="Verdana" w:hAnsi="Verdana" w:cs="Arial"/>
          <w:bCs/>
          <w:sz w:val="22"/>
          <w:szCs w:val="22"/>
        </w:rPr>
        <w:t xml:space="preserve">Zapewnienie wsparcia merytorycznego </w:t>
      </w:r>
      <w:r w:rsidRPr="00FB61D8">
        <w:rPr>
          <w:rFonts w:ascii="Verdana" w:hAnsi="Verdana" w:cs="Arial"/>
          <w:sz w:val="22"/>
          <w:szCs w:val="22"/>
        </w:rPr>
        <w:t xml:space="preserve">drogą telefoniczną oraz za pośrednictwem poczty elektronicznej pod adresem: </w:t>
      </w:r>
      <w:r w:rsidR="00570ECC">
        <w:rPr>
          <w:rFonts w:ascii="Verdana" w:hAnsi="Verdana" w:cs="Arial"/>
          <w:sz w:val="22"/>
          <w:szCs w:val="22"/>
        </w:rPr>
        <w:t>_______________</w:t>
      </w:r>
      <w:r w:rsidRPr="00FB61D8">
        <w:rPr>
          <w:rFonts w:ascii="Verdana" w:hAnsi="Verdana" w:cs="Arial"/>
          <w:sz w:val="22"/>
          <w:szCs w:val="22"/>
        </w:rPr>
        <w:t>,  w godzinach 8.00 – 16.00 w dni robocze</w:t>
      </w:r>
      <w:r w:rsidR="00570ECC">
        <w:rPr>
          <w:rFonts w:ascii="Verdana" w:hAnsi="Verdana" w:cs="Arial"/>
          <w:sz w:val="22"/>
          <w:szCs w:val="22"/>
        </w:rPr>
        <w:t>.</w:t>
      </w:r>
    </w:p>
    <w:p w:rsidR="00FB61D8" w:rsidRPr="00FB61D8" w:rsidRDefault="00FB61D8" w:rsidP="008E5775">
      <w:pPr>
        <w:pStyle w:val="Wypunktowanie"/>
        <w:numPr>
          <w:ilvl w:val="0"/>
          <w:numId w:val="13"/>
        </w:numPr>
        <w:spacing w:before="0" w:line="276" w:lineRule="auto"/>
        <w:ind w:left="709" w:hanging="425"/>
        <w:rPr>
          <w:rFonts w:ascii="Verdana" w:hAnsi="Verdana" w:cs="Arial"/>
          <w:bCs/>
          <w:sz w:val="22"/>
          <w:szCs w:val="22"/>
        </w:rPr>
      </w:pPr>
      <w:r w:rsidRPr="00FB61D8">
        <w:rPr>
          <w:rFonts w:ascii="Verdana" w:hAnsi="Verdana" w:cs="Arial"/>
          <w:bCs/>
          <w:sz w:val="22"/>
          <w:szCs w:val="22"/>
        </w:rPr>
        <w:t>Rozwój oprogramowania w szczególności dostosowujący je do zmieniających się przepisów prawa:</w:t>
      </w:r>
    </w:p>
    <w:p w:rsidR="00FB61D8" w:rsidRPr="00FB61D8" w:rsidRDefault="00FB61D8" w:rsidP="00570ECC">
      <w:pPr>
        <w:autoSpaceDE w:val="0"/>
        <w:spacing w:after="0" w:line="276" w:lineRule="auto"/>
        <w:ind w:left="1134" w:hanging="425"/>
        <w:rPr>
          <w:rFonts w:ascii="Verdana" w:hAnsi="Verdana" w:cs="Arial"/>
        </w:rPr>
      </w:pPr>
      <w:r w:rsidRPr="00FB61D8">
        <w:rPr>
          <w:rFonts w:ascii="Verdana" w:hAnsi="Verdana" w:cs="Arial"/>
        </w:rPr>
        <w:t xml:space="preserve">a) </w:t>
      </w:r>
      <w:r w:rsidR="00570ECC">
        <w:rPr>
          <w:rFonts w:ascii="Verdana" w:hAnsi="Verdana" w:cs="Arial"/>
        </w:rPr>
        <w:t> w</w:t>
      </w:r>
      <w:r w:rsidRPr="00FB61D8">
        <w:rPr>
          <w:rFonts w:ascii="Verdana" w:hAnsi="Verdana" w:cs="Arial"/>
        </w:rPr>
        <w:t xml:space="preserve">ykonawca zobowiązany jest do przetestowania wszelkich aktualizacji, poprawek i modyfikacji przed udostępnieniem ich </w:t>
      </w:r>
      <w:r w:rsidR="00570ECC">
        <w:rPr>
          <w:rFonts w:ascii="Verdana" w:hAnsi="Verdana" w:cs="Arial"/>
        </w:rPr>
        <w:t>z</w:t>
      </w:r>
      <w:r w:rsidRPr="00FB61D8">
        <w:rPr>
          <w:rFonts w:ascii="Verdana" w:hAnsi="Verdana" w:cs="Arial"/>
        </w:rPr>
        <w:t>amawiającemu</w:t>
      </w:r>
      <w:r w:rsidR="00570ECC">
        <w:rPr>
          <w:rFonts w:ascii="Verdana" w:hAnsi="Verdana" w:cs="Arial"/>
        </w:rPr>
        <w:t>;</w:t>
      </w:r>
    </w:p>
    <w:p w:rsidR="00FB61D8" w:rsidRPr="00FB61D8" w:rsidRDefault="00FB61D8" w:rsidP="00570ECC">
      <w:pPr>
        <w:autoSpaceDE w:val="0"/>
        <w:spacing w:after="0" w:line="276" w:lineRule="auto"/>
        <w:ind w:left="1134" w:hanging="425"/>
        <w:rPr>
          <w:rFonts w:ascii="Verdana" w:hAnsi="Verdana" w:cs="Arial"/>
        </w:rPr>
      </w:pPr>
      <w:r w:rsidRPr="00FB61D8">
        <w:rPr>
          <w:rFonts w:ascii="Verdana" w:hAnsi="Verdana" w:cs="Arial"/>
        </w:rPr>
        <w:t xml:space="preserve">b) </w:t>
      </w:r>
      <w:r w:rsidR="002B376F">
        <w:rPr>
          <w:rFonts w:ascii="Verdana" w:hAnsi="Verdana" w:cs="Arial"/>
        </w:rPr>
        <w:t> w</w:t>
      </w:r>
      <w:r w:rsidRPr="00FB61D8">
        <w:rPr>
          <w:rFonts w:ascii="Verdana" w:hAnsi="Verdana" w:cs="Arial"/>
        </w:rPr>
        <w:t>ykonawca zobowiązuje się do dostosowania programu do zmienionych przepisów prawa w terminie najpóźniej 7 dni przed datą wejścia w życie stosownych przepisów, pod warunkiem, że wejście przepisów w życie nastąpiło na co najmnie</w:t>
      </w:r>
      <w:r w:rsidR="002B376F">
        <w:rPr>
          <w:rFonts w:ascii="Verdana" w:hAnsi="Verdana" w:cs="Arial"/>
        </w:rPr>
        <w:t>j 21 dni od daty ich publikacji;</w:t>
      </w:r>
    </w:p>
    <w:p w:rsidR="00FB61D8" w:rsidRPr="00FB61D8" w:rsidRDefault="00FB61D8" w:rsidP="00570ECC">
      <w:pPr>
        <w:autoSpaceDE w:val="0"/>
        <w:spacing w:after="0" w:line="276" w:lineRule="auto"/>
        <w:ind w:left="1134" w:hanging="425"/>
        <w:rPr>
          <w:rFonts w:ascii="Verdana" w:hAnsi="Verdana" w:cs="Arial"/>
        </w:rPr>
      </w:pPr>
      <w:r w:rsidRPr="00FB61D8">
        <w:rPr>
          <w:rFonts w:ascii="Verdana" w:hAnsi="Verdana" w:cs="Arial"/>
        </w:rPr>
        <w:t xml:space="preserve">c) </w:t>
      </w:r>
      <w:r w:rsidR="002B376F">
        <w:rPr>
          <w:rFonts w:ascii="Verdana" w:hAnsi="Verdana" w:cs="Arial"/>
        </w:rPr>
        <w:t> </w:t>
      </w:r>
      <w:r w:rsidRPr="00FB61D8">
        <w:rPr>
          <w:rFonts w:ascii="Verdana" w:hAnsi="Verdana" w:cs="Arial"/>
        </w:rPr>
        <w:t xml:space="preserve">w przypadku gdy nowe przepisy prawne wchodzą w życie z wsteczną mocą obowiązującą lub w terminie krótszym niż 21 dni od ich ogłoszenia lub prace dostosowawcze wymagają dużego nakładu pracy, </w:t>
      </w:r>
      <w:r w:rsidR="002B376F">
        <w:rPr>
          <w:rFonts w:ascii="Verdana" w:hAnsi="Verdana" w:cs="Arial"/>
        </w:rPr>
        <w:t>s</w:t>
      </w:r>
      <w:r w:rsidRPr="00FB61D8">
        <w:rPr>
          <w:rFonts w:ascii="Verdana" w:hAnsi="Verdana" w:cs="Arial"/>
        </w:rPr>
        <w:t>trony ustalą odpowiedni termin dostosowania programu do nowych przepisów prawnych, uwzglę</w:t>
      </w:r>
      <w:r w:rsidR="002B376F">
        <w:rPr>
          <w:rFonts w:ascii="Verdana" w:hAnsi="Verdana" w:cs="Arial"/>
        </w:rPr>
        <w:t>dniając zakres niezbędnych prac.</w:t>
      </w:r>
    </w:p>
    <w:p w:rsidR="00FB61D8" w:rsidRPr="00FB61D8" w:rsidRDefault="00FB61D8" w:rsidP="008E5775">
      <w:pPr>
        <w:pStyle w:val="Wypunktowanie"/>
        <w:numPr>
          <w:ilvl w:val="0"/>
          <w:numId w:val="13"/>
        </w:numPr>
        <w:spacing w:before="0" w:line="276" w:lineRule="auto"/>
        <w:ind w:left="709" w:hanging="425"/>
        <w:rPr>
          <w:rFonts w:ascii="Verdana" w:hAnsi="Verdana" w:cs="Arial"/>
          <w:sz w:val="22"/>
          <w:szCs w:val="22"/>
        </w:rPr>
      </w:pPr>
      <w:r w:rsidRPr="00FB61D8">
        <w:rPr>
          <w:rFonts w:ascii="Verdana" w:hAnsi="Verdana" w:cs="Arial"/>
          <w:sz w:val="22"/>
          <w:szCs w:val="22"/>
        </w:rPr>
        <w:t>W przypadku przerw w działaniu systemu wynikających z potrzeby wykonania czynności konserwacyjnych:</w:t>
      </w:r>
    </w:p>
    <w:p w:rsidR="00FB61D8" w:rsidRPr="00FB61D8" w:rsidRDefault="00FB61D8" w:rsidP="002B376F">
      <w:pPr>
        <w:pStyle w:val="Wypunktowanie"/>
        <w:spacing w:before="0" w:line="276" w:lineRule="auto"/>
        <w:ind w:left="1134" w:hanging="425"/>
        <w:rPr>
          <w:rFonts w:ascii="Verdana" w:hAnsi="Verdana" w:cs="Arial"/>
          <w:sz w:val="22"/>
          <w:szCs w:val="22"/>
        </w:rPr>
      </w:pPr>
      <w:r w:rsidRPr="00FB61D8">
        <w:rPr>
          <w:rFonts w:ascii="Verdana" w:hAnsi="Verdana" w:cs="Arial"/>
          <w:sz w:val="22"/>
          <w:szCs w:val="22"/>
        </w:rPr>
        <w:t xml:space="preserve">a) </w:t>
      </w:r>
      <w:r w:rsidR="002B376F">
        <w:rPr>
          <w:rFonts w:ascii="Verdana" w:hAnsi="Verdana" w:cs="Arial"/>
          <w:sz w:val="22"/>
          <w:szCs w:val="22"/>
        </w:rPr>
        <w:t> w</w:t>
      </w:r>
      <w:r w:rsidRPr="00FB61D8">
        <w:rPr>
          <w:rFonts w:ascii="Verdana" w:hAnsi="Verdana" w:cs="Arial"/>
          <w:sz w:val="22"/>
          <w:szCs w:val="22"/>
        </w:rPr>
        <w:t>ykonawca musi z co najmniej 48 godzinnym wyprzedzeniem poinformować wszystkich użytkowników o planowanej przerwie odpowiednim komunikatem pojawiającym się p</w:t>
      </w:r>
      <w:r w:rsidR="002B376F">
        <w:rPr>
          <w:rFonts w:ascii="Verdana" w:hAnsi="Verdana" w:cs="Arial"/>
          <w:sz w:val="22"/>
          <w:szCs w:val="22"/>
        </w:rPr>
        <w:t>rzy próbie logowania do systemu;</w:t>
      </w:r>
      <w:r w:rsidRPr="00FB61D8">
        <w:rPr>
          <w:rFonts w:ascii="Verdana" w:hAnsi="Verdana" w:cs="Arial"/>
          <w:sz w:val="22"/>
          <w:szCs w:val="22"/>
        </w:rPr>
        <w:t xml:space="preserve">  </w:t>
      </w:r>
    </w:p>
    <w:p w:rsidR="00FB61D8" w:rsidRPr="00FB61D8" w:rsidRDefault="00FB61D8" w:rsidP="002B376F">
      <w:pPr>
        <w:pStyle w:val="Wypunktowanie"/>
        <w:spacing w:before="0" w:line="276" w:lineRule="auto"/>
        <w:ind w:left="1134" w:hanging="425"/>
        <w:rPr>
          <w:rFonts w:ascii="Verdana" w:hAnsi="Verdana" w:cs="Arial"/>
          <w:sz w:val="22"/>
          <w:szCs w:val="22"/>
        </w:rPr>
      </w:pPr>
      <w:r w:rsidRPr="00FB61D8">
        <w:rPr>
          <w:rFonts w:ascii="Verdana" w:hAnsi="Verdana" w:cs="Arial"/>
          <w:sz w:val="22"/>
          <w:szCs w:val="22"/>
        </w:rPr>
        <w:t xml:space="preserve">b) </w:t>
      </w:r>
      <w:r w:rsidR="002B376F">
        <w:rPr>
          <w:rFonts w:ascii="Verdana" w:hAnsi="Verdana" w:cs="Arial"/>
          <w:sz w:val="22"/>
          <w:szCs w:val="22"/>
        </w:rPr>
        <w:t> </w:t>
      </w:r>
      <w:r w:rsidRPr="00FB61D8">
        <w:rPr>
          <w:rFonts w:ascii="Verdana" w:hAnsi="Verdana" w:cs="Arial"/>
          <w:sz w:val="22"/>
          <w:szCs w:val="22"/>
        </w:rPr>
        <w:t>przerwa niedostępności systemu nie może być dłuższa niż 4 godziny</w:t>
      </w:r>
      <w:r w:rsidR="002B376F">
        <w:rPr>
          <w:rFonts w:ascii="Verdana" w:hAnsi="Verdana" w:cs="Arial"/>
          <w:sz w:val="22"/>
          <w:szCs w:val="22"/>
        </w:rPr>
        <w:t>;</w:t>
      </w:r>
    </w:p>
    <w:p w:rsidR="00FB61D8" w:rsidRPr="00FB61D8" w:rsidRDefault="00FB61D8" w:rsidP="002B376F">
      <w:pPr>
        <w:pStyle w:val="Wypunktowanie"/>
        <w:spacing w:before="0" w:line="276" w:lineRule="auto"/>
        <w:ind w:left="1134" w:hanging="425"/>
        <w:rPr>
          <w:rFonts w:ascii="Verdana" w:hAnsi="Verdana" w:cs="Arial"/>
          <w:sz w:val="22"/>
          <w:szCs w:val="22"/>
        </w:rPr>
      </w:pPr>
      <w:r w:rsidRPr="00FB61D8">
        <w:rPr>
          <w:rFonts w:ascii="Verdana" w:hAnsi="Verdana" w:cs="Arial"/>
          <w:sz w:val="22"/>
          <w:szCs w:val="22"/>
        </w:rPr>
        <w:t xml:space="preserve">c) </w:t>
      </w:r>
      <w:r w:rsidR="002B376F">
        <w:rPr>
          <w:rFonts w:ascii="Verdana" w:hAnsi="Verdana" w:cs="Arial"/>
          <w:sz w:val="22"/>
          <w:szCs w:val="22"/>
        </w:rPr>
        <w:t> </w:t>
      </w:r>
      <w:r w:rsidRPr="00FB61D8">
        <w:rPr>
          <w:rFonts w:ascii="Verdana" w:hAnsi="Verdana" w:cs="Arial"/>
          <w:sz w:val="22"/>
          <w:szCs w:val="22"/>
        </w:rPr>
        <w:t>w miesiącu dopuszczalne są maksymalnie 2 ww. przerwy</w:t>
      </w:r>
      <w:r w:rsidR="002B376F">
        <w:rPr>
          <w:rFonts w:ascii="Verdana" w:hAnsi="Verdana" w:cs="Arial"/>
          <w:sz w:val="22"/>
          <w:szCs w:val="22"/>
        </w:rPr>
        <w:t>.</w:t>
      </w:r>
    </w:p>
    <w:p w:rsidR="00FB61D8" w:rsidRPr="00FB61D8" w:rsidRDefault="00FB61D8" w:rsidP="008E5775">
      <w:pPr>
        <w:numPr>
          <w:ilvl w:val="0"/>
          <w:numId w:val="13"/>
        </w:numPr>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W razie konieczności zmiany adresu udostępnienia serwera aplikacji </w:t>
      </w:r>
      <w:r w:rsidR="002B376F">
        <w:rPr>
          <w:rFonts w:ascii="Verdana" w:eastAsia="MS Mincho" w:hAnsi="Verdana" w:cs="Arial"/>
        </w:rPr>
        <w:t>w</w:t>
      </w:r>
      <w:r w:rsidRPr="00FB61D8">
        <w:rPr>
          <w:rFonts w:ascii="Verdana" w:eastAsia="MS Mincho" w:hAnsi="Verdana" w:cs="Arial"/>
        </w:rPr>
        <w:t xml:space="preserve">ykonawca ma obowiązek poinformowania </w:t>
      </w:r>
      <w:r w:rsidR="002B376F">
        <w:rPr>
          <w:rFonts w:ascii="Verdana" w:eastAsia="MS Mincho" w:hAnsi="Verdana" w:cs="Arial"/>
        </w:rPr>
        <w:t>z</w:t>
      </w:r>
      <w:r w:rsidRPr="00FB61D8">
        <w:rPr>
          <w:rFonts w:ascii="Verdana" w:eastAsia="MS Mincho" w:hAnsi="Verdana" w:cs="Arial"/>
        </w:rPr>
        <w:t>amawiającego o nowym adresie dwa tygodnie wcześniej w formie pisemnej</w:t>
      </w:r>
      <w:r w:rsidR="002B376F">
        <w:rPr>
          <w:rFonts w:ascii="Verdana" w:eastAsia="MS Mincho" w:hAnsi="Verdana" w:cs="Arial"/>
        </w:rPr>
        <w:t>.</w:t>
      </w:r>
    </w:p>
    <w:p w:rsidR="00FB61D8" w:rsidRPr="00FB61D8" w:rsidRDefault="00FB61D8" w:rsidP="008E5775">
      <w:pPr>
        <w:numPr>
          <w:ilvl w:val="0"/>
          <w:numId w:val="13"/>
        </w:numPr>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Po zakończeniu okresu obowiązywania umowy, jeśli nie zostanie zawarta nowa umowa na kolejny okres, </w:t>
      </w:r>
      <w:r w:rsidR="002B376F">
        <w:rPr>
          <w:rFonts w:ascii="Verdana" w:eastAsia="MS Mincho" w:hAnsi="Verdana" w:cs="Arial"/>
        </w:rPr>
        <w:t>w</w:t>
      </w:r>
      <w:r w:rsidRPr="00FB61D8">
        <w:rPr>
          <w:rFonts w:ascii="Verdana" w:eastAsia="MS Mincho" w:hAnsi="Verdana" w:cs="Arial"/>
        </w:rPr>
        <w:t xml:space="preserve">ykonawca ma obowiązek zapisania danych na wskazanym przez </w:t>
      </w:r>
      <w:r w:rsidR="002B376F">
        <w:rPr>
          <w:rFonts w:ascii="Verdana" w:eastAsia="MS Mincho" w:hAnsi="Verdana" w:cs="Arial"/>
        </w:rPr>
        <w:t>zamawiającego nośniku danych i </w:t>
      </w:r>
      <w:r w:rsidRPr="00FB61D8">
        <w:rPr>
          <w:rFonts w:ascii="Verdana" w:eastAsia="MS Mincho" w:hAnsi="Verdana" w:cs="Arial"/>
        </w:rPr>
        <w:t xml:space="preserve">protokolarnego przekazania </w:t>
      </w:r>
      <w:r w:rsidR="002B376F">
        <w:rPr>
          <w:rFonts w:ascii="Verdana" w:eastAsia="MS Mincho" w:hAnsi="Verdana" w:cs="Arial"/>
        </w:rPr>
        <w:t>z</w:t>
      </w:r>
      <w:r w:rsidRPr="00FB61D8">
        <w:rPr>
          <w:rFonts w:ascii="Verdana" w:eastAsia="MS Mincho" w:hAnsi="Verdana" w:cs="Arial"/>
        </w:rPr>
        <w:t xml:space="preserve">amawiającemu, a następnie usunięcia danych z serwerów w sposób uniemożliwiający ich ponowne odzyskanie. Usunięcie danych może nastąpić po potwierdzeniu przez </w:t>
      </w:r>
      <w:r w:rsidR="002B376F">
        <w:rPr>
          <w:rFonts w:ascii="Verdana" w:eastAsia="MS Mincho" w:hAnsi="Verdana" w:cs="Arial"/>
        </w:rPr>
        <w:t>z</w:t>
      </w:r>
      <w:r w:rsidRPr="00FB61D8">
        <w:rPr>
          <w:rFonts w:ascii="Verdana" w:eastAsia="MS Mincho" w:hAnsi="Verdana" w:cs="Arial"/>
        </w:rPr>
        <w:t>amawiającego poprawnego odczytania przekazanych danych</w:t>
      </w:r>
      <w:r w:rsidR="002B376F">
        <w:rPr>
          <w:rFonts w:ascii="Verdana" w:eastAsia="MS Mincho" w:hAnsi="Verdana" w:cs="Arial"/>
        </w:rPr>
        <w:t>.</w:t>
      </w:r>
    </w:p>
    <w:p w:rsidR="00FB61D8" w:rsidRPr="00FB61D8" w:rsidRDefault="00FB61D8" w:rsidP="008E5775">
      <w:pPr>
        <w:numPr>
          <w:ilvl w:val="0"/>
          <w:numId w:val="13"/>
        </w:numPr>
        <w:suppressAutoHyphens/>
        <w:autoSpaceDE w:val="0"/>
        <w:spacing w:after="0" w:line="276" w:lineRule="auto"/>
        <w:ind w:left="709" w:hanging="425"/>
        <w:rPr>
          <w:rFonts w:ascii="Verdana" w:hAnsi="Verdana" w:cs="Arial"/>
          <w:bCs/>
        </w:rPr>
      </w:pPr>
      <w:r w:rsidRPr="00FB61D8">
        <w:rPr>
          <w:rFonts w:ascii="Verdana" w:hAnsi="Verdana" w:cs="Arial"/>
          <w:bCs/>
        </w:rPr>
        <w:t xml:space="preserve">Niezwłoczne rozwiązywanie problemów i usuwanie błędów zgłaszanych przez </w:t>
      </w:r>
      <w:r w:rsidR="002B376F">
        <w:rPr>
          <w:rFonts w:ascii="Verdana" w:hAnsi="Verdana" w:cs="Arial"/>
          <w:bCs/>
        </w:rPr>
        <w:t>z</w:t>
      </w:r>
      <w:r w:rsidRPr="00FB61D8">
        <w:rPr>
          <w:rFonts w:ascii="Verdana" w:hAnsi="Verdana" w:cs="Arial"/>
          <w:bCs/>
        </w:rPr>
        <w:t>amawiającego, uwzględniające ich klasyfikację i związany z tym czas naprawy:</w:t>
      </w:r>
    </w:p>
    <w:tbl>
      <w:tblPr>
        <w:tblW w:w="8833" w:type="dxa"/>
        <w:tblInd w:w="-34" w:type="dxa"/>
        <w:tblLayout w:type="fixed"/>
        <w:tblLook w:val="0000" w:firstRow="0" w:lastRow="0" w:firstColumn="0" w:lastColumn="0" w:noHBand="0" w:noVBand="0"/>
      </w:tblPr>
      <w:tblGrid>
        <w:gridCol w:w="236"/>
        <w:gridCol w:w="3059"/>
        <w:gridCol w:w="5528"/>
        <w:gridCol w:w="10"/>
      </w:tblGrid>
      <w:tr w:rsidR="00FB61D8" w:rsidRPr="00FB61D8" w:rsidTr="002B376F">
        <w:trPr>
          <w:gridAfter w:val="1"/>
          <w:wAfter w:w="10" w:type="dxa"/>
          <w:trHeight w:val="783"/>
        </w:trPr>
        <w:tc>
          <w:tcPr>
            <w:tcW w:w="236" w:type="dxa"/>
            <w:shd w:val="clear" w:color="auto" w:fill="auto"/>
          </w:tcPr>
          <w:p w:rsidR="00FB61D8" w:rsidRPr="00FB61D8" w:rsidRDefault="00FB61D8" w:rsidP="004B0C4F">
            <w:pPr>
              <w:pStyle w:val="Nagwektabeli"/>
              <w:snapToGrid w:val="0"/>
              <w:spacing w:line="276" w:lineRule="auto"/>
              <w:jc w:val="left"/>
              <w:rPr>
                <w:rFonts w:ascii="Verdana" w:hAnsi="Verdana"/>
                <w:sz w:val="22"/>
                <w:szCs w:val="22"/>
              </w:rPr>
            </w:pPr>
          </w:p>
        </w:tc>
        <w:tc>
          <w:tcPr>
            <w:tcW w:w="3059" w:type="dxa"/>
            <w:shd w:val="clear" w:color="auto" w:fill="auto"/>
          </w:tcPr>
          <w:p w:rsidR="00FB61D8" w:rsidRPr="00FB61D8" w:rsidRDefault="00FB61D8" w:rsidP="002B376F">
            <w:pPr>
              <w:snapToGrid w:val="0"/>
              <w:spacing w:after="0" w:line="276" w:lineRule="auto"/>
              <w:ind w:left="399"/>
              <w:rPr>
                <w:rFonts w:ascii="Verdana" w:hAnsi="Verdana" w:cs="Arial"/>
                <w:b/>
                <w:bCs/>
              </w:rPr>
            </w:pPr>
            <w:r w:rsidRPr="00FB61D8">
              <w:rPr>
                <w:rFonts w:ascii="Verdana" w:hAnsi="Verdana" w:cs="Arial"/>
                <w:b/>
                <w:bCs/>
              </w:rPr>
              <w:t>Błąd priorytetu „A”</w:t>
            </w:r>
          </w:p>
        </w:tc>
        <w:tc>
          <w:tcPr>
            <w:tcW w:w="5528" w:type="dxa"/>
            <w:shd w:val="clear" w:color="auto" w:fill="auto"/>
          </w:tcPr>
          <w:p w:rsidR="00FB61D8" w:rsidRPr="00FB61D8" w:rsidRDefault="00FB61D8" w:rsidP="004C64E4">
            <w:pPr>
              <w:tabs>
                <w:tab w:val="left" w:pos="4651"/>
                <w:tab w:val="left" w:pos="5077"/>
              </w:tabs>
              <w:snapToGrid w:val="0"/>
              <w:spacing w:after="0" w:line="276" w:lineRule="auto"/>
              <w:ind w:left="459" w:hanging="426"/>
              <w:rPr>
                <w:rFonts w:ascii="Verdana" w:eastAsia="MS Mincho" w:hAnsi="Verdana" w:cs="Arial"/>
              </w:rPr>
            </w:pPr>
            <w:r w:rsidRPr="00FB61D8">
              <w:rPr>
                <w:rFonts w:ascii="Verdana" w:hAnsi="Verdana" w:cs="Arial"/>
                <w:bCs/>
              </w:rPr>
              <w:t xml:space="preserve">- </w:t>
            </w:r>
            <w:r w:rsidR="002B376F">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rozpoznania oraz n</w:t>
            </w:r>
            <w:r w:rsidR="004C64E4">
              <w:rPr>
                <w:rFonts w:ascii="Verdana" w:eastAsia="MS Mincho" w:hAnsi="Verdana" w:cs="Arial"/>
              </w:rPr>
              <w:t>aprawy błędu w czasie 1 dnia roboczego</w:t>
            </w:r>
            <w:r w:rsidRPr="00FB61D8">
              <w:rPr>
                <w:rFonts w:ascii="Verdana" w:eastAsia="MS Mincho" w:hAnsi="Verdana" w:cs="Arial"/>
              </w:rPr>
              <w:t xml:space="preserve"> od dokonania formalnego zgłoszenia. Wykonawca może wskazać </w:t>
            </w:r>
            <w:r w:rsidRPr="00FB61D8">
              <w:rPr>
                <w:rFonts w:ascii="Verdana" w:eastAsia="MS Mincho" w:hAnsi="Verdana" w:cs="Arial"/>
              </w:rPr>
              <w:lastRenderedPageBreak/>
              <w:t xml:space="preserve">metodę tymczasowego obejścia problemu zaakceptowaną przez </w:t>
            </w:r>
            <w:r w:rsidR="002B376F">
              <w:rPr>
                <w:rFonts w:ascii="Verdana" w:eastAsia="MS Mincho" w:hAnsi="Verdana" w:cs="Arial"/>
              </w:rPr>
              <w:t>z</w:t>
            </w:r>
            <w:r w:rsidRPr="00FB61D8">
              <w:rPr>
                <w:rFonts w:ascii="Verdana" w:eastAsia="MS Mincho" w:hAnsi="Verdana" w:cs="Arial"/>
              </w:rPr>
              <w:t xml:space="preserve">amawiającego na czas nie dłuższy niż 3 dni </w:t>
            </w:r>
            <w:r w:rsidR="004C64E4">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2B376F">
        <w:tc>
          <w:tcPr>
            <w:tcW w:w="3295" w:type="dxa"/>
            <w:gridSpan w:val="2"/>
            <w:shd w:val="clear" w:color="auto" w:fill="auto"/>
          </w:tcPr>
          <w:p w:rsidR="00FB61D8" w:rsidRPr="00FB61D8" w:rsidRDefault="00FB61D8" w:rsidP="002B376F">
            <w:pPr>
              <w:snapToGrid w:val="0"/>
              <w:spacing w:after="0" w:line="276" w:lineRule="auto"/>
              <w:ind w:left="635"/>
              <w:rPr>
                <w:rFonts w:ascii="Verdana" w:hAnsi="Verdana" w:cs="Arial"/>
                <w:b/>
                <w:bCs/>
              </w:rPr>
            </w:pPr>
            <w:r w:rsidRPr="00FB61D8">
              <w:rPr>
                <w:rFonts w:ascii="Verdana" w:hAnsi="Verdana" w:cs="Arial"/>
                <w:b/>
                <w:bCs/>
              </w:rPr>
              <w:lastRenderedPageBreak/>
              <w:t>Błąd priorytetu „B”</w:t>
            </w:r>
          </w:p>
        </w:tc>
        <w:tc>
          <w:tcPr>
            <w:tcW w:w="5538" w:type="dxa"/>
            <w:gridSpan w:val="2"/>
            <w:shd w:val="clear" w:color="auto" w:fill="auto"/>
          </w:tcPr>
          <w:p w:rsidR="00FB61D8" w:rsidRPr="00FB61D8" w:rsidRDefault="00FB61D8" w:rsidP="002B376F">
            <w:pPr>
              <w:snapToGrid w:val="0"/>
              <w:spacing w:after="0" w:line="276" w:lineRule="auto"/>
              <w:ind w:left="459" w:hanging="426"/>
              <w:rPr>
                <w:rFonts w:ascii="Verdana" w:hAnsi="Verdana" w:cs="Arial"/>
                <w:bCs/>
              </w:rPr>
            </w:pPr>
            <w:r w:rsidRPr="00FB61D8">
              <w:rPr>
                <w:rFonts w:ascii="Verdana" w:hAnsi="Verdana" w:cs="Arial"/>
                <w:bCs/>
              </w:rPr>
              <w:t xml:space="preserve">- </w:t>
            </w:r>
            <w:r w:rsidR="002B376F">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FB61D8" w:rsidP="002B376F">
            <w:pPr>
              <w:snapToGrid w:val="0"/>
              <w:spacing w:after="0" w:line="276" w:lineRule="auto"/>
              <w:ind w:left="459"/>
              <w:rPr>
                <w:rFonts w:ascii="Verdana" w:hAnsi="Verdana" w:cs="Arial"/>
                <w:bCs/>
              </w:rPr>
            </w:pPr>
            <w:r w:rsidRPr="00FB61D8">
              <w:rPr>
                <w:rFonts w:ascii="Verdana" w:hAnsi="Verdana" w:cs="Arial"/>
                <w:bCs/>
              </w:rPr>
              <w:t xml:space="preserve">Pracownicy </w:t>
            </w:r>
            <w:r w:rsidR="002B376F">
              <w:rPr>
                <w:rFonts w:ascii="Verdana" w:hAnsi="Verdana" w:cs="Arial"/>
                <w:bCs/>
              </w:rPr>
              <w:t>w</w:t>
            </w:r>
            <w:r w:rsidRPr="00FB61D8">
              <w:rPr>
                <w:rFonts w:ascii="Verdana" w:hAnsi="Verdana" w:cs="Arial"/>
                <w:bCs/>
              </w:rPr>
              <w:t>ykonawcy pracować będą do czasu jego zlokalizowania i naprawy jednak nie może to być czas dłuższy niż 5 dni</w:t>
            </w:r>
            <w:r w:rsidR="004C64E4">
              <w:rPr>
                <w:rFonts w:ascii="Verdana" w:hAnsi="Verdana" w:cs="Arial"/>
                <w:bCs/>
              </w:rPr>
              <w:t xml:space="preserve"> roboczych od dokonania formalnego zgłoszenia przez co należy rozumieć powiadomienie drogą telefoniczną lub poprzez pocztę elektroniczną</w:t>
            </w:r>
            <w:r w:rsidRPr="00FB61D8">
              <w:rPr>
                <w:rFonts w:ascii="Verdana" w:hAnsi="Verdana" w:cs="Arial"/>
                <w:bCs/>
              </w:rPr>
              <w:t xml:space="preserve">. Wykonawca może wskazać metodę tymczasowego obejścia problemu zaakceptowaną przez </w:t>
            </w:r>
            <w:r w:rsidR="002B376F">
              <w:rPr>
                <w:rFonts w:ascii="Verdana" w:hAnsi="Verdana" w:cs="Arial"/>
                <w:bCs/>
              </w:rPr>
              <w:t>z</w:t>
            </w:r>
            <w:r w:rsidRPr="00FB61D8">
              <w:rPr>
                <w:rFonts w:ascii="Verdana" w:hAnsi="Verdana" w:cs="Arial"/>
                <w:bCs/>
              </w:rPr>
              <w:t>amawiają</w:t>
            </w:r>
            <w:r w:rsidR="004C64E4">
              <w:rPr>
                <w:rFonts w:ascii="Verdana" w:hAnsi="Verdana" w:cs="Arial"/>
                <w:bCs/>
              </w:rPr>
              <w:t>cego na czas nie dłuższy niż 10 </w:t>
            </w:r>
            <w:r w:rsidRPr="00FB61D8">
              <w:rPr>
                <w:rFonts w:ascii="Verdana" w:hAnsi="Verdana" w:cs="Arial"/>
                <w:bCs/>
              </w:rPr>
              <w:t xml:space="preserve">dni </w:t>
            </w:r>
            <w:r w:rsidR="004C64E4">
              <w:rPr>
                <w:rFonts w:ascii="Verdana" w:hAnsi="Verdana" w:cs="Arial"/>
                <w:bCs/>
              </w:rPr>
              <w:t xml:space="preserve">roboczych </w:t>
            </w:r>
            <w:r w:rsidRPr="00FB61D8">
              <w:rPr>
                <w:rFonts w:ascii="Verdana" w:hAnsi="Verdana" w:cs="Arial"/>
                <w:bCs/>
              </w:rPr>
              <w:t>od daty formalnego zgłoszenia</w:t>
            </w:r>
          </w:p>
        </w:tc>
      </w:tr>
      <w:tr w:rsidR="00FB61D8" w:rsidRPr="00FB61D8" w:rsidTr="002B376F">
        <w:trPr>
          <w:gridAfter w:val="1"/>
          <w:wAfter w:w="10" w:type="dxa"/>
        </w:trPr>
        <w:tc>
          <w:tcPr>
            <w:tcW w:w="236" w:type="dxa"/>
            <w:shd w:val="clear" w:color="auto" w:fill="auto"/>
          </w:tcPr>
          <w:p w:rsidR="00FB61D8" w:rsidRPr="00FB61D8" w:rsidRDefault="00FB61D8" w:rsidP="004B0C4F">
            <w:pPr>
              <w:snapToGrid w:val="0"/>
              <w:spacing w:after="0" w:line="276" w:lineRule="auto"/>
              <w:rPr>
                <w:rFonts w:ascii="Verdana" w:hAnsi="Verdana" w:cs="Arial"/>
              </w:rPr>
            </w:pPr>
          </w:p>
        </w:tc>
        <w:tc>
          <w:tcPr>
            <w:tcW w:w="3059" w:type="dxa"/>
            <w:shd w:val="clear" w:color="auto" w:fill="auto"/>
          </w:tcPr>
          <w:p w:rsidR="00FB61D8" w:rsidRPr="00FB61D8" w:rsidRDefault="00FB61D8" w:rsidP="002B376F">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2B376F">
            <w:pPr>
              <w:snapToGrid w:val="0"/>
              <w:spacing w:after="0" w:line="276" w:lineRule="auto"/>
              <w:ind w:left="459" w:hanging="426"/>
              <w:rPr>
                <w:rFonts w:ascii="Verdana" w:hAnsi="Verdana" w:cs="Arial"/>
                <w:bCs/>
              </w:rPr>
            </w:pPr>
            <w:r w:rsidRPr="00FB61D8">
              <w:rPr>
                <w:rFonts w:ascii="Verdana" w:hAnsi="Verdana" w:cs="Arial"/>
                <w:bCs/>
              </w:rPr>
              <w:t xml:space="preserve">- </w:t>
            </w:r>
            <w:r w:rsidR="002B376F">
              <w:rPr>
                <w:rFonts w:ascii="Verdana" w:hAnsi="Verdana" w:cs="Arial"/>
                <w:bCs/>
              </w:rPr>
              <w:t>   </w:t>
            </w:r>
            <w:r w:rsidRPr="00FB61D8">
              <w:rPr>
                <w:rFonts w:ascii="Verdana" w:hAnsi="Verdana" w:cs="Arial"/>
                <w:bCs/>
              </w:rPr>
              <w:t>powoduje nieprawidłowe działanie mało istotnych funkcji aplikacji.</w:t>
            </w:r>
          </w:p>
          <w:p w:rsidR="00FB61D8" w:rsidRPr="00FB61D8" w:rsidRDefault="00FB61D8" w:rsidP="002B376F">
            <w:pPr>
              <w:snapToGrid w:val="0"/>
              <w:spacing w:after="0" w:line="276" w:lineRule="auto"/>
              <w:ind w:left="459"/>
              <w:rPr>
                <w:rFonts w:ascii="Verdana" w:hAnsi="Verdana" w:cs="Arial"/>
              </w:rPr>
            </w:pPr>
            <w:r w:rsidRPr="00FB61D8">
              <w:rPr>
                <w:rFonts w:ascii="Verdana" w:hAnsi="Verdana" w:cs="Arial"/>
                <w:bCs/>
              </w:rPr>
              <w:t xml:space="preserve">Wykonawca zobowiązuje się do naprawy błędu w terminie </w:t>
            </w:r>
            <w:r w:rsidRPr="00FB61D8">
              <w:rPr>
                <w:rFonts w:ascii="Verdana" w:hAnsi="Verdana" w:cs="Arial"/>
              </w:rPr>
              <w:t>nie później niż 30 dni od daty formalnego zgłoszenia.</w:t>
            </w:r>
          </w:p>
          <w:p w:rsidR="00FB61D8" w:rsidRPr="00FB61D8" w:rsidRDefault="00FB61D8" w:rsidP="002B376F">
            <w:pPr>
              <w:snapToGrid w:val="0"/>
              <w:spacing w:after="0" w:line="276" w:lineRule="auto"/>
              <w:ind w:left="459" w:hanging="426"/>
              <w:rPr>
                <w:rFonts w:ascii="Verdana" w:hAnsi="Verdana" w:cs="Arial"/>
                <w:bCs/>
              </w:rPr>
            </w:pPr>
          </w:p>
        </w:tc>
      </w:tr>
    </w:tbl>
    <w:p w:rsidR="00FB61D8" w:rsidRPr="002B376F" w:rsidRDefault="00FB61D8" w:rsidP="002B376F">
      <w:pPr>
        <w:pStyle w:val="Tekstpodstawowy"/>
        <w:autoSpaceDE w:val="0"/>
        <w:spacing w:after="0" w:line="276" w:lineRule="auto"/>
        <w:ind w:left="284"/>
        <w:rPr>
          <w:rFonts w:ascii="Verdana" w:hAnsi="Verdana" w:cs="Arial"/>
          <w:kern w:val="1"/>
          <w:sz w:val="22"/>
          <w:szCs w:val="22"/>
        </w:rPr>
      </w:pPr>
      <w:r w:rsidRPr="00FB61D8">
        <w:rPr>
          <w:rFonts w:ascii="Verdana" w:hAnsi="Verdana" w:cs="Arial"/>
          <w:b/>
          <w:kern w:val="1"/>
          <w:sz w:val="22"/>
          <w:szCs w:val="22"/>
        </w:rPr>
        <w:t>Zadanie V</w:t>
      </w:r>
      <w:r w:rsidRPr="00FB61D8">
        <w:rPr>
          <w:rFonts w:ascii="Verdana" w:hAnsi="Verdana" w:cs="Arial"/>
          <w:kern w:val="1"/>
          <w:sz w:val="22"/>
          <w:szCs w:val="22"/>
        </w:rPr>
        <w:t xml:space="preserve"> - Zapewnienie prawa do korzystania z oprogramowania Centralny VAT przez Biuro Finansów Oświaty i podległe jednostki oświatowe w Częstochowie w roku 2023 </w:t>
      </w:r>
    </w:p>
    <w:p w:rsidR="00FB61D8" w:rsidRPr="00FB61D8" w:rsidRDefault="00FB61D8" w:rsidP="002B376F">
      <w:pPr>
        <w:spacing w:after="0" w:line="276" w:lineRule="auto"/>
        <w:ind w:left="709" w:hanging="425"/>
        <w:rPr>
          <w:rFonts w:ascii="Verdana" w:hAnsi="Verdana" w:cs="Tahoma"/>
          <w:bCs/>
          <w:lang w:eastAsia="pl-PL"/>
        </w:rPr>
      </w:pPr>
      <w:r w:rsidRPr="00FB61D8">
        <w:rPr>
          <w:rFonts w:ascii="Verdana" w:hAnsi="Verdana" w:cs="Tahoma"/>
          <w:bCs/>
          <w:lang w:eastAsia="pl-PL"/>
        </w:rPr>
        <w:t xml:space="preserve">1) Dostarczenie oprogramowania aplikacyjnego zapewniającego: </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1. Dostęp za pomocą przeglądarki WWW.</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2. Centralny rejestr jednostek i użytkowników.</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3. Logowanie poprzez stronę internetową przy wykorzystaniu nazwy użytkownika i hasła.</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4. Centralnie definiowane parametry płatnika VAT.</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5. Centralnie określany przez pracownika jednostki samorządu terytorialnego z uprawnieniami operator</w:t>
      </w:r>
      <w:r w:rsidR="00AD6F28">
        <w:rPr>
          <w:rFonts w:ascii="Verdana" w:hAnsi="Verdana" w:cs="Tahoma"/>
          <w:bCs/>
          <w:lang w:eastAsia="pl-PL"/>
        </w:rPr>
        <w:t>a centralnego aplikacji jeden z </w:t>
      </w:r>
      <w:r w:rsidRPr="00FB61D8">
        <w:rPr>
          <w:rFonts w:ascii="Verdana" w:hAnsi="Verdana" w:cs="Tahoma"/>
          <w:bCs/>
          <w:lang w:eastAsia="pl-PL"/>
        </w:rPr>
        <w:t xml:space="preserve">trzech dostępnych sposobów wprowadzenia danych źródłowych ewidencji sprzedaży VAT i ewidencji zakupu VAT przez jednostki podległe. Dane źródłowe mogą być: </w:t>
      </w:r>
    </w:p>
    <w:p w:rsidR="00FB61D8" w:rsidRPr="00AD6F28" w:rsidRDefault="00AD6F28" w:rsidP="008E5775">
      <w:pPr>
        <w:pStyle w:val="Akapitzlist"/>
        <w:numPr>
          <w:ilvl w:val="7"/>
          <w:numId w:val="69"/>
        </w:numPr>
        <w:tabs>
          <w:tab w:val="clear" w:pos="2880"/>
        </w:tabs>
        <w:spacing w:after="0" w:line="276" w:lineRule="auto"/>
        <w:ind w:left="1134" w:hanging="283"/>
        <w:rPr>
          <w:rFonts w:ascii="Verdana" w:hAnsi="Verdana" w:cs="Tahoma"/>
          <w:lang w:eastAsia="pl-PL"/>
        </w:rPr>
      </w:pPr>
      <w:r w:rsidRPr="00AD6F28">
        <w:rPr>
          <w:rFonts w:ascii="Verdana" w:hAnsi="Verdana" w:cs="Tahoma"/>
          <w:bCs/>
          <w:lang w:eastAsia="pl-PL"/>
        </w:rPr>
        <w:t>w</w:t>
      </w:r>
      <w:r w:rsidR="00FB61D8" w:rsidRPr="00AD6F28">
        <w:rPr>
          <w:rFonts w:ascii="Verdana" w:hAnsi="Verdana" w:cs="Tahoma"/>
          <w:bCs/>
          <w:lang w:eastAsia="pl-PL"/>
        </w:rPr>
        <w:t>prowadzane manualnie;</w:t>
      </w:r>
    </w:p>
    <w:p w:rsidR="00FB61D8" w:rsidRPr="00AD6F28" w:rsidRDefault="00AD6F28" w:rsidP="008E5775">
      <w:pPr>
        <w:pStyle w:val="Akapitzlist"/>
        <w:numPr>
          <w:ilvl w:val="7"/>
          <w:numId w:val="69"/>
        </w:numPr>
        <w:tabs>
          <w:tab w:val="clear" w:pos="2880"/>
        </w:tabs>
        <w:spacing w:after="0" w:line="276" w:lineRule="auto"/>
        <w:ind w:left="1134" w:hanging="283"/>
        <w:rPr>
          <w:rFonts w:ascii="Verdana" w:hAnsi="Verdana" w:cs="Tahoma"/>
          <w:lang w:eastAsia="pl-PL"/>
        </w:rPr>
      </w:pPr>
      <w:r w:rsidRPr="00AD6F28">
        <w:rPr>
          <w:rFonts w:ascii="Verdana" w:hAnsi="Verdana" w:cs="Tahoma"/>
          <w:bCs/>
          <w:lang w:eastAsia="pl-PL"/>
        </w:rPr>
        <w:t>i</w:t>
      </w:r>
      <w:r w:rsidR="00FB61D8" w:rsidRPr="00AD6F28">
        <w:rPr>
          <w:rFonts w:ascii="Verdana" w:hAnsi="Verdana" w:cs="Tahoma"/>
          <w:bCs/>
          <w:lang w:eastAsia="pl-PL"/>
        </w:rPr>
        <w:t xml:space="preserve">mportowane z plików JPK_V7M (ustandaryzowany schemat); </w:t>
      </w:r>
    </w:p>
    <w:p w:rsidR="00FB61D8" w:rsidRPr="00AD6F28" w:rsidRDefault="00AD6F28" w:rsidP="008E5775">
      <w:pPr>
        <w:pStyle w:val="Akapitzlist"/>
        <w:numPr>
          <w:ilvl w:val="7"/>
          <w:numId w:val="69"/>
        </w:numPr>
        <w:tabs>
          <w:tab w:val="clear" w:pos="2880"/>
        </w:tabs>
        <w:spacing w:after="0" w:line="276" w:lineRule="auto"/>
        <w:ind w:left="1134" w:hanging="283"/>
        <w:rPr>
          <w:rFonts w:ascii="Verdana" w:hAnsi="Verdana" w:cs="Tahoma"/>
          <w:lang w:eastAsia="pl-PL"/>
        </w:rPr>
      </w:pPr>
      <w:r w:rsidRPr="00AD6F28">
        <w:rPr>
          <w:rFonts w:ascii="Verdana" w:hAnsi="Verdana" w:cs="Tahoma"/>
          <w:bCs/>
          <w:lang w:eastAsia="pl-PL"/>
        </w:rPr>
        <w:t>i</w:t>
      </w:r>
      <w:r w:rsidR="00FB61D8" w:rsidRPr="00AD6F28">
        <w:rPr>
          <w:rFonts w:ascii="Verdana" w:hAnsi="Verdana" w:cs="Tahoma"/>
          <w:bCs/>
          <w:lang w:eastAsia="pl-PL"/>
        </w:rPr>
        <w:t>mportowane z programu Finanse VULCAN.</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 xml:space="preserve">6. Prowadzenie ewidencji sprzedaży VAT i zakupu VAT przez jednostki podległe z możliwością ich wydrukowania. </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lastRenderedPageBreak/>
        <w:t xml:space="preserve">7. Łatwe sprawdzenie czy podlegające konsolidacji VAT jednostki wprowadziły dane do ewidencji sprzedaży VAT i ewidencji zakupu VAT za dany okres rozliczeniowy z podglądem takich informacji jak: </w:t>
      </w:r>
    </w:p>
    <w:p w:rsidR="00FB61D8" w:rsidRPr="00AD6F28" w:rsidRDefault="00AD6F28" w:rsidP="008E5775">
      <w:pPr>
        <w:pStyle w:val="Akapitzlist"/>
        <w:numPr>
          <w:ilvl w:val="7"/>
          <w:numId w:val="70"/>
        </w:numPr>
        <w:spacing w:after="0" w:line="276" w:lineRule="auto"/>
        <w:ind w:left="1134" w:hanging="283"/>
        <w:rPr>
          <w:rFonts w:ascii="Verdana" w:hAnsi="Verdana" w:cs="Tahoma"/>
          <w:lang w:eastAsia="pl-PL"/>
        </w:rPr>
      </w:pPr>
      <w:r>
        <w:rPr>
          <w:rFonts w:ascii="Verdana" w:hAnsi="Verdana" w:cs="Tahoma"/>
          <w:bCs/>
          <w:lang w:eastAsia="pl-PL"/>
        </w:rPr>
        <w:t>d</w:t>
      </w:r>
      <w:r w:rsidR="00FB61D8" w:rsidRPr="00AD6F28">
        <w:rPr>
          <w:rFonts w:ascii="Verdana" w:hAnsi="Verdana" w:cs="Tahoma"/>
          <w:bCs/>
          <w:lang w:eastAsia="pl-PL"/>
        </w:rPr>
        <w:t>ata utworzenia ewidencji;</w:t>
      </w:r>
    </w:p>
    <w:p w:rsidR="00FB61D8" w:rsidRPr="00AD6F28" w:rsidRDefault="00AD6F28" w:rsidP="008E5775">
      <w:pPr>
        <w:pStyle w:val="Akapitzlist"/>
        <w:numPr>
          <w:ilvl w:val="7"/>
          <w:numId w:val="70"/>
        </w:numPr>
        <w:spacing w:after="0" w:line="276" w:lineRule="auto"/>
        <w:ind w:left="1134" w:hanging="283"/>
        <w:rPr>
          <w:rFonts w:ascii="Verdana" w:hAnsi="Verdana" w:cs="Tahoma"/>
          <w:lang w:eastAsia="pl-PL"/>
        </w:rPr>
      </w:pPr>
      <w:r>
        <w:rPr>
          <w:rFonts w:ascii="Verdana" w:hAnsi="Verdana" w:cs="Tahoma"/>
          <w:bCs/>
          <w:lang w:eastAsia="pl-PL"/>
        </w:rPr>
        <w:t>o</w:t>
      </w:r>
      <w:r w:rsidR="00FB61D8" w:rsidRPr="00AD6F28">
        <w:rPr>
          <w:rFonts w:ascii="Verdana" w:hAnsi="Verdana" w:cs="Tahoma"/>
          <w:bCs/>
          <w:lang w:eastAsia="pl-PL"/>
        </w:rPr>
        <w:t>statnia data modyfikacji ewidencji;</w:t>
      </w:r>
    </w:p>
    <w:p w:rsidR="00FB61D8" w:rsidRPr="00AD6F28" w:rsidRDefault="00AD6F28" w:rsidP="008E5775">
      <w:pPr>
        <w:pStyle w:val="Akapitzlist"/>
        <w:numPr>
          <w:ilvl w:val="7"/>
          <w:numId w:val="70"/>
        </w:numPr>
        <w:spacing w:after="0" w:line="276" w:lineRule="auto"/>
        <w:ind w:left="1134" w:hanging="283"/>
        <w:rPr>
          <w:rFonts w:ascii="Verdana" w:hAnsi="Verdana" w:cs="Tahoma"/>
          <w:lang w:eastAsia="pl-PL"/>
        </w:rPr>
      </w:pPr>
      <w:r>
        <w:rPr>
          <w:rFonts w:ascii="Verdana" w:hAnsi="Verdana" w:cs="Tahoma"/>
          <w:bCs/>
          <w:lang w:eastAsia="pl-PL"/>
        </w:rPr>
        <w:t>l</w:t>
      </w:r>
      <w:r w:rsidR="00FB61D8" w:rsidRPr="00AD6F28">
        <w:rPr>
          <w:rFonts w:ascii="Verdana" w:hAnsi="Verdana" w:cs="Tahoma"/>
          <w:bCs/>
          <w:lang w:eastAsia="pl-PL"/>
        </w:rPr>
        <w:t xml:space="preserve">iczba pozycji ewidencji sprzedaży; </w:t>
      </w:r>
    </w:p>
    <w:p w:rsidR="00FB61D8" w:rsidRPr="00AD6F28" w:rsidRDefault="00AD6F28" w:rsidP="008E5775">
      <w:pPr>
        <w:pStyle w:val="Akapitzlist"/>
        <w:numPr>
          <w:ilvl w:val="7"/>
          <w:numId w:val="70"/>
        </w:numPr>
        <w:spacing w:after="0" w:line="276" w:lineRule="auto"/>
        <w:ind w:left="1134" w:hanging="283"/>
        <w:rPr>
          <w:rFonts w:ascii="Verdana" w:hAnsi="Verdana" w:cs="Tahoma"/>
          <w:lang w:eastAsia="pl-PL"/>
        </w:rPr>
      </w:pPr>
      <w:r>
        <w:rPr>
          <w:rFonts w:ascii="Verdana" w:hAnsi="Verdana" w:cs="Tahoma"/>
          <w:bCs/>
          <w:lang w:eastAsia="pl-PL"/>
        </w:rPr>
        <w:t>l</w:t>
      </w:r>
      <w:r w:rsidR="00FB61D8" w:rsidRPr="00AD6F28">
        <w:rPr>
          <w:rFonts w:ascii="Verdana" w:hAnsi="Verdana" w:cs="Tahoma"/>
          <w:bCs/>
          <w:lang w:eastAsia="pl-PL"/>
        </w:rPr>
        <w:t>iczba pozycji ewidencji zakupu;</w:t>
      </w:r>
    </w:p>
    <w:p w:rsidR="00FB61D8" w:rsidRPr="00AD6F28" w:rsidRDefault="00AD6F28" w:rsidP="008E5775">
      <w:pPr>
        <w:pStyle w:val="Akapitzlist"/>
        <w:numPr>
          <w:ilvl w:val="7"/>
          <w:numId w:val="70"/>
        </w:numPr>
        <w:spacing w:after="0" w:line="276" w:lineRule="auto"/>
        <w:ind w:left="1134" w:hanging="283"/>
        <w:rPr>
          <w:rFonts w:ascii="Verdana" w:hAnsi="Verdana" w:cs="Tahoma"/>
          <w:lang w:eastAsia="pl-PL"/>
        </w:rPr>
      </w:pPr>
      <w:r>
        <w:rPr>
          <w:rFonts w:ascii="Verdana" w:hAnsi="Verdana" w:cs="Tahoma"/>
          <w:bCs/>
          <w:lang w:eastAsia="pl-PL"/>
        </w:rPr>
        <w:t>ź</w:t>
      </w:r>
      <w:r w:rsidR="00FB61D8" w:rsidRPr="00AD6F28">
        <w:rPr>
          <w:rFonts w:ascii="Verdana" w:hAnsi="Verdana" w:cs="Tahoma"/>
          <w:bCs/>
          <w:lang w:eastAsia="pl-PL"/>
        </w:rPr>
        <w:t>ródło danych:  wprowadzenie manualne, import z JPK_V7M, wymiana danych z programu Finanse VULCAN</w:t>
      </w:r>
      <w:r>
        <w:rPr>
          <w:rFonts w:ascii="Verdana" w:hAnsi="Verdana" w:cs="Tahoma"/>
          <w:bCs/>
          <w:lang w:eastAsia="pl-PL"/>
        </w:rPr>
        <w:t>;</w:t>
      </w:r>
      <w:r w:rsidR="00FB61D8" w:rsidRPr="00AD6F28">
        <w:rPr>
          <w:rFonts w:ascii="Verdana" w:hAnsi="Verdana" w:cs="Tahoma"/>
          <w:bCs/>
          <w:lang w:eastAsia="pl-PL"/>
        </w:rPr>
        <w:t xml:space="preserve"> </w:t>
      </w:r>
    </w:p>
    <w:p w:rsidR="00FB61D8" w:rsidRPr="00AD6F28" w:rsidRDefault="00AD6F28" w:rsidP="008E5775">
      <w:pPr>
        <w:pStyle w:val="Akapitzlist"/>
        <w:numPr>
          <w:ilvl w:val="7"/>
          <w:numId w:val="70"/>
        </w:numPr>
        <w:spacing w:after="0" w:line="276" w:lineRule="auto"/>
        <w:ind w:left="1134" w:hanging="283"/>
        <w:rPr>
          <w:rFonts w:ascii="Verdana" w:hAnsi="Verdana" w:cs="Tahoma"/>
          <w:lang w:eastAsia="pl-PL"/>
        </w:rPr>
      </w:pPr>
      <w:r>
        <w:rPr>
          <w:rFonts w:ascii="Verdana" w:hAnsi="Verdana" w:cs="Tahoma"/>
          <w:bCs/>
          <w:lang w:eastAsia="pl-PL"/>
        </w:rPr>
        <w:t>o</w:t>
      </w:r>
      <w:r w:rsidR="00FB61D8" w:rsidRPr="00AD6F28">
        <w:rPr>
          <w:rFonts w:ascii="Verdana" w:hAnsi="Verdana" w:cs="Tahoma"/>
          <w:bCs/>
          <w:lang w:eastAsia="pl-PL"/>
        </w:rPr>
        <w:t>statni modyfikujący użytkownik.</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 xml:space="preserve">8. Stały wgląd do zbiorczej ewidencji sprzedaży VAT i zakupu VAT jednostek podległych z możliwością: </w:t>
      </w:r>
      <w:r w:rsidRPr="00FB61D8">
        <w:rPr>
          <w:rFonts w:ascii="Verdana" w:hAnsi="Verdana" w:cs="Tahoma"/>
          <w:lang w:eastAsia="pl-PL"/>
        </w:rPr>
        <w:t> </w:t>
      </w:r>
    </w:p>
    <w:p w:rsidR="00FB61D8" w:rsidRPr="00AD6F28" w:rsidRDefault="00AD6F28" w:rsidP="008E5775">
      <w:pPr>
        <w:pStyle w:val="Akapitzlist"/>
        <w:numPr>
          <w:ilvl w:val="7"/>
          <w:numId w:val="71"/>
        </w:numPr>
        <w:spacing w:after="0" w:line="276" w:lineRule="auto"/>
        <w:ind w:left="1134" w:hanging="283"/>
        <w:rPr>
          <w:rFonts w:ascii="Verdana" w:hAnsi="Verdana" w:cs="Tahoma"/>
          <w:lang w:eastAsia="pl-PL"/>
        </w:rPr>
      </w:pPr>
      <w:r>
        <w:rPr>
          <w:rFonts w:ascii="Verdana" w:hAnsi="Verdana" w:cs="Tahoma"/>
          <w:bCs/>
          <w:lang w:eastAsia="pl-PL"/>
        </w:rPr>
        <w:t>f</w:t>
      </w:r>
      <w:r w:rsidR="00FB61D8" w:rsidRPr="00AD6F28">
        <w:rPr>
          <w:rFonts w:ascii="Verdana" w:hAnsi="Verdana" w:cs="Tahoma"/>
          <w:bCs/>
          <w:lang w:eastAsia="pl-PL"/>
        </w:rPr>
        <w:t>iltrowania danych m.in. po nazwie nabywcy/nazwie dostawcy;</w:t>
      </w:r>
    </w:p>
    <w:p w:rsidR="00FB61D8" w:rsidRPr="00AD6F28" w:rsidRDefault="00AD6F28" w:rsidP="008E5775">
      <w:pPr>
        <w:pStyle w:val="Akapitzlist"/>
        <w:numPr>
          <w:ilvl w:val="7"/>
          <w:numId w:val="71"/>
        </w:numPr>
        <w:spacing w:after="0" w:line="276" w:lineRule="auto"/>
        <w:ind w:left="1134" w:hanging="283"/>
        <w:rPr>
          <w:rFonts w:ascii="Verdana" w:hAnsi="Verdana" w:cs="Tahoma"/>
          <w:lang w:eastAsia="pl-PL"/>
        </w:rPr>
      </w:pPr>
      <w:r>
        <w:rPr>
          <w:rFonts w:ascii="Verdana" w:hAnsi="Verdana" w:cs="Tahoma"/>
          <w:bCs/>
          <w:lang w:eastAsia="pl-PL"/>
        </w:rPr>
        <w:t>p</w:t>
      </w:r>
      <w:r w:rsidR="00FB61D8" w:rsidRPr="00AD6F28">
        <w:rPr>
          <w:rFonts w:ascii="Verdana" w:hAnsi="Verdana" w:cs="Tahoma"/>
          <w:bCs/>
          <w:lang w:eastAsia="pl-PL"/>
        </w:rPr>
        <w:t>rzygotowania wydruku ewidencji;</w:t>
      </w:r>
    </w:p>
    <w:p w:rsidR="00FB61D8" w:rsidRPr="00AD6F28" w:rsidRDefault="00AD6F28" w:rsidP="008E5775">
      <w:pPr>
        <w:pStyle w:val="Akapitzlist"/>
        <w:numPr>
          <w:ilvl w:val="7"/>
          <w:numId w:val="71"/>
        </w:numPr>
        <w:spacing w:after="0" w:line="276" w:lineRule="auto"/>
        <w:ind w:left="1134" w:hanging="283"/>
        <w:rPr>
          <w:rFonts w:ascii="Verdana" w:hAnsi="Verdana" w:cs="Tahoma"/>
          <w:lang w:eastAsia="pl-PL"/>
        </w:rPr>
      </w:pPr>
      <w:r>
        <w:rPr>
          <w:rFonts w:ascii="Verdana" w:hAnsi="Verdana" w:cs="Tahoma"/>
          <w:bCs/>
          <w:lang w:eastAsia="pl-PL"/>
        </w:rPr>
        <w:t>e</w:t>
      </w:r>
      <w:r w:rsidR="00FB61D8" w:rsidRPr="00AD6F28">
        <w:rPr>
          <w:rFonts w:ascii="Verdana" w:hAnsi="Verdana" w:cs="Tahoma"/>
          <w:bCs/>
          <w:lang w:eastAsia="pl-PL"/>
        </w:rPr>
        <w:t>ksportowa</w:t>
      </w:r>
      <w:r w:rsidRPr="00AD6F28">
        <w:rPr>
          <w:rFonts w:ascii="Verdana" w:hAnsi="Verdana" w:cs="Tahoma"/>
          <w:bCs/>
          <w:lang w:eastAsia="pl-PL"/>
        </w:rPr>
        <w:t>nia danych do programu MS Excel.</w:t>
      </w:r>
    </w:p>
    <w:p w:rsidR="00FB61D8" w:rsidRPr="00FB61D8" w:rsidRDefault="00FB61D8" w:rsidP="00AD6F28">
      <w:pPr>
        <w:spacing w:after="0" w:line="276" w:lineRule="auto"/>
        <w:ind w:left="851" w:hanging="284"/>
        <w:rPr>
          <w:rFonts w:ascii="Verdana" w:hAnsi="Verdana" w:cs="Tahoma"/>
          <w:lang w:eastAsia="pl-PL"/>
        </w:rPr>
      </w:pPr>
      <w:r w:rsidRPr="00FB61D8">
        <w:rPr>
          <w:rFonts w:ascii="Verdana" w:hAnsi="Verdana" w:cs="Tahoma"/>
          <w:bCs/>
          <w:lang w:eastAsia="pl-PL"/>
        </w:rPr>
        <w:t>9. Możliwość eksportu danych do pliku w formacie MiCOMP_VAT_v3.0.</w:t>
      </w:r>
    </w:p>
    <w:p w:rsidR="00FB61D8" w:rsidRPr="00FB61D8" w:rsidRDefault="00FB61D8" w:rsidP="002B376F">
      <w:pPr>
        <w:pStyle w:val="Akapitzlist"/>
        <w:suppressAutoHyphens/>
        <w:spacing w:after="0" w:line="276" w:lineRule="auto"/>
        <w:ind w:left="709" w:hanging="425"/>
        <w:rPr>
          <w:rFonts w:ascii="Verdana" w:hAnsi="Verdana" w:cs="Arial"/>
          <w:bCs/>
        </w:rPr>
      </w:pPr>
      <w:r w:rsidRPr="00FB61D8">
        <w:rPr>
          <w:rFonts w:ascii="Verdana" w:hAnsi="Verdana" w:cs="Arial"/>
        </w:rPr>
        <w:t xml:space="preserve">2) </w:t>
      </w:r>
      <w:r w:rsidR="00AD6F28">
        <w:rPr>
          <w:rFonts w:ascii="Verdana" w:hAnsi="Verdana" w:cs="Arial"/>
        </w:rPr>
        <w:t> </w:t>
      </w:r>
      <w:r w:rsidRPr="00FB61D8">
        <w:rPr>
          <w:rFonts w:ascii="Verdana" w:hAnsi="Verdana" w:cs="Arial"/>
          <w:bCs/>
        </w:rPr>
        <w:t>Utrzymanie w trakcie okresu wykorzystywania systemu infrastruktury serwerowej obsługującej oprogramowanie:</w:t>
      </w:r>
    </w:p>
    <w:p w:rsidR="00FB61D8" w:rsidRPr="00FB61D8" w:rsidRDefault="00FB61D8" w:rsidP="008E5775">
      <w:pPr>
        <w:pStyle w:val="Akapitzlist"/>
        <w:numPr>
          <w:ilvl w:val="0"/>
          <w:numId w:val="24"/>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WWW</w:t>
      </w:r>
      <w:r w:rsidR="00AD6F28">
        <w:rPr>
          <w:rFonts w:ascii="Verdana" w:eastAsia="MS Mincho" w:hAnsi="Verdana" w:cs="Arial"/>
        </w:rPr>
        <w:t>;</w:t>
      </w:r>
    </w:p>
    <w:p w:rsidR="00FB61D8" w:rsidRPr="00FB61D8" w:rsidRDefault="00FB61D8" w:rsidP="008E5775">
      <w:pPr>
        <w:pStyle w:val="Akapitzlist"/>
        <w:numPr>
          <w:ilvl w:val="0"/>
          <w:numId w:val="24"/>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baz danych</w:t>
      </w:r>
      <w:r w:rsidR="00AD6F28">
        <w:rPr>
          <w:rFonts w:ascii="Verdana" w:eastAsia="MS Mincho" w:hAnsi="Verdana" w:cs="Arial"/>
        </w:rPr>
        <w:t>;</w:t>
      </w:r>
    </w:p>
    <w:p w:rsidR="00FB61D8" w:rsidRPr="00FB61D8" w:rsidRDefault="00FB61D8" w:rsidP="008E5775">
      <w:pPr>
        <w:pStyle w:val="Akapitzlist"/>
        <w:numPr>
          <w:ilvl w:val="0"/>
          <w:numId w:val="24"/>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podłączenie serwerów do Internetu za pomocą łączy teleinformatycznych zapewniających sprawne funkcjonowanie rozwiązania</w:t>
      </w:r>
      <w:r w:rsidR="00AD6F28">
        <w:rPr>
          <w:rFonts w:ascii="Verdana" w:eastAsia="MS Mincho" w:hAnsi="Verdana" w:cs="Arial"/>
        </w:rPr>
        <w:t>;</w:t>
      </w:r>
    </w:p>
    <w:p w:rsidR="00FB61D8" w:rsidRPr="00FB61D8" w:rsidRDefault="00FB61D8" w:rsidP="008E5775">
      <w:pPr>
        <w:pStyle w:val="Akapitzlist"/>
        <w:numPr>
          <w:ilvl w:val="0"/>
          <w:numId w:val="24"/>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serwerów syst</w:t>
      </w:r>
      <w:r w:rsidR="00AD6F28">
        <w:rPr>
          <w:rFonts w:ascii="Verdana" w:eastAsia="MS Mincho" w:hAnsi="Verdana" w:cs="Arial"/>
        </w:rPr>
        <w:t>emem zapór ogniowych (Firewall);</w:t>
      </w:r>
    </w:p>
    <w:p w:rsidR="00FB61D8" w:rsidRPr="00FB61D8" w:rsidRDefault="00FB61D8" w:rsidP="008E5775">
      <w:pPr>
        <w:pStyle w:val="Akapitzlist"/>
        <w:numPr>
          <w:ilvl w:val="0"/>
          <w:numId w:val="24"/>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systemu za pomocą połączeń szyfrowanych</w:t>
      </w:r>
      <w:r w:rsidR="00AD6F28">
        <w:rPr>
          <w:rFonts w:ascii="Verdana" w:eastAsia="MS Mincho" w:hAnsi="Verdana" w:cs="Arial"/>
        </w:rPr>
        <w:t>;</w:t>
      </w:r>
    </w:p>
    <w:p w:rsidR="00FB61D8" w:rsidRPr="00FB61D8" w:rsidRDefault="00FB61D8" w:rsidP="008E5775">
      <w:pPr>
        <w:pStyle w:val="Akapitzlist"/>
        <w:numPr>
          <w:ilvl w:val="0"/>
          <w:numId w:val="24"/>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autentykację (uwierzytelnianie) serwerów za pomocą certyfikatów</w:t>
      </w:r>
      <w:r w:rsidR="00AD6F28">
        <w:rPr>
          <w:rFonts w:ascii="Verdana" w:eastAsia="MS Mincho" w:hAnsi="Verdana" w:cs="Arial"/>
        </w:rPr>
        <w:t>;</w:t>
      </w:r>
    </w:p>
    <w:p w:rsidR="00FB61D8" w:rsidRPr="00FB61D8" w:rsidRDefault="00FB61D8" w:rsidP="008E5775">
      <w:pPr>
        <w:pStyle w:val="Wypunktowanie"/>
        <w:numPr>
          <w:ilvl w:val="0"/>
          <w:numId w:val="24"/>
        </w:numPr>
        <w:tabs>
          <w:tab w:val="left" w:pos="709"/>
        </w:tabs>
        <w:spacing w:before="0" w:line="276" w:lineRule="auto"/>
        <w:ind w:left="1134" w:hanging="425"/>
        <w:rPr>
          <w:rFonts w:ascii="Verdana" w:hAnsi="Verdana" w:cs="Arial"/>
          <w:sz w:val="22"/>
          <w:szCs w:val="22"/>
        </w:rPr>
      </w:pPr>
      <w:r w:rsidRPr="00FB61D8">
        <w:rPr>
          <w:rFonts w:ascii="Verdana" w:hAnsi="Verdana" w:cs="Arial"/>
          <w:sz w:val="22"/>
          <w:szCs w:val="22"/>
        </w:rPr>
        <w:t>zabezpieczenie przed dostępem do</w:t>
      </w:r>
      <w:r w:rsidR="00AD6F28">
        <w:rPr>
          <w:rFonts w:ascii="Verdana" w:hAnsi="Verdana" w:cs="Arial"/>
          <w:sz w:val="22"/>
          <w:szCs w:val="22"/>
        </w:rPr>
        <w:t xml:space="preserve"> serwerów osób nieupoważnionych.</w:t>
      </w:r>
      <w:r w:rsidRPr="00FB61D8">
        <w:rPr>
          <w:rFonts w:ascii="Verdana" w:hAnsi="Verdana" w:cs="Arial"/>
          <w:sz w:val="22"/>
          <w:szCs w:val="22"/>
        </w:rPr>
        <w:t xml:space="preserve"> </w:t>
      </w:r>
    </w:p>
    <w:p w:rsidR="00FB61D8" w:rsidRPr="00FB61D8" w:rsidRDefault="00FB61D8" w:rsidP="002B376F">
      <w:pPr>
        <w:pStyle w:val="Wypunktowanie"/>
        <w:tabs>
          <w:tab w:val="left" w:pos="709"/>
        </w:tabs>
        <w:spacing w:before="0" w:line="276" w:lineRule="auto"/>
        <w:ind w:left="709" w:hanging="425"/>
        <w:rPr>
          <w:rFonts w:ascii="Verdana" w:hAnsi="Verdana" w:cs="Arial"/>
          <w:sz w:val="22"/>
          <w:szCs w:val="22"/>
        </w:rPr>
      </w:pPr>
      <w:r w:rsidRPr="00FB61D8">
        <w:rPr>
          <w:rFonts w:ascii="Verdana" w:eastAsia="Calibri" w:hAnsi="Verdana" w:cs="Arial"/>
          <w:sz w:val="22"/>
          <w:szCs w:val="22"/>
        </w:rPr>
        <w:t xml:space="preserve">3) </w:t>
      </w:r>
      <w:r w:rsidR="00AD6F28">
        <w:rPr>
          <w:rFonts w:ascii="Verdana" w:eastAsia="Calibri" w:hAnsi="Verdana" w:cs="Arial"/>
          <w:sz w:val="22"/>
          <w:szCs w:val="22"/>
        </w:rPr>
        <w:t> </w:t>
      </w:r>
      <w:r w:rsidRPr="00FB61D8">
        <w:rPr>
          <w:rFonts w:ascii="Verdana" w:hAnsi="Verdana" w:cs="Arial"/>
          <w:sz w:val="22"/>
          <w:szCs w:val="22"/>
        </w:rPr>
        <w:t>Instalacja nowych wersji aplikacji w części serwerowej</w:t>
      </w:r>
      <w:r w:rsidR="00AD6F28">
        <w:rPr>
          <w:rFonts w:ascii="Verdana" w:hAnsi="Verdana" w:cs="Arial"/>
          <w:sz w:val="22"/>
          <w:szCs w:val="22"/>
        </w:rPr>
        <w:t>.</w:t>
      </w:r>
    </w:p>
    <w:p w:rsidR="00FB61D8" w:rsidRPr="00FB61D8" w:rsidRDefault="00FB61D8" w:rsidP="002B376F">
      <w:pPr>
        <w:pStyle w:val="Wypunktowanie"/>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 xml:space="preserve">4) </w:t>
      </w:r>
      <w:r w:rsidR="00AD6F28">
        <w:rPr>
          <w:rFonts w:ascii="Verdana" w:hAnsi="Verdana" w:cs="Arial"/>
          <w:sz w:val="22"/>
          <w:szCs w:val="22"/>
        </w:rPr>
        <w:t> </w:t>
      </w:r>
      <w:r w:rsidRPr="00FB61D8">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p>
    <w:p w:rsidR="00FB61D8" w:rsidRPr="00FB61D8" w:rsidRDefault="00FB61D8" w:rsidP="00AD6F28">
      <w:pPr>
        <w:pStyle w:val="Wypunktowanie"/>
        <w:spacing w:before="0" w:line="276" w:lineRule="auto"/>
        <w:ind w:left="1134" w:hanging="425"/>
        <w:rPr>
          <w:rFonts w:ascii="Verdana" w:hAnsi="Verdana" w:cs="Arial"/>
          <w:sz w:val="22"/>
          <w:szCs w:val="22"/>
        </w:rPr>
      </w:pPr>
      <w:r w:rsidRPr="00FB61D8">
        <w:rPr>
          <w:rFonts w:ascii="Verdana" w:hAnsi="Verdana" w:cs="Arial"/>
          <w:sz w:val="22"/>
          <w:szCs w:val="22"/>
        </w:rPr>
        <w:t>a)</w:t>
      </w:r>
      <w:r w:rsidRPr="00FB61D8">
        <w:rPr>
          <w:rFonts w:ascii="Verdana" w:hAnsi="Verdana" w:cs="Arial"/>
          <w:sz w:val="22"/>
          <w:szCs w:val="22"/>
        </w:rPr>
        <w:tab/>
        <w:t xml:space="preserve">udostępnianie na żądanie </w:t>
      </w:r>
      <w:r w:rsidR="00AD6F28">
        <w:rPr>
          <w:rFonts w:ascii="Verdana" w:hAnsi="Verdana" w:cs="Arial"/>
          <w:sz w:val="22"/>
          <w:szCs w:val="22"/>
        </w:rPr>
        <w:t>z</w:t>
      </w:r>
      <w:r w:rsidRPr="00FB61D8">
        <w:rPr>
          <w:rFonts w:ascii="Verdana" w:hAnsi="Verdana" w:cs="Arial"/>
          <w:sz w:val="22"/>
          <w:szCs w:val="22"/>
        </w:rPr>
        <w:t>amawiającego, za pośrednictwem bezpiecznego, szyfrowanego kanału transmisji, nie częściej niż 1 raz na miesiąc, ostatniej pełnej kopii bezpieczeństwa bazy danych</w:t>
      </w:r>
      <w:r w:rsidR="00AD6F28">
        <w:rPr>
          <w:rFonts w:ascii="Verdana" w:hAnsi="Verdana" w:cs="Arial"/>
          <w:sz w:val="22"/>
          <w:szCs w:val="22"/>
        </w:rPr>
        <w:t>.</w:t>
      </w:r>
    </w:p>
    <w:p w:rsidR="00FB61D8" w:rsidRPr="00FB61D8" w:rsidRDefault="00FB61D8" w:rsidP="002B376F">
      <w:pPr>
        <w:pStyle w:val="Wypunktowanie"/>
        <w:spacing w:before="0" w:line="276" w:lineRule="auto"/>
        <w:ind w:left="709" w:hanging="425"/>
        <w:rPr>
          <w:rFonts w:ascii="Verdana" w:hAnsi="Verdana" w:cs="Arial"/>
          <w:sz w:val="22"/>
          <w:szCs w:val="22"/>
        </w:rPr>
      </w:pPr>
      <w:r w:rsidRPr="00FB61D8">
        <w:rPr>
          <w:rFonts w:ascii="Verdana" w:hAnsi="Verdana" w:cs="Arial"/>
          <w:sz w:val="22"/>
          <w:szCs w:val="22"/>
        </w:rPr>
        <w:t xml:space="preserve">5) </w:t>
      </w:r>
      <w:r w:rsidR="00AD6F28">
        <w:rPr>
          <w:rFonts w:ascii="Verdana" w:hAnsi="Verdana" w:cs="Arial"/>
          <w:sz w:val="22"/>
          <w:szCs w:val="22"/>
        </w:rPr>
        <w:t> </w:t>
      </w:r>
      <w:r w:rsidRPr="00FB61D8">
        <w:rPr>
          <w:rFonts w:ascii="Verdana" w:hAnsi="Verdana" w:cs="Arial"/>
          <w:sz w:val="22"/>
          <w:szCs w:val="22"/>
        </w:rPr>
        <w:t xml:space="preserve">Udostępnienie 10 GB przestrzeni dyskowej z możliwością jej rozszerzenia na życzenie </w:t>
      </w:r>
      <w:r w:rsidR="00AD6F28">
        <w:rPr>
          <w:rFonts w:ascii="Verdana" w:hAnsi="Verdana" w:cs="Arial"/>
          <w:sz w:val="22"/>
          <w:szCs w:val="22"/>
        </w:rPr>
        <w:t>z</w:t>
      </w:r>
      <w:r w:rsidRPr="00FB61D8">
        <w:rPr>
          <w:rFonts w:ascii="Verdana" w:hAnsi="Verdana" w:cs="Arial"/>
          <w:sz w:val="22"/>
          <w:szCs w:val="22"/>
        </w:rPr>
        <w:t>amawiającego. W przypadku rozszerzenia przestrzeni dyskowej opłata za każdy następny 1 GB nie może być większa n</w:t>
      </w:r>
      <w:r w:rsidR="00AD6F28">
        <w:rPr>
          <w:rFonts w:ascii="Verdana" w:hAnsi="Verdana" w:cs="Arial"/>
          <w:sz w:val="22"/>
          <w:szCs w:val="22"/>
        </w:rPr>
        <w:t>iż 50 zł netto.</w:t>
      </w:r>
    </w:p>
    <w:p w:rsidR="00FB61D8" w:rsidRPr="00FB61D8" w:rsidRDefault="00FB61D8" w:rsidP="002B376F">
      <w:pPr>
        <w:pStyle w:val="Wypunktowanie"/>
        <w:spacing w:before="0" w:line="276" w:lineRule="auto"/>
        <w:ind w:left="709" w:hanging="425"/>
        <w:rPr>
          <w:rFonts w:ascii="Verdana" w:hAnsi="Verdana" w:cs="Arial"/>
          <w:sz w:val="22"/>
          <w:szCs w:val="22"/>
        </w:rPr>
      </w:pPr>
      <w:r w:rsidRPr="00FB61D8">
        <w:rPr>
          <w:rFonts w:ascii="Verdana" w:hAnsi="Verdana" w:cs="Arial"/>
          <w:sz w:val="22"/>
          <w:szCs w:val="22"/>
        </w:rPr>
        <w:t>6)</w:t>
      </w:r>
      <w:r w:rsidR="00AD6F28">
        <w:rPr>
          <w:rFonts w:ascii="Verdana" w:hAnsi="Verdana" w:cs="Arial"/>
          <w:sz w:val="22"/>
          <w:szCs w:val="22"/>
        </w:rPr>
        <w:t> </w:t>
      </w:r>
      <w:r w:rsidRPr="00FB61D8">
        <w:rPr>
          <w:rFonts w:ascii="Verdana" w:hAnsi="Verdana" w:cs="Arial"/>
          <w:sz w:val="22"/>
          <w:szCs w:val="22"/>
        </w:rPr>
        <w:t xml:space="preserve"> Regularny nad</w:t>
      </w:r>
      <w:r w:rsidR="00AD6F28">
        <w:rPr>
          <w:rFonts w:ascii="Verdana" w:hAnsi="Verdana" w:cs="Arial"/>
          <w:sz w:val="22"/>
          <w:szCs w:val="22"/>
        </w:rPr>
        <w:t>zór nad funkcjonowaniem serwera.</w:t>
      </w:r>
    </w:p>
    <w:p w:rsidR="00FB61D8" w:rsidRPr="00FB61D8" w:rsidRDefault="00FB61D8" w:rsidP="002B376F">
      <w:pPr>
        <w:pStyle w:val="Wypunktowanie"/>
        <w:spacing w:before="0" w:line="276" w:lineRule="auto"/>
        <w:ind w:left="709" w:hanging="425"/>
        <w:rPr>
          <w:rFonts w:ascii="Verdana" w:hAnsi="Verdana" w:cs="Arial"/>
          <w:sz w:val="22"/>
          <w:szCs w:val="22"/>
        </w:rPr>
      </w:pPr>
      <w:r w:rsidRPr="00FB61D8">
        <w:rPr>
          <w:rFonts w:ascii="Verdana" w:hAnsi="Verdana" w:cs="Arial"/>
          <w:sz w:val="22"/>
          <w:szCs w:val="22"/>
        </w:rPr>
        <w:t xml:space="preserve">7) </w:t>
      </w:r>
      <w:r w:rsidR="00AD6F28">
        <w:rPr>
          <w:rFonts w:ascii="Verdana" w:hAnsi="Verdana" w:cs="Arial"/>
          <w:sz w:val="22"/>
          <w:szCs w:val="22"/>
        </w:rPr>
        <w:t> </w:t>
      </w:r>
      <w:r w:rsidRPr="00FB61D8">
        <w:rPr>
          <w:rFonts w:ascii="Verdana" w:hAnsi="Verdana" w:cs="Arial"/>
          <w:sz w:val="22"/>
          <w:szCs w:val="22"/>
        </w:rPr>
        <w:t>Konserwacja oprogramowania serwera, w tym bież</w:t>
      </w:r>
      <w:r w:rsidR="00AD6F28">
        <w:rPr>
          <w:rFonts w:ascii="Verdana" w:hAnsi="Verdana" w:cs="Arial"/>
          <w:sz w:val="22"/>
          <w:szCs w:val="22"/>
        </w:rPr>
        <w:t>ące aktualizacje oprogramowania.</w:t>
      </w:r>
    </w:p>
    <w:p w:rsidR="00FB61D8" w:rsidRPr="00FB61D8" w:rsidRDefault="00FB61D8" w:rsidP="002B376F">
      <w:pPr>
        <w:pStyle w:val="Wypunktowanie"/>
        <w:spacing w:before="0" w:line="276" w:lineRule="auto"/>
        <w:ind w:left="709" w:hanging="425"/>
        <w:rPr>
          <w:rFonts w:ascii="Verdana" w:hAnsi="Verdana" w:cs="Arial"/>
          <w:sz w:val="22"/>
          <w:szCs w:val="22"/>
        </w:rPr>
      </w:pPr>
      <w:r w:rsidRPr="00FB61D8">
        <w:rPr>
          <w:rFonts w:ascii="Verdana" w:hAnsi="Verdana" w:cs="Arial"/>
          <w:sz w:val="22"/>
          <w:szCs w:val="22"/>
        </w:rPr>
        <w:t xml:space="preserve">8) </w:t>
      </w:r>
      <w:r w:rsidR="00AD6F28">
        <w:rPr>
          <w:rFonts w:ascii="Verdana" w:hAnsi="Verdana" w:cs="Arial"/>
          <w:sz w:val="22"/>
          <w:szCs w:val="22"/>
        </w:rPr>
        <w:t> </w:t>
      </w:r>
      <w:r w:rsidRPr="00FB61D8">
        <w:rPr>
          <w:rFonts w:ascii="Verdana" w:hAnsi="Verdana" w:cs="Arial"/>
          <w:sz w:val="22"/>
          <w:szCs w:val="22"/>
        </w:rPr>
        <w:t>Odtwarzanie kopii zapasowych baz danych:</w:t>
      </w:r>
    </w:p>
    <w:p w:rsidR="00FB61D8" w:rsidRPr="00FB61D8" w:rsidRDefault="00FB61D8" w:rsidP="008E5775">
      <w:pPr>
        <w:pStyle w:val="Wypunktowanie"/>
        <w:numPr>
          <w:ilvl w:val="0"/>
          <w:numId w:val="25"/>
        </w:numPr>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lastRenderedPageBreak/>
        <w:t xml:space="preserve">pierwsze odtworzenie bazy danych z kopii zapasowej z winy </w:t>
      </w:r>
      <w:r w:rsidR="00AD6F28">
        <w:rPr>
          <w:rFonts w:ascii="Verdana" w:hAnsi="Verdana" w:cs="Arial"/>
          <w:sz w:val="22"/>
          <w:szCs w:val="22"/>
        </w:rPr>
        <w:t>z</w:t>
      </w:r>
      <w:r w:rsidRPr="00FB61D8">
        <w:rPr>
          <w:rFonts w:ascii="Verdana" w:hAnsi="Verdana" w:cs="Arial"/>
          <w:sz w:val="22"/>
          <w:szCs w:val="22"/>
        </w:rPr>
        <w:t xml:space="preserve">amawiającego i na wniosek </w:t>
      </w:r>
      <w:r w:rsidR="00AD6F28">
        <w:rPr>
          <w:rFonts w:ascii="Verdana" w:hAnsi="Verdana" w:cs="Arial"/>
          <w:sz w:val="22"/>
          <w:szCs w:val="22"/>
        </w:rPr>
        <w:t>z</w:t>
      </w:r>
      <w:r w:rsidRPr="00FB61D8">
        <w:rPr>
          <w:rFonts w:ascii="Verdana" w:hAnsi="Verdana" w:cs="Arial"/>
          <w:sz w:val="22"/>
          <w:szCs w:val="22"/>
        </w:rPr>
        <w:t>amawiającego jest bezpłatne</w:t>
      </w:r>
      <w:r w:rsidR="00AD6F28">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25"/>
        </w:numPr>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 xml:space="preserve">koszt każdego kolejnego odtworzenia </w:t>
      </w:r>
      <w:r w:rsidR="00AD6F28">
        <w:rPr>
          <w:rFonts w:ascii="Verdana" w:hAnsi="Verdana" w:cs="Arial"/>
          <w:sz w:val="22"/>
          <w:szCs w:val="22"/>
        </w:rPr>
        <w:t>bazy danych z kopii zapasowej z </w:t>
      </w:r>
      <w:r w:rsidRPr="00FB61D8">
        <w:rPr>
          <w:rFonts w:ascii="Verdana" w:hAnsi="Verdana" w:cs="Arial"/>
          <w:sz w:val="22"/>
          <w:szCs w:val="22"/>
        </w:rPr>
        <w:t xml:space="preserve">winy </w:t>
      </w:r>
      <w:r w:rsidR="00AD6F28">
        <w:rPr>
          <w:rFonts w:ascii="Verdana" w:hAnsi="Verdana" w:cs="Arial"/>
          <w:sz w:val="22"/>
          <w:szCs w:val="22"/>
        </w:rPr>
        <w:t>z</w:t>
      </w:r>
      <w:r w:rsidRPr="00FB61D8">
        <w:rPr>
          <w:rFonts w:ascii="Verdana" w:hAnsi="Verdana" w:cs="Arial"/>
          <w:sz w:val="22"/>
          <w:szCs w:val="22"/>
        </w:rPr>
        <w:t>amawiającego nie może być większy niż 500 zł netto</w:t>
      </w:r>
      <w:r w:rsidR="00AD6F28">
        <w:rPr>
          <w:rFonts w:ascii="Verdana" w:hAnsi="Verdana" w:cs="Arial"/>
          <w:sz w:val="22"/>
          <w:szCs w:val="22"/>
        </w:rPr>
        <w:t>;</w:t>
      </w:r>
    </w:p>
    <w:p w:rsidR="00FB61D8" w:rsidRPr="00FB61D8" w:rsidRDefault="00FB61D8" w:rsidP="008E5775">
      <w:pPr>
        <w:pStyle w:val="Wypunktowanie"/>
        <w:numPr>
          <w:ilvl w:val="0"/>
          <w:numId w:val="25"/>
        </w:numPr>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 xml:space="preserve">opracowanie i przekazanie </w:t>
      </w:r>
      <w:r w:rsidR="00AD6F28">
        <w:rPr>
          <w:rFonts w:ascii="Verdana" w:hAnsi="Verdana" w:cs="Arial"/>
          <w:sz w:val="22"/>
          <w:szCs w:val="22"/>
        </w:rPr>
        <w:t>z</w:t>
      </w:r>
      <w:r w:rsidRPr="00FB61D8">
        <w:rPr>
          <w:rFonts w:ascii="Verdana" w:hAnsi="Verdana" w:cs="Arial"/>
          <w:sz w:val="22"/>
          <w:szCs w:val="22"/>
        </w:rPr>
        <w:t xml:space="preserve">amawiającemu opisu środowiska bazodanowego potrzebnego do odtworzenia kopii bezpieczeństwa bazy danych na lokalnych zasobach </w:t>
      </w:r>
      <w:r w:rsidR="00AD6F28">
        <w:rPr>
          <w:rFonts w:ascii="Verdana" w:hAnsi="Verdana" w:cs="Arial"/>
          <w:sz w:val="22"/>
          <w:szCs w:val="22"/>
        </w:rPr>
        <w:t>z</w:t>
      </w:r>
      <w:r w:rsidRPr="00FB61D8">
        <w:rPr>
          <w:rFonts w:ascii="Verdana" w:hAnsi="Verdana" w:cs="Arial"/>
          <w:sz w:val="22"/>
          <w:szCs w:val="22"/>
        </w:rPr>
        <w:t>amawiającego</w:t>
      </w:r>
      <w:r w:rsidR="00AD6F28">
        <w:rPr>
          <w:rFonts w:ascii="Verdana" w:hAnsi="Verdana" w:cs="Arial"/>
          <w:sz w:val="22"/>
          <w:szCs w:val="22"/>
        </w:rPr>
        <w:t>.</w:t>
      </w:r>
    </w:p>
    <w:p w:rsidR="00FB61D8" w:rsidRPr="00FB61D8" w:rsidRDefault="00FB61D8" w:rsidP="002B376F">
      <w:pPr>
        <w:pStyle w:val="Wypunktowanie"/>
        <w:tabs>
          <w:tab w:val="left" w:pos="0"/>
        </w:tabs>
        <w:spacing w:before="0" w:line="276" w:lineRule="auto"/>
        <w:ind w:left="709" w:hanging="425"/>
        <w:rPr>
          <w:rFonts w:ascii="Verdana" w:hAnsi="Verdana" w:cs="Arial"/>
          <w:sz w:val="22"/>
          <w:szCs w:val="22"/>
        </w:rPr>
      </w:pPr>
      <w:r w:rsidRPr="00FB61D8">
        <w:rPr>
          <w:rFonts w:ascii="Verdana" w:hAnsi="Verdana" w:cs="Arial"/>
          <w:sz w:val="22"/>
          <w:szCs w:val="22"/>
        </w:rPr>
        <w:t xml:space="preserve">9) </w:t>
      </w:r>
      <w:r w:rsidR="00AD6F28">
        <w:rPr>
          <w:rFonts w:ascii="Verdana" w:hAnsi="Verdana" w:cs="Arial"/>
          <w:sz w:val="22"/>
          <w:szCs w:val="22"/>
        </w:rPr>
        <w:t> </w:t>
      </w:r>
      <w:r w:rsidRPr="00FB61D8">
        <w:rPr>
          <w:rFonts w:ascii="Verdana" w:hAnsi="Verdana" w:cs="Arial"/>
          <w:sz w:val="22"/>
          <w:szCs w:val="22"/>
        </w:rPr>
        <w:t>Konserwacja i zarządzanie internetowymi usługa</w:t>
      </w:r>
      <w:r w:rsidR="00AD6F28">
        <w:rPr>
          <w:rFonts w:ascii="Verdana" w:hAnsi="Verdana" w:cs="Arial"/>
          <w:sz w:val="22"/>
          <w:szCs w:val="22"/>
        </w:rPr>
        <w:t>mi informacyjnymi serwera (IIS).</w:t>
      </w:r>
    </w:p>
    <w:p w:rsidR="00FB61D8" w:rsidRPr="00FB61D8" w:rsidRDefault="00FB61D8" w:rsidP="002B376F">
      <w:pPr>
        <w:pStyle w:val="Wypunktowanie"/>
        <w:tabs>
          <w:tab w:val="left" w:pos="0"/>
        </w:tabs>
        <w:spacing w:before="0" w:line="276" w:lineRule="auto"/>
        <w:ind w:left="709" w:hanging="425"/>
        <w:rPr>
          <w:rFonts w:ascii="Verdana" w:hAnsi="Verdana" w:cs="Arial"/>
          <w:sz w:val="22"/>
          <w:szCs w:val="22"/>
        </w:rPr>
      </w:pPr>
      <w:r w:rsidRPr="00FB61D8">
        <w:rPr>
          <w:rFonts w:ascii="Verdana" w:hAnsi="Verdana" w:cs="Arial"/>
          <w:sz w:val="22"/>
          <w:szCs w:val="22"/>
        </w:rPr>
        <w:t>10) Konserwacja i zarządzanie serwerem bazy danych</w:t>
      </w:r>
      <w:r w:rsidR="00AD6F28">
        <w:rPr>
          <w:rFonts w:ascii="Verdana" w:hAnsi="Verdana" w:cs="Arial"/>
          <w:sz w:val="22"/>
          <w:szCs w:val="22"/>
        </w:rPr>
        <w:t>.</w:t>
      </w:r>
    </w:p>
    <w:p w:rsidR="00FB61D8" w:rsidRPr="00FB61D8" w:rsidRDefault="00FB61D8" w:rsidP="002B376F">
      <w:pPr>
        <w:pStyle w:val="Wypunktowanie"/>
        <w:tabs>
          <w:tab w:val="left" w:pos="0"/>
        </w:tabs>
        <w:spacing w:before="0" w:line="276" w:lineRule="auto"/>
        <w:ind w:left="709" w:hanging="425"/>
        <w:rPr>
          <w:rFonts w:ascii="Verdana" w:hAnsi="Verdana" w:cs="Arial"/>
          <w:sz w:val="22"/>
          <w:szCs w:val="22"/>
        </w:rPr>
      </w:pPr>
      <w:r w:rsidRPr="00FB61D8">
        <w:rPr>
          <w:rFonts w:ascii="Verdana" w:hAnsi="Verdana" w:cs="Arial"/>
          <w:sz w:val="22"/>
          <w:szCs w:val="22"/>
        </w:rPr>
        <w:t xml:space="preserve">11) </w:t>
      </w:r>
      <w:r w:rsidRPr="00FB61D8">
        <w:rPr>
          <w:rFonts w:ascii="Verdana" w:hAnsi="Verdana" w:cs="Arial"/>
          <w:bCs/>
          <w:sz w:val="22"/>
          <w:szCs w:val="22"/>
        </w:rPr>
        <w:t>Zapewnienie wsparcia merytorycznego</w:t>
      </w:r>
      <w:r w:rsidRPr="00FB61D8">
        <w:rPr>
          <w:rFonts w:ascii="Verdana" w:hAnsi="Verdana" w:cs="Arial"/>
          <w:sz w:val="22"/>
          <w:szCs w:val="22"/>
        </w:rPr>
        <w:t xml:space="preserve"> drogą telefoniczną oraz za pośrednictwem poczty elektronicznej pod adresem: </w:t>
      </w:r>
      <w:r w:rsidR="00AD6F28">
        <w:rPr>
          <w:rFonts w:ascii="Verdana" w:hAnsi="Verdana" w:cs="Arial"/>
          <w:sz w:val="22"/>
          <w:szCs w:val="22"/>
        </w:rPr>
        <w:t>_________________</w:t>
      </w:r>
      <w:r w:rsidRPr="00FB61D8">
        <w:rPr>
          <w:rFonts w:ascii="Verdana" w:hAnsi="Verdana" w:cs="Arial"/>
          <w:sz w:val="22"/>
          <w:szCs w:val="22"/>
        </w:rPr>
        <w:t>, w godzinach 8.00 – 16.00 w dni robocze</w:t>
      </w:r>
      <w:r w:rsidR="00AD6F28">
        <w:rPr>
          <w:rFonts w:ascii="Verdana" w:hAnsi="Verdana" w:cs="Arial"/>
          <w:sz w:val="22"/>
          <w:szCs w:val="22"/>
        </w:rPr>
        <w:t>.</w:t>
      </w:r>
    </w:p>
    <w:p w:rsidR="00FB61D8" w:rsidRPr="00FB61D8" w:rsidRDefault="00FB61D8" w:rsidP="002B376F">
      <w:pPr>
        <w:pStyle w:val="Wypunktowanie"/>
        <w:tabs>
          <w:tab w:val="left" w:pos="0"/>
        </w:tabs>
        <w:spacing w:before="0" w:line="276" w:lineRule="auto"/>
        <w:ind w:left="709" w:hanging="425"/>
        <w:rPr>
          <w:rFonts w:ascii="Verdana" w:hAnsi="Verdana" w:cs="Arial"/>
          <w:sz w:val="22"/>
          <w:szCs w:val="22"/>
        </w:rPr>
      </w:pPr>
      <w:r w:rsidRPr="00FB61D8">
        <w:rPr>
          <w:rFonts w:ascii="Verdana" w:hAnsi="Verdana" w:cs="Arial"/>
          <w:sz w:val="22"/>
          <w:szCs w:val="22"/>
        </w:rPr>
        <w:t xml:space="preserve">12) </w:t>
      </w:r>
      <w:r w:rsidRPr="00FB61D8">
        <w:rPr>
          <w:rFonts w:ascii="Verdana" w:hAnsi="Verdana" w:cs="Arial"/>
          <w:bCs/>
          <w:sz w:val="22"/>
          <w:szCs w:val="22"/>
        </w:rPr>
        <w:t>Rozwój oprogramowania w szczególności dostosowujący je do zmieniających się przepisów prawa:</w:t>
      </w:r>
    </w:p>
    <w:p w:rsidR="00FB61D8" w:rsidRPr="00FB61D8" w:rsidRDefault="00AD6F28" w:rsidP="008E5775">
      <w:pPr>
        <w:numPr>
          <w:ilvl w:val="0"/>
          <w:numId w:val="26"/>
        </w:numPr>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 xml:space="preserve">ykonawca zobowiązany jest do przetestowania wszelkich aktualizacji, poprawek i modyfikacji przed udostępnieniem ich </w:t>
      </w:r>
      <w:r>
        <w:rPr>
          <w:rFonts w:ascii="Verdana" w:hAnsi="Verdana" w:cs="Arial"/>
        </w:rPr>
        <w:t>z</w:t>
      </w:r>
      <w:r w:rsidR="00FB61D8" w:rsidRPr="00FB61D8">
        <w:rPr>
          <w:rFonts w:ascii="Verdana" w:hAnsi="Verdana" w:cs="Arial"/>
        </w:rPr>
        <w:t>amawiającemu</w:t>
      </w:r>
      <w:r>
        <w:rPr>
          <w:rFonts w:ascii="Verdana" w:hAnsi="Verdana" w:cs="Arial"/>
        </w:rPr>
        <w:t>;</w:t>
      </w:r>
    </w:p>
    <w:p w:rsidR="00FB61D8" w:rsidRPr="00FB61D8" w:rsidRDefault="00AD6F28" w:rsidP="008E5775">
      <w:pPr>
        <w:numPr>
          <w:ilvl w:val="0"/>
          <w:numId w:val="26"/>
        </w:numPr>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ykonawca zobowiązuje się do dostosowania programu do zmienionych przepisów prawa w terminie najpóźniej 7 dni przed datą wejścia w życie stosownych przepisów, pod warunkiem, że wejście przepisów w życie nastąpiło na co najmniej 21 dni od daty ich publikacji</w:t>
      </w:r>
      <w:r>
        <w:rPr>
          <w:rFonts w:ascii="Verdana" w:hAnsi="Verdana" w:cs="Arial"/>
        </w:rPr>
        <w:t>;</w:t>
      </w:r>
    </w:p>
    <w:p w:rsidR="00FB61D8" w:rsidRPr="00FB61D8" w:rsidRDefault="00FB61D8" w:rsidP="008E5775">
      <w:pPr>
        <w:numPr>
          <w:ilvl w:val="0"/>
          <w:numId w:val="26"/>
        </w:numPr>
        <w:suppressAutoHyphens/>
        <w:autoSpaceDE w:val="0"/>
        <w:spacing w:after="0" w:line="276" w:lineRule="auto"/>
        <w:ind w:left="1134" w:hanging="425"/>
        <w:rPr>
          <w:rFonts w:ascii="Verdana" w:hAnsi="Verdana" w:cs="Arial"/>
        </w:rPr>
      </w:pPr>
      <w:r w:rsidRPr="00FB61D8">
        <w:rPr>
          <w:rFonts w:ascii="Verdana" w:hAnsi="Verdana" w:cs="Arial"/>
        </w:rPr>
        <w:t xml:space="preserve">w przypadku gdy nowe przepisy prawne wchodzą w życie z wsteczną mocą obowiązującą lub w terminie krótszym niż 21 dni od ich ogłoszenia lub prace dostosowawcze wymagają dużego nakładu pracy, </w:t>
      </w:r>
      <w:r w:rsidR="00477195">
        <w:rPr>
          <w:rFonts w:ascii="Verdana" w:hAnsi="Verdana" w:cs="Arial"/>
        </w:rPr>
        <w:t>s</w:t>
      </w:r>
      <w:r w:rsidRPr="00FB61D8">
        <w:rPr>
          <w:rFonts w:ascii="Verdana" w:hAnsi="Verdana" w:cs="Arial"/>
        </w:rPr>
        <w:t>trony ustalą odpowiedni termin dostosowania programu do nowych przepisów prawnych, uwzglę</w:t>
      </w:r>
      <w:r w:rsidR="00AD6F28">
        <w:rPr>
          <w:rFonts w:ascii="Verdana" w:hAnsi="Verdana" w:cs="Arial"/>
        </w:rPr>
        <w:t>dniając zakres niezbędnych prac.</w:t>
      </w:r>
    </w:p>
    <w:p w:rsidR="00FB61D8" w:rsidRPr="00FB61D8" w:rsidRDefault="00FB61D8" w:rsidP="002B376F">
      <w:pPr>
        <w:pStyle w:val="Wypunktowanie"/>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13) W przypadku przerw w działaniu systemu wynikających z potrzeby wykonania czynności konserwacyjnych:</w:t>
      </w:r>
    </w:p>
    <w:p w:rsidR="00FB61D8" w:rsidRPr="00FB61D8" w:rsidRDefault="00C95E1D" w:rsidP="008E5775">
      <w:pPr>
        <w:pStyle w:val="Wypunktowanie"/>
        <w:numPr>
          <w:ilvl w:val="1"/>
          <w:numId w:val="27"/>
        </w:numPr>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ykonawca musi z co najmniej 48 godzinnym wyprzedzeniem poinformować wszystkich użytkowników o planowanej przerwie odpowiednim komunikatem pojawiającym się p</w:t>
      </w:r>
      <w:r>
        <w:rPr>
          <w:rFonts w:ascii="Verdana" w:hAnsi="Verdana" w:cs="Arial"/>
          <w:sz w:val="22"/>
          <w:szCs w:val="22"/>
        </w:rPr>
        <w:t>rzy próbie logowania do systemu;</w:t>
      </w:r>
      <w:r w:rsidR="00FB61D8" w:rsidRPr="00FB61D8">
        <w:rPr>
          <w:rFonts w:ascii="Verdana" w:hAnsi="Verdana" w:cs="Arial"/>
          <w:sz w:val="22"/>
          <w:szCs w:val="22"/>
        </w:rPr>
        <w:t xml:space="preserve">  </w:t>
      </w:r>
    </w:p>
    <w:p w:rsidR="00FB61D8" w:rsidRPr="00FB61D8" w:rsidRDefault="00FB61D8" w:rsidP="008E5775">
      <w:pPr>
        <w:pStyle w:val="Wypunktowanie"/>
        <w:numPr>
          <w:ilvl w:val="1"/>
          <w:numId w:val="27"/>
        </w:numPr>
        <w:spacing w:before="0" w:line="276" w:lineRule="auto"/>
        <w:ind w:left="1134" w:hanging="425"/>
        <w:rPr>
          <w:rFonts w:ascii="Verdana" w:hAnsi="Verdana" w:cs="Arial"/>
          <w:sz w:val="22"/>
          <w:szCs w:val="22"/>
        </w:rPr>
      </w:pPr>
      <w:r w:rsidRPr="00FB61D8">
        <w:rPr>
          <w:rFonts w:ascii="Verdana" w:hAnsi="Verdana" w:cs="Arial"/>
          <w:sz w:val="22"/>
          <w:szCs w:val="22"/>
        </w:rPr>
        <w:t>przerwa niedostępności systemu nie</w:t>
      </w:r>
      <w:r w:rsidR="00C95E1D">
        <w:rPr>
          <w:rFonts w:ascii="Verdana" w:hAnsi="Verdana" w:cs="Arial"/>
          <w:sz w:val="22"/>
          <w:szCs w:val="22"/>
        </w:rPr>
        <w:t xml:space="preserve"> może być dłuższa niż 4 godziny;</w:t>
      </w:r>
    </w:p>
    <w:p w:rsidR="00FB61D8" w:rsidRPr="00FB61D8" w:rsidRDefault="00FB61D8" w:rsidP="008E5775">
      <w:pPr>
        <w:pStyle w:val="Wypunktowanie"/>
        <w:numPr>
          <w:ilvl w:val="1"/>
          <w:numId w:val="27"/>
        </w:numPr>
        <w:spacing w:before="0" w:line="276" w:lineRule="auto"/>
        <w:ind w:left="1134" w:hanging="425"/>
        <w:rPr>
          <w:rFonts w:ascii="Verdana" w:hAnsi="Verdana" w:cs="Arial"/>
          <w:sz w:val="22"/>
          <w:szCs w:val="22"/>
        </w:rPr>
      </w:pPr>
      <w:r w:rsidRPr="00FB61D8">
        <w:rPr>
          <w:rFonts w:ascii="Verdana" w:hAnsi="Verdana" w:cs="Arial"/>
          <w:sz w:val="22"/>
          <w:szCs w:val="22"/>
        </w:rPr>
        <w:t>w miesiącu dopuszczalne są maksymalnie 2 ww. przerwy</w:t>
      </w:r>
      <w:r w:rsidR="00C95E1D">
        <w:rPr>
          <w:rFonts w:ascii="Verdana" w:hAnsi="Verdana" w:cs="Arial"/>
          <w:sz w:val="22"/>
          <w:szCs w:val="22"/>
        </w:rPr>
        <w:t>.</w:t>
      </w:r>
    </w:p>
    <w:p w:rsidR="00FB61D8" w:rsidRPr="00C95E1D" w:rsidRDefault="00FB61D8" w:rsidP="00C95E1D">
      <w:pPr>
        <w:pStyle w:val="Wypunktowanie"/>
        <w:spacing w:before="0" w:line="276" w:lineRule="auto"/>
        <w:ind w:left="709" w:hanging="425"/>
        <w:rPr>
          <w:rFonts w:ascii="Verdana" w:hAnsi="Verdana" w:cs="Arial"/>
          <w:sz w:val="22"/>
          <w:szCs w:val="22"/>
        </w:rPr>
      </w:pPr>
      <w:r w:rsidRPr="00C95E1D">
        <w:rPr>
          <w:rFonts w:ascii="Verdana" w:hAnsi="Verdana" w:cs="Arial"/>
          <w:sz w:val="22"/>
          <w:szCs w:val="22"/>
        </w:rPr>
        <w:t xml:space="preserve">14) W razie konieczności zmiany adresu udostępnienia serwera aplikacji </w:t>
      </w:r>
      <w:r w:rsidR="00C95E1D">
        <w:rPr>
          <w:rFonts w:ascii="Verdana" w:hAnsi="Verdana" w:cs="Arial"/>
          <w:sz w:val="22"/>
          <w:szCs w:val="22"/>
        </w:rPr>
        <w:t>w</w:t>
      </w:r>
      <w:r w:rsidRPr="00C95E1D">
        <w:rPr>
          <w:rFonts w:ascii="Verdana" w:hAnsi="Verdana" w:cs="Arial"/>
          <w:sz w:val="22"/>
          <w:szCs w:val="22"/>
        </w:rPr>
        <w:t xml:space="preserve">ykonawca ma obowiązek poinformowania </w:t>
      </w:r>
      <w:r w:rsidR="00C95E1D">
        <w:rPr>
          <w:rFonts w:ascii="Verdana" w:hAnsi="Verdana" w:cs="Arial"/>
          <w:sz w:val="22"/>
          <w:szCs w:val="22"/>
        </w:rPr>
        <w:t>z</w:t>
      </w:r>
      <w:r w:rsidRPr="00C95E1D">
        <w:rPr>
          <w:rFonts w:ascii="Verdana" w:hAnsi="Verdana" w:cs="Arial"/>
          <w:sz w:val="22"/>
          <w:szCs w:val="22"/>
        </w:rPr>
        <w:t>amawiającego o nowym adresie dwa tygodnie wcześniej w formie pisemnej</w:t>
      </w:r>
      <w:r w:rsidR="00C95E1D">
        <w:rPr>
          <w:rFonts w:ascii="Verdana" w:hAnsi="Verdana" w:cs="Arial"/>
          <w:sz w:val="22"/>
          <w:szCs w:val="22"/>
        </w:rPr>
        <w:t>.</w:t>
      </w:r>
    </w:p>
    <w:p w:rsidR="00FB61D8" w:rsidRPr="00FB61D8" w:rsidRDefault="00FB61D8" w:rsidP="002B376F">
      <w:pPr>
        <w:autoSpaceDE w:val="0"/>
        <w:spacing w:after="0" w:line="276" w:lineRule="auto"/>
        <w:ind w:left="709" w:hanging="425"/>
        <w:rPr>
          <w:rFonts w:ascii="Verdana" w:eastAsia="MS Mincho" w:hAnsi="Verdana" w:cs="Arial"/>
        </w:rPr>
      </w:pPr>
      <w:r w:rsidRPr="00FB61D8">
        <w:rPr>
          <w:rFonts w:ascii="Verdana" w:eastAsia="MS Mincho" w:hAnsi="Verdana" w:cs="Arial"/>
        </w:rPr>
        <w:t xml:space="preserve">15) Po zakończeniu okresu obowiązywania umowy, jeśli nie zostanie zawarta nowa umowa na kolejny okres, </w:t>
      </w:r>
      <w:r w:rsidR="00C95E1D">
        <w:rPr>
          <w:rFonts w:ascii="Verdana" w:eastAsia="MS Mincho" w:hAnsi="Verdana" w:cs="Arial"/>
        </w:rPr>
        <w:t>w</w:t>
      </w:r>
      <w:r w:rsidRPr="00FB61D8">
        <w:rPr>
          <w:rFonts w:ascii="Verdana" w:eastAsia="MS Mincho" w:hAnsi="Verdana" w:cs="Arial"/>
        </w:rPr>
        <w:t xml:space="preserve">ykonawca ma obowiązek zapisania danych na wskazanym przez </w:t>
      </w:r>
      <w:r w:rsidR="00C95E1D">
        <w:rPr>
          <w:rFonts w:ascii="Verdana" w:eastAsia="MS Mincho" w:hAnsi="Verdana" w:cs="Arial"/>
        </w:rPr>
        <w:t>zamawiającego nośniku danych i </w:t>
      </w:r>
      <w:r w:rsidRPr="00FB61D8">
        <w:rPr>
          <w:rFonts w:ascii="Verdana" w:eastAsia="MS Mincho" w:hAnsi="Verdana" w:cs="Arial"/>
        </w:rPr>
        <w:t xml:space="preserve">protokolarnego przekazania </w:t>
      </w:r>
      <w:r w:rsidR="00C95E1D">
        <w:rPr>
          <w:rFonts w:ascii="Verdana" w:eastAsia="MS Mincho" w:hAnsi="Verdana" w:cs="Arial"/>
        </w:rPr>
        <w:t>z</w:t>
      </w:r>
      <w:r w:rsidRPr="00FB61D8">
        <w:rPr>
          <w:rFonts w:ascii="Verdana" w:eastAsia="MS Mincho" w:hAnsi="Verdana" w:cs="Arial"/>
        </w:rPr>
        <w:t xml:space="preserve">amawiającemu, a następnie usunięcia danych z serwerów w sposób uniemożliwiający ich ponowne odzyskanie. Usunięcie danych może nastąpić po potwierdzeniu przez </w:t>
      </w:r>
      <w:r w:rsidR="00C95E1D">
        <w:rPr>
          <w:rFonts w:ascii="Verdana" w:eastAsia="MS Mincho" w:hAnsi="Verdana" w:cs="Arial"/>
        </w:rPr>
        <w:t>z</w:t>
      </w:r>
      <w:r w:rsidRPr="00FB61D8">
        <w:rPr>
          <w:rFonts w:ascii="Verdana" w:eastAsia="MS Mincho" w:hAnsi="Verdana" w:cs="Arial"/>
        </w:rPr>
        <w:t>amawiającego poprawnego odczytania przekazanych danych</w:t>
      </w:r>
      <w:r w:rsidR="00C95E1D">
        <w:rPr>
          <w:rFonts w:ascii="Verdana" w:eastAsia="MS Mincho" w:hAnsi="Verdana" w:cs="Arial"/>
        </w:rPr>
        <w:t>.</w:t>
      </w:r>
    </w:p>
    <w:p w:rsidR="00FB61D8" w:rsidRPr="00FB61D8" w:rsidRDefault="00FB61D8" w:rsidP="002B376F">
      <w:pPr>
        <w:autoSpaceDE w:val="0"/>
        <w:spacing w:after="0" w:line="276" w:lineRule="auto"/>
        <w:ind w:left="709" w:hanging="425"/>
        <w:rPr>
          <w:rFonts w:ascii="Verdana" w:eastAsia="MS Mincho" w:hAnsi="Verdana" w:cs="Arial"/>
        </w:rPr>
      </w:pPr>
      <w:r w:rsidRPr="00FB61D8">
        <w:rPr>
          <w:rFonts w:ascii="Verdana" w:eastAsia="MS Mincho" w:hAnsi="Verdana" w:cs="Arial"/>
        </w:rPr>
        <w:lastRenderedPageBreak/>
        <w:t xml:space="preserve">16) </w:t>
      </w:r>
      <w:r w:rsidRPr="00FB61D8">
        <w:rPr>
          <w:rFonts w:ascii="Verdana" w:hAnsi="Verdana" w:cs="Arial"/>
          <w:bCs/>
        </w:rPr>
        <w:t xml:space="preserve">Niezwłoczne rozwiązywanie problemów i usuwanie błędów zgłaszanych przez </w:t>
      </w:r>
      <w:r w:rsidR="00C95E1D">
        <w:rPr>
          <w:rFonts w:ascii="Verdana" w:hAnsi="Verdana" w:cs="Arial"/>
          <w:bCs/>
        </w:rPr>
        <w:t>z</w:t>
      </w:r>
      <w:r w:rsidRPr="00FB61D8">
        <w:rPr>
          <w:rFonts w:ascii="Verdana" w:hAnsi="Verdana" w:cs="Arial"/>
          <w:bCs/>
        </w:rPr>
        <w:t>amawiającego, uwzględniające ich klasyfikację i związany z tym czas naprawy:</w:t>
      </w:r>
    </w:p>
    <w:tbl>
      <w:tblPr>
        <w:tblW w:w="8833" w:type="dxa"/>
        <w:tblInd w:w="-34" w:type="dxa"/>
        <w:tblLayout w:type="fixed"/>
        <w:tblLook w:val="0000" w:firstRow="0" w:lastRow="0" w:firstColumn="0" w:lastColumn="0" w:noHBand="0" w:noVBand="0"/>
      </w:tblPr>
      <w:tblGrid>
        <w:gridCol w:w="236"/>
        <w:gridCol w:w="3059"/>
        <w:gridCol w:w="5528"/>
        <w:gridCol w:w="10"/>
      </w:tblGrid>
      <w:tr w:rsidR="00FB61D8" w:rsidRPr="00FB61D8" w:rsidTr="00C95E1D">
        <w:trPr>
          <w:gridAfter w:val="1"/>
          <w:wAfter w:w="10" w:type="dxa"/>
          <w:trHeight w:val="783"/>
        </w:trPr>
        <w:tc>
          <w:tcPr>
            <w:tcW w:w="236" w:type="dxa"/>
            <w:shd w:val="clear" w:color="auto" w:fill="auto"/>
          </w:tcPr>
          <w:p w:rsidR="00FB61D8" w:rsidRPr="00FB61D8" w:rsidRDefault="00FB61D8" w:rsidP="004B0C4F">
            <w:pPr>
              <w:pStyle w:val="Nagwektabeli"/>
              <w:snapToGrid w:val="0"/>
              <w:spacing w:line="276" w:lineRule="auto"/>
              <w:jc w:val="left"/>
              <w:rPr>
                <w:rFonts w:ascii="Verdana" w:hAnsi="Verdana"/>
                <w:sz w:val="22"/>
                <w:szCs w:val="22"/>
              </w:rPr>
            </w:pPr>
          </w:p>
        </w:tc>
        <w:tc>
          <w:tcPr>
            <w:tcW w:w="3059" w:type="dxa"/>
            <w:shd w:val="clear" w:color="auto" w:fill="auto"/>
          </w:tcPr>
          <w:p w:rsidR="00FB61D8" w:rsidRPr="00FB61D8" w:rsidRDefault="00FB61D8" w:rsidP="00C95E1D">
            <w:pPr>
              <w:snapToGrid w:val="0"/>
              <w:spacing w:after="0" w:line="276" w:lineRule="auto"/>
              <w:ind w:left="399"/>
              <w:rPr>
                <w:rFonts w:ascii="Verdana" w:hAnsi="Verdana" w:cs="Arial"/>
                <w:b/>
                <w:bCs/>
              </w:rPr>
            </w:pPr>
            <w:r w:rsidRPr="00FB61D8">
              <w:rPr>
                <w:rFonts w:ascii="Verdana" w:hAnsi="Verdana" w:cs="Arial"/>
                <w:b/>
                <w:bCs/>
              </w:rPr>
              <w:t>Błąd priorytetu „A”</w:t>
            </w:r>
          </w:p>
        </w:tc>
        <w:tc>
          <w:tcPr>
            <w:tcW w:w="5528" w:type="dxa"/>
            <w:shd w:val="clear" w:color="auto" w:fill="auto"/>
          </w:tcPr>
          <w:p w:rsidR="00FB61D8" w:rsidRPr="00FB61D8" w:rsidRDefault="00FB61D8" w:rsidP="004C64E4">
            <w:pPr>
              <w:tabs>
                <w:tab w:val="left" w:pos="4651"/>
                <w:tab w:val="left" w:pos="5077"/>
              </w:tabs>
              <w:snapToGrid w:val="0"/>
              <w:spacing w:after="0" w:line="276" w:lineRule="auto"/>
              <w:ind w:left="399" w:hanging="399"/>
              <w:rPr>
                <w:rFonts w:ascii="Verdana" w:eastAsia="MS Mincho" w:hAnsi="Verdana" w:cs="Arial"/>
              </w:rPr>
            </w:pPr>
            <w:r w:rsidRPr="00FB61D8">
              <w:rPr>
                <w:rFonts w:ascii="Verdana" w:hAnsi="Verdana" w:cs="Arial"/>
                <w:bCs/>
              </w:rPr>
              <w:t xml:space="preserve">- </w:t>
            </w:r>
            <w:r w:rsidR="00C95E1D">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 xml:space="preserve">rozpoznania oraz naprawy błędu w czasie </w:t>
            </w:r>
            <w:r w:rsidR="004C64E4">
              <w:rPr>
                <w:rFonts w:ascii="Verdana" w:eastAsia="MS Mincho" w:hAnsi="Verdana" w:cs="Arial"/>
              </w:rPr>
              <w:t>1 dnia roboczego</w:t>
            </w:r>
            <w:r w:rsidRPr="00FB61D8">
              <w:rPr>
                <w:rFonts w:ascii="Verdana" w:eastAsia="MS Mincho" w:hAnsi="Verdana" w:cs="Arial"/>
              </w:rPr>
              <w:t xml:space="preserve"> od dokonania formalnego zgłoszenia. Wykonawca może wskazać metodę tymczasowego obejścia problemu zaakceptowaną przez Zamawiającego na czas nie dłuższy niż 3 dni </w:t>
            </w:r>
            <w:r w:rsidR="004C64E4">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C95E1D">
        <w:tc>
          <w:tcPr>
            <w:tcW w:w="3295" w:type="dxa"/>
            <w:gridSpan w:val="2"/>
            <w:shd w:val="clear" w:color="auto" w:fill="auto"/>
          </w:tcPr>
          <w:p w:rsidR="00FB61D8" w:rsidRPr="00FB61D8" w:rsidRDefault="00FB61D8" w:rsidP="00821EBB">
            <w:pPr>
              <w:snapToGrid w:val="0"/>
              <w:spacing w:after="0" w:line="276" w:lineRule="auto"/>
              <w:ind w:left="635"/>
              <w:rPr>
                <w:rFonts w:ascii="Verdana" w:hAnsi="Verdana" w:cs="Arial"/>
                <w:b/>
                <w:bCs/>
              </w:rPr>
            </w:pPr>
            <w:r w:rsidRPr="00FB61D8">
              <w:rPr>
                <w:rFonts w:ascii="Verdana" w:hAnsi="Verdana" w:cs="Arial"/>
                <w:b/>
                <w:bCs/>
              </w:rPr>
              <w:t>Błąd priorytetu „B”</w:t>
            </w:r>
          </w:p>
        </w:tc>
        <w:tc>
          <w:tcPr>
            <w:tcW w:w="5538" w:type="dxa"/>
            <w:gridSpan w:val="2"/>
            <w:shd w:val="clear" w:color="auto" w:fill="auto"/>
          </w:tcPr>
          <w:p w:rsidR="00FB61D8" w:rsidRPr="00FB61D8" w:rsidRDefault="00FB61D8" w:rsidP="00C95E1D">
            <w:pPr>
              <w:snapToGrid w:val="0"/>
              <w:spacing w:after="0" w:line="276" w:lineRule="auto"/>
              <w:ind w:left="399" w:hanging="399"/>
              <w:rPr>
                <w:rFonts w:ascii="Verdana" w:hAnsi="Verdana" w:cs="Arial"/>
                <w:bCs/>
              </w:rPr>
            </w:pPr>
            <w:r w:rsidRPr="00FB61D8">
              <w:rPr>
                <w:rFonts w:ascii="Verdana" w:hAnsi="Verdana" w:cs="Arial"/>
                <w:bCs/>
              </w:rPr>
              <w:t xml:space="preserve">- </w:t>
            </w:r>
            <w:r w:rsidR="00C95E1D">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C95E1D" w:rsidP="00C95E1D">
            <w:pPr>
              <w:snapToGrid w:val="0"/>
              <w:spacing w:after="0" w:line="276" w:lineRule="auto"/>
              <w:ind w:left="399" w:hanging="399"/>
              <w:rPr>
                <w:rFonts w:ascii="Verdana" w:hAnsi="Verdana" w:cs="Arial"/>
                <w:bCs/>
              </w:rPr>
            </w:pPr>
            <w:r>
              <w:rPr>
                <w:rFonts w:ascii="Verdana" w:hAnsi="Verdana" w:cs="Arial"/>
                <w:bCs/>
              </w:rPr>
              <w:t>     </w:t>
            </w:r>
            <w:r w:rsidR="00FB61D8" w:rsidRPr="00FB61D8">
              <w:rPr>
                <w:rFonts w:ascii="Verdana" w:hAnsi="Verdana" w:cs="Arial"/>
                <w:bCs/>
              </w:rPr>
              <w:t xml:space="preserve">Pracownicy </w:t>
            </w:r>
            <w:r>
              <w:rPr>
                <w:rFonts w:ascii="Verdana" w:hAnsi="Verdana" w:cs="Arial"/>
                <w:bCs/>
              </w:rPr>
              <w:t>w</w:t>
            </w:r>
            <w:r w:rsidR="00FB61D8" w:rsidRPr="00FB61D8">
              <w:rPr>
                <w:rFonts w:ascii="Verdana" w:hAnsi="Verdana" w:cs="Arial"/>
                <w:bCs/>
              </w:rPr>
              <w:t>ykonawcy pracować będą do czasu jego zlokalizowania i naprawy jednak nie może to być czas dłuższy niż 5 dni</w:t>
            </w:r>
            <w:r w:rsidR="004C64E4">
              <w:rPr>
                <w:rFonts w:ascii="Verdana" w:hAnsi="Verdana" w:cs="Arial"/>
                <w:bCs/>
              </w:rPr>
              <w:t xml:space="preserve"> roboczych od dokonania formalnego zgłoszenia przez co należy rozumieć powiadomienie drogą telefoniczną lub poprzez pocztę elektroniczną</w:t>
            </w:r>
            <w:r w:rsidR="00FB61D8" w:rsidRPr="00FB61D8">
              <w:rPr>
                <w:rFonts w:ascii="Verdana" w:hAnsi="Verdana" w:cs="Arial"/>
                <w:bCs/>
              </w:rPr>
              <w:t xml:space="preserve">. Wykonawca może wskazać metodę tymczasowego obejścia problemu zaakceptowaną przez </w:t>
            </w:r>
            <w:r>
              <w:rPr>
                <w:rFonts w:ascii="Verdana" w:hAnsi="Verdana" w:cs="Arial"/>
                <w:bCs/>
              </w:rPr>
              <w:t>z</w:t>
            </w:r>
            <w:r w:rsidR="00FB61D8" w:rsidRPr="00FB61D8">
              <w:rPr>
                <w:rFonts w:ascii="Verdana" w:hAnsi="Verdana" w:cs="Arial"/>
                <w:bCs/>
              </w:rPr>
              <w:t>amawiają</w:t>
            </w:r>
            <w:r w:rsidR="004C64E4">
              <w:rPr>
                <w:rFonts w:ascii="Verdana" w:hAnsi="Verdana" w:cs="Arial"/>
                <w:bCs/>
              </w:rPr>
              <w:t>cego na czas nie dłuższy niż 10 </w:t>
            </w:r>
            <w:r w:rsidR="00FB61D8" w:rsidRPr="00FB61D8">
              <w:rPr>
                <w:rFonts w:ascii="Verdana" w:hAnsi="Verdana" w:cs="Arial"/>
                <w:bCs/>
              </w:rPr>
              <w:t xml:space="preserve">dni </w:t>
            </w:r>
            <w:r w:rsidR="004C64E4">
              <w:rPr>
                <w:rFonts w:ascii="Verdana" w:hAnsi="Verdana" w:cs="Arial"/>
                <w:bCs/>
              </w:rPr>
              <w:t xml:space="preserve">roboczych </w:t>
            </w:r>
            <w:r w:rsidR="00FB61D8" w:rsidRPr="00FB61D8">
              <w:rPr>
                <w:rFonts w:ascii="Verdana" w:hAnsi="Verdana" w:cs="Arial"/>
                <w:bCs/>
              </w:rPr>
              <w:t>od daty formalnego zgłoszenia</w:t>
            </w:r>
          </w:p>
        </w:tc>
      </w:tr>
      <w:tr w:rsidR="00FB61D8" w:rsidRPr="00FB61D8" w:rsidTr="00C95E1D">
        <w:trPr>
          <w:gridAfter w:val="1"/>
          <w:wAfter w:w="10" w:type="dxa"/>
        </w:trPr>
        <w:tc>
          <w:tcPr>
            <w:tcW w:w="236" w:type="dxa"/>
            <w:shd w:val="clear" w:color="auto" w:fill="auto"/>
          </w:tcPr>
          <w:p w:rsidR="00FB61D8" w:rsidRPr="00FB61D8" w:rsidRDefault="00FB61D8" w:rsidP="004B0C4F">
            <w:pPr>
              <w:snapToGrid w:val="0"/>
              <w:spacing w:after="0" w:line="276" w:lineRule="auto"/>
              <w:rPr>
                <w:rFonts w:ascii="Verdana" w:hAnsi="Verdana" w:cs="Arial"/>
              </w:rPr>
            </w:pPr>
          </w:p>
        </w:tc>
        <w:tc>
          <w:tcPr>
            <w:tcW w:w="3059" w:type="dxa"/>
            <w:shd w:val="clear" w:color="auto" w:fill="auto"/>
          </w:tcPr>
          <w:p w:rsidR="00FB61D8" w:rsidRPr="00FB61D8" w:rsidRDefault="00FB61D8" w:rsidP="00C95E1D">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C95E1D">
            <w:pPr>
              <w:snapToGrid w:val="0"/>
              <w:spacing w:after="0" w:line="276" w:lineRule="auto"/>
              <w:ind w:left="399" w:hanging="399"/>
              <w:rPr>
                <w:rFonts w:ascii="Verdana" w:hAnsi="Verdana" w:cs="Arial"/>
                <w:bCs/>
              </w:rPr>
            </w:pPr>
            <w:r w:rsidRPr="00FB61D8">
              <w:rPr>
                <w:rFonts w:ascii="Verdana" w:hAnsi="Verdana" w:cs="Arial"/>
                <w:bCs/>
              </w:rPr>
              <w:t xml:space="preserve">- </w:t>
            </w:r>
            <w:r w:rsidR="00C95E1D">
              <w:rPr>
                <w:rFonts w:ascii="Verdana" w:hAnsi="Verdana" w:cs="Arial"/>
                <w:bCs/>
              </w:rPr>
              <w:t>   </w:t>
            </w:r>
            <w:r w:rsidRPr="00FB61D8">
              <w:rPr>
                <w:rFonts w:ascii="Verdana" w:hAnsi="Verdana" w:cs="Arial"/>
                <w:bCs/>
              </w:rPr>
              <w:t>powoduje nieprawidłowe działanie mało istotnych funkcji aplikacji.</w:t>
            </w:r>
          </w:p>
          <w:p w:rsidR="00FB61D8" w:rsidRDefault="00C95E1D" w:rsidP="00C95E1D">
            <w:pPr>
              <w:snapToGrid w:val="0"/>
              <w:spacing w:after="0" w:line="276" w:lineRule="auto"/>
              <w:ind w:left="399" w:hanging="82"/>
              <w:rPr>
                <w:rFonts w:ascii="Verdana" w:hAnsi="Verdana" w:cs="Arial"/>
              </w:rPr>
            </w:pPr>
            <w:r>
              <w:rPr>
                <w:rFonts w:ascii="Verdana" w:hAnsi="Verdana" w:cs="Arial"/>
                <w:bCs/>
              </w:rPr>
              <w:t> </w:t>
            </w:r>
            <w:r w:rsidR="00FB61D8" w:rsidRPr="00FB61D8">
              <w:rPr>
                <w:rFonts w:ascii="Verdana" w:hAnsi="Verdana" w:cs="Arial"/>
                <w:bCs/>
              </w:rPr>
              <w:t xml:space="preserve">Wykonawca zobowiązuje się do naprawy błędu w terminie </w:t>
            </w:r>
            <w:r w:rsidR="00FB61D8" w:rsidRPr="00FB61D8">
              <w:rPr>
                <w:rFonts w:ascii="Verdana" w:hAnsi="Verdana" w:cs="Arial"/>
              </w:rPr>
              <w:t>nie później niż 30 dni od daty formalnego zgłoszenia.</w:t>
            </w:r>
          </w:p>
          <w:p w:rsidR="00C95E1D" w:rsidRPr="00C95E1D" w:rsidRDefault="00C95E1D" w:rsidP="00C95E1D">
            <w:pPr>
              <w:snapToGrid w:val="0"/>
              <w:spacing w:after="0" w:line="276" w:lineRule="auto"/>
              <w:ind w:left="399" w:hanging="82"/>
              <w:rPr>
                <w:rFonts w:ascii="Verdana" w:hAnsi="Verdana" w:cs="Arial"/>
              </w:rPr>
            </w:pPr>
          </w:p>
        </w:tc>
      </w:tr>
    </w:tbl>
    <w:p w:rsidR="00FB61D8" w:rsidRPr="00C95E1D" w:rsidRDefault="00FB61D8" w:rsidP="00C95E1D">
      <w:pPr>
        <w:tabs>
          <w:tab w:val="left" w:pos="1905"/>
        </w:tabs>
        <w:spacing w:after="0" w:line="276" w:lineRule="auto"/>
        <w:ind w:left="284"/>
        <w:rPr>
          <w:rFonts w:ascii="Verdana" w:hAnsi="Verdana" w:cs="Arial"/>
          <w:bCs/>
        </w:rPr>
      </w:pPr>
      <w:r w:rsidRPr="00FB61D8">
        <w:rPr>
          <w:rFonts w:ascii="Verdana" w:hAnsi="Verdana" w:cs="Arial"/>
          <w:b/>
          <w:kern w:val="1"/>
        </w:rPr>
        <w:t>Zadanie VI</w:t>
      </w:r>
      <w:r w:rsidRPr="00FB61D8">
        <w:rPr>
          <w:rFonts w:ascii="Verdana" w:hAnsi="Verdana" w:cs="Arial"/>
          <w:kern w:val="1"/>
        </w:rPr>
        <w:t xml:space="preserve"> – </w:t>
      </w:r>
      <w:r w:rsidRPr="00FB61D8">
        <w:rPr>
          <w:rFonts w:ascii="Verdana" w:hAnsi="Verdana" w:cs="Arial"/>
          <w:bCs/>
        </w:rPr>
        <w:t>Zapewnienie prawa do korzy</w:t>
      </w:r>
      <w:r w:rsidR="00C95E1D">
        <w:rPr>
          <w:rFonts w:ascii="Verdana" w:hAnsi="Verdana" w:cs="Arial"/>
          <w:bCs/>
        </w:rPr>
        <w:t>stania z oprogramowania Kadry i </w:t>
      </w:r>
      <w:r w:rsidRPr="00FB61D8">
        <w:rPr>
          <w:rFonts w:ascii="Verdana" w:hAnsi="Verdana" w:cs="Arial"/>
          <w:bCs/>
        </w:rPr>
        <w:t>Płace umożliwiającego obsługę systemu kadrowo-płacowego przez Biur</w:t>
      </w:r>
      <w:r w:rsidR="00C95E1D">
        <w:rPr>
          <w:rFonts w:ascii="Verdana" w:hAnsi="Verdana" w:cs="Arial"/>
          <w:bCs/>
        </w:rPr>
        <w:t>o Finansów Oświaty w roku 2023</w:t>
      </w:r>
    </w:p>
    <w:p w:rsidR="00FB61D8" w:rsidRPr="00FB61D8" w:rsidRDefault="00FB61D8" w:rsidP="008E5775">
      <w:pPr>
        <w:pStyle w:val="Akapitzlist"/>
        <w:numPr>
          <w:ilvl w:val="0"/>
          <w:numId w:val="28"/>
        </w:numPr>
        <w:tabs>
          <w:tab w:val="clear" w:pos="624"/>
          <w:tab w:val="left" w:pos="0"/>
          <w:tab w:val="num" w:pos="851"/>
        </w:tabs>
        <w:autoSpaceDE w:val="0"/>
        <w:spacing w:after="0" w:line="276" w:lineRule="auto"/>
        <w:ind w:left="709" w:hanging="425"/>
        <w:contextualSpacing w:val="0"/>
        <w:rPr>
          <w:rFonts w:ascii="Verdana" w:hAnsi="Verdana" w:cs="Arial"/>
        </w:rPr>
      </w:pPr>
      <w:r w:rsidRPr="00FB61D8">
        <w:rPr>
          <w:rFonts w:ascii="Verdana" w:hAnsi="Verdana" w:cs="Arial"/>
          <w:kern w:val="1"/>
        </w:rPr>
        <w:t xml:space="preserve">Udostępnienie serwera aplikacji Kadry poprzez Platformę </w:t>
      </w:r>
      <w:r w:rsidRPr="00FB61D8">
        <w:rPr>
          <w:rFonts w:ascii="Verdana" w:hAnsi="Verdana" w:cs="Arial"/>
        </w:rPr>
        <w:t>VULCAN</w:t>
      </w:r>
      <w:r w:rsidRPr="00FB61D8">
        <w:rPr>
          <w:rFonts w:ascii="Verdana" w:hAnsi="Verdana" w:cs="Arial"/>
          <w:color w:val="5B9BD5"/>
        </w:rPr>
        <w:t xml:space="preserve"> </w:t>
      </w:r>
      <w:r w:rsidRPr="00FB61D8">
        <w:rPr>
          <w:rFonts w:ascii="Verdana" w:hAnsi="Verdana" w:cs="Arial"/>
        </w:rPr>
        <w:t>pod adresem:</w:t>
      </w:r>
      <w:r w:rsidRPr="00FB61D8">
        <w:rPr>
          <w:rFonts w:ascii="Verdana" w:hAnsi="Verdana"/>
        </w:rPr>
        <w:t xml:space="preserve"> </w:t>
      </w:r>
      <w:hyperlink r:id="rId20" w:history="1">
        <w:r w:rsidRPr="00FB61D8">
          <w:rPr>
            <w:rStyle w:val="Hipercze"/>
            <w:rFonts w:ascii="Verdana" w:hAnsi="Verdana" w:cs="Arial"/>
            <w:kern w:val="1"/>
          </w:rPr>
          <w:t>https://kadryplace.vulcan.net.pl/czestochowa</w:t>
        </w:r>
      </w:hyperlink>
      <w:r w:rsidRPr="00FB61D8">
        <w:rPr>
          <w:rFonts w:ascii="Verdana" w:hAnsi="Verdana" w:cs="Arial"/>
          <w:kern w:val="1"/>
        </w:rPr>
        <w:t xml:space="preserve"> z</w:t>
      </w:r>
      <w:r w:rsidRPr="00FB61D8">
        <w:rPr>
          <w:rFonts w:ascii="Verdana" w:hAnsi="Verdana" w:cs="Arial"/>
        </w:rPr>
        <w:t> pełnym prawem do jej użytkowania</w:t>
      </w:r>
      <w:r w:rsidR="00C95E1D">
        <w:rPr>
          <w:rFonts w:ascii="Verdana" w:hAnsi="Verdana" w:cs="Arial"/>
        </w:rPr>
        <w:t>.</w:t>
      </w:r>
      <w:r w:rsidRPr="00FB61D8">
        <w:rPr>
          <w:rFonts w:ascii="Verdana" w:hAnsi="Verdana" w:cs="Arial"/>
        </w:rPr>
        <w:t xml:space="preserve"> </w:t>
      </w:r>
    </w:p>
    <w:p w:rsidR="00FB61D8" w:rsidRPr="00FB61D8" w:rsidRDefault="00FB61D8" w:rsidP="008E5775">
      <w:pPr>
        <w:pStyle w:val="Akapitzlist"/>
        <w:numPr>
          <w:ilvl w:val="0"/>
          <w:numId w:val="28"/>
        </w:numPr>
        <w:tabs>
          <w:tab w:val="clear" w:pos="624"/>
          <w:tab w:val="num" w:pos="851"/>
        </w:tabs>
        <w:suppressAutoHyphens/>
        <w:spacing w:after="0" w:line="276" w:lineRule="auto"/>
        <w:ind w:left="709" w:hanging="425"/>
        <w:contextualSpacing w:val="0"/>
        <w:rPr>
          <w:rFonts w:ascii="Verdana" w:hAnsi="Verdana" w:cs="Arial"/>
          <w:bCs/>
        </w:rPr>
      </w:pPr>
      <w:r w:rsidRPr="00FB61D8">
        <w:rPr>
          <w:rFonts w:ascii="Verdana" w:hAnsi="Verdana" w:cs="Arial"/>
          <w:bCs/>
        </w:rPr>
        <w:t>Utrzymanie w trakcie okresu wykorzystywania systemu infrastruktury serwerowej obsługującej oprogramowanie:</w:t>
      </w:r>
    </w:p>
    <w:p w:rsidR="00FB61D8" w:rsidRPr="00FB61D8" w:rsidRDefault="00FB61D8" w:rsidP="008E5775">
      <w:pPr>
        <w:pStyle w:val="Akapitzlist"/>
        <w:numPr>
          <w:ilvl w:val="0"/>
          <w:numId w:val="34"/>
        </w:numPr>
        <w:tabs>
          <w:tab w:val="num"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WWW</w:t>
      </w:r>
      <w:r w:rsidR="00821EBB">
        <w:rPr>
          <w:rFonts w:ascii="Verdana" w:eastAsia="MS Mincho" w:hAnsi="Verdana" w:cs="Arial"/>
        </w:rPr>
        <w:t>;</w:t>
      </w:r>
    </w:p>
    <w:p w:rsidR="00FB61D8" w:rsidRPr="00FB61D8" w:rsidRDefault="00FB61D8" w:rsidP="008E5775">
      <w:pPr>
        <w:pStyle w:val="Akapitzlist"/>
        <w:numPr>
          <w:ilvl w:val="0"/>
          <w:numId w:val="34"/>
        </w:numPr>
        <w:tabs>
          <w:tab w:val="num"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baz danych</w:t>
      </w:r>
      <w:r w:rsidR="00821EBB">
        <w:rPr>
          <w:rFonts w:ascii="Verdana" w:eastAsia="MS Mincho" w:hAnsi="Verdana" w:cs="Arial"/>
        </w:rPr>
        <w:t>;</w:t>
      </w:r>
    </w:p>
    <w:p w:rsidR="00FB61D8" w:rsidRPr="00FB61D8" w:rsidRDefault="00FB61D8" w:rsidP="008E5775">
      <w:pPr>
        <w:pStyle w:val="Akapitzlist"/>
        <w:numPr>
          <w:ilvl w:val="0"/>
          <w:numId w:val="34"/>
        </w:numPr>
        <w:tabs>
          <w:tab w:val="num"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lastRenderedPageBreak/>
        <w:t>podłączenie serwerów do Internetu za pomocą łączy teleinformatycznych zapewniających sprawne funkcjonowanie rozwiązania</w:t>
      </w:r>
      <w:r w:rsidR="00821EBB">
        <w:rPr>
          <w:rFonts w:ascii="Verdana" w:eastAsia="MS Mincho" w:hAnsi="Verdana" w:cs="Arial"/>
        </w:rPr>
        <w:t>;</w:t>
      </w:r>
    </w:p>
    <w:p w:rsidR="00FB61D8" w:rsidRPr="00FB61D8" w:rsidRDefault="00FB61D8" w:rsidP="008E5775">
      <w:pPr>
        <w:pStyle w:val="Akapitzlist"/>
        <w:numPr>
          <w:ilvl w:val="0"/>
          <w:numId w:val="34"/>
        </w:numPr>
        <w:tabs>
          <w:tab w:val="num"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serwerów systemem zapór ogniowych (Firewall)</w:t>
      </w:r>
      <w:r w:rsidR="00821EBB">
        <w:rPr>
          <w:rFonts w:ascii="Verdana" w:eastAsia="MS Mincho" w:hAnsi="Verdana" w:cs="Arial"/>
        </w:rPr>
        <w:t>;</w:t>
      </w:r>
    </w:p>
    <w:p w:rsidR="00FB61D8" w:rsidRPr="00FB61D8" w:rsidRDefault="00FB61D8" w:rsidP="008E5775">
      <w:pPr>
        <w:pStyle w:val="Akapitzlist"/>
        <w:numPr>
          <w:ilvl w:val="0"/>
          <w:numId w:val="34"/>
        </w:numPr>
        <w:tabs>
          <w:tab w:val="num"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systemu za pomocą połączeń szyfrowanych</w:t>
      </w:r>
      <w:r w:rsidR="00821EBB">
        <w:rPr>
          <w:rFonts w:ascii="Verdana" w:eastAsia="MS Mincho" w:hAnsi="Verdana" w:cs="Arial"/>
        </w:rPr>
        <w:t>;</w:t>
      </w:r>
    </w:p>
    <w:p w:rsidR="00FB61D8" w:rsidRPr="00FB61D8" w:rsidRDefault="00FB61D8" w:rsidP="008E5775">
      <w:pPr>
        <w:pStyle w:val="Akapitzlist"/>
        <w:numPr>
          <w:ilvl w:val="0"/>
          <w:numId w:val="34"/>
        </w:numPr>
        <w:tabs>
          <w:tab w:val="num" w:pos="851"/>
        </w:tabs>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autentykację (uwierzytelnianie) serwerów za pomocą certyfikatów</w:t>
      </w:r>
      <w:r w:rsidR="00821EBB">
        <w:rPr>
          <w:rFonts w:ascii="Verdana" w:eastAsia="MS Mincho" w:hAnsi="Verdana" w:cs="Arial"/>
        </w:rPr>
        <w:t>;</w:t>
      </w:r>
    </w:p>
    <w:p w:rsidR="00FB61D8" w:rsidRPr="00FB61D8" w:rsidRDefault="00FB61D8" w:rsidP="008E5775">
      <w:pPr>
        <w:pStyle w:val="Wypunktowanie"/>
        <w:numPr>
          <w:ilvl w:val="0"/>
          <w:numId w:val="34"/>
        </w:numPr>
        <w:tabs>
          <w:tab w:val="left" w:pos="709"/>
          <w:tab w:val="num" w:pos="851"/>
        </w:tabs>
        <w:spacing w:before="0" w:line="276" w:lineRule="auto"/>
        <w:ind w:left="1134" w:hanging="425"/>
        <w:rPr>
          <w:rFonts w:ascii="Verdana" w:hAnsi="Verdana" w:cs="Arial"/>
          <w:sz w:val="22"/>
          <w:szCs w:val="22"/>
        </w:rPr>
      </w:pPr>
      <w:r w:rsidRPr="00FB61D8">
        <w:rPr>
          <w:rFonts w:ascii="Verdana" w:hAnsi="Verdana" w:cs="Arial"/>
          <w:sz w:val="22"/>
          <w:szCs w:val="22"/>
        </w:rPr>
        <w:t>zabezpieczenie przed dostępem do serwerów osób nieupoważnionych</w:t>
      </w:r>
      <w:r w:rsidR="00821EBB">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Instalacja nowych wersji aplikacji w części serwerowej</w:t>
      </w:r>
      <w:r w:rsidR="00821EBB">
        <w:rPr>
          <w:rFonts w:ascii="Verdana" w:hAnsi="Verdana" w:cs="Arial"/>
          <w:sz w:val="22"/>
          <w:szCs w:val="22"/>
        </w:rPr>
        <w:t>.</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p>
    <w:p w:rsidR="00FB61D8" w:rsidRPr="00FB61D8" w:rsidRDefault="00FB61D8" w:rsidP="00821EBB">
      <w:pPr>
        <w:pStyle w:val="Wypunktowanie"/>
        <w:tabs>
          <w:tab w:val="num" w:pos="851"/>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a)</w:t>
      </w:r>
      <w:r w:rsidRPr="00FB61D8">
        <w:rPr>
          <w:rFonts w:ascii="Verdana" w:hAnsi="Verdana" w:cs="Arial"/>
          <w:sz w:val="22"/>
          <w:szCs w:val="22"/>
        </w:rPr>
        <w:tab/>
        <w:t xml:space="preserve">udostępnianie na żądanie </w:t>
      </w:r>
      <w:r w:rsidR="00821EBB">
        <w:rPr>
          <w:rFonts w:ascii="Verdana" w:hAnsi="Verdana" w:cs="Arial"/>
          <w:sz w:val="22"/>
          <w:szCs w:val="22"/>
        </w:rPr>
        <w:t>z</w:t>
      </w:r>
      <w:r w:rsidRPr="00FB61D8">
        <w:rPr>
          <w:rFonts w:ascii="Verdana" w:hAnsi="Verdana" w:cs="Arial"/>
          <w:sz w:val="22"/>
          <w:szCs w:val="22"/>
        </w:rPr>
        <w:t>amawiającego, za pośrednictwem bezpiecznego, szyfrowanego kanału transmisji, nie częściej niż 1 raz na miesiąc, ostatniej pełnej kopii bezpieczeństwa bazy danych</w:t>
      </w:r>
      <w:r w:rsidR="00821EBB">
        <w:rPr>
          <w:rFonts w:ascii="Verdana" w:hAnsi="Verdana" w:cs="Arial"/>
          <w:sz w:val="22"/>
          <w:szCs w:val="22"/>
        </w:rPr>
        <w:t>.</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 xml:space="preserve">Udostępnienie 10 GB przestrzeni dyskowej z możliwością jej rozszerzenia na życzenie </w:t>
      </w:r>
      <w:r w:rsidR="00821EBB">
        <w:rPr>
          <w:rFonts w:ascii="Verdana" w:hAnsi="Verdana" w:cs="Arial"/>
          <w:sz w:val="22"/>
          <w:szCs w:val="22"/>
        </w:rPr>
        <w:t>z</w:t>
      </w:r>
      <w:r w:rsidRPr="00FB61D8">
        <w:rPr>
          <w:rFonts w:ascii="Verdana" w:hAnsi="Verdana" w:cs="Arial"/>
          <w:sz w:val="22"/>
          <w:szCs w:val="22"/>
        </w:rPr>
        <w:t>amawiającego. W przypadku rozszerzenia przestrzeni dyskowej opłata za każdy następny 1 GB nie m</w:t>
      </w:r>
      <w:r w:rsidR="00821EBB">
        <w:rPr>
          <w:rFonts w:ascii="Verdana" w:hAnsi="Verdana" w:cs="Arial"/>
          <w:sz w:val="22"/>
          <w:szCs w:val="22"/>
        </w:rPr>
        <w:t>oże być większa niż 50 zł netto.</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Regularny nad</w:t>
      </w:r>
      <w:r w:rsidR="00821EBB">
        <w:rPr>
          <w:rFonts w:ascii="Verdana" w:hAnsi="Verdana" w:cs="Arial"/>
          <w:sz w:val="22"/>
          <w:szCs w:val="22"/>
        </w:rPr>
        <w:t>zór nad funkcjonowaniem serwera.</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Konserwacja oprogramowania serwera, w tym bieżące aktualizacje oprogramowania</w:t>
      </w:r>
      <w:r w:rsidR="00821EBB">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Odtwarzanie kopii zapasowych baz danych:</w:t>
      </w:r>
    </w:p>
    <w:p w:rsidR="00FB61D8" w:rsidRPr="00FB61D8" w:rsidRDefault="00FB61D8" w:rsidP="008E5775">
      <w:pPr>
        <w:pStyle w:val="Wypunktowanie"/>
        <w:numPr>
          <w:ilvl w:val="0"/>
          <w:numId w:val="35"/>
        </w:numPr>
        <w:tabs>
          <w:tab w:val="num" w:pos="851"/>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 xml:space="preserve">pierwsze odtworzenie bazy danych z kopii zapasowej z winy </w:t>
      </w:r>
      <w:r w:rsidR="00821EBB">
        <w:rPr>
          <w:rFonts w:ascii="Verdana" w:hAnsi="Verdana" w:cs="Arial"/>
          <w:sz w:val="22"/>
          <w:szCs w:val="22"/>
        </w:rPr>
        <w:t>z</w:t>
      </w:r>
      <w:r w:rsidRPr="00FB61D8">
        <w:rPr>
          <w:rFonts w:ascii="Verdana" w:hAnsi="Verdana" w:cs="Arial"/>
          <w:sz w:val="22"/>
          <w:szCs w:val="22"/>
        </w:rPr>
        <w:t xml:space="preserve">amawiającego i na wniosek </w:t>
      </w:r>
      <w:r w:rsidR="00821EBB">
        <w:rPr>
          <w:rFonts w:ascii="Verdana" w:hAnsi="Verdana" w:cs="Arial"/>
          <w:sz w:val="22"/>
          <w:szCs w:val="22"/>
        </w:rPr>
        <w:t>z</w:t>
      </w:r>
      <w:r w:rsidRPr="00FB61D8">
        <w:rPr>
          <w:rFonts w:ascii="Verdana" w:hAnsi="Verdana" w:cs="Arial"/>
          <w:sz w:val="22"/>
          <w:szCs w:val="22"/>
        </w:rPr>
        <w:t>amawiającego jest bezpłatne</w:t>
      </w:r>
      <w:r w:rsidR="00821EBB">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35"/>
        </w:numPr>
        <w:tabs>
          <w:tab w:val="num" w:pos="851"/>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 xml:space="preserve">koszt każdego kolejnego odtworzenia </w:t>
      </w:r>
      <w:r w:rsidR="00821EBB">
        <w:rPr>
          <w:rFonts w:ascii="Verdana" w:hAnsi="Verdana" w:cs="Arial"/>
          <w:sz w:val="22"/>
          <w:szCs w:val="22"/>
        </w:rPr>
        <w:t>bazy danych z kopii zapasowej z </w:t>
      </w:r>
      <w:r w:rsidRPr="00FB61D8">
        <w:rPr>
          <w:rFonts w:ascii="Verdana" w:hAnsi="Verdana" w:cs="Arial"/>
          <w:sz w:val="22"/>
          <w:szCs w:val="22"/>
        </w:rPr>
        <w:t xml:space="preserve">winy </w:t>
      </w:r>
      <w:r w:rsidR="00821EBB">
        <w:rPr>
          <w:rFonts w:ascii="Verdana" w:hAnsi="Verdana" w:cs="Arial"/>
          <w:sz w:val="22"/>
          <w:szCs w:val="22"/>
        </w:rPr>
        <w:t>z</w:t>
      </w:r>
      <w:r w:rsidRPr="00FB61D8">
        <w:rPr>
          <w:rFonts w:ascii="Verdana" w:hAnsi="Verdana" w:cs="Arial"/>
          <w:sz w:val="22"/>
          <w:szCs w:val="22"/>
        </w:rPr>
        <w:t>amawiającego nie może być większy niż 500 zł netto</w:t>
      </w:r>
      <w:r w:rsidR="00821EBB">
        <w:rPr>
          <w:rFonts w:ascii="Verdana" w:hAnsi="Verdana" w:cs="Arial"/>
          <w:sz w:val="22"/>
          <w:szCs w:val="22"/>
        </w:rPr>
        <w:t>;</w:t>
      </w:r>
    </w:p>
    <w:p w:rsidR="00FB61D8" w:rsidRPr="00FB61D8" w:rsidRDefault="00FB61D8" w:rsidP="008E5775">
      <w:pPr>
        <w:pStyle w:val="Wypunktowanie"/>
        <w:numPr>
          <w:ilvl w:val="0"/>
          <w:numId w:val="35"/>
        </w:numPr>
        <w:tabs>
          <w:tab w:val="num" w:pos="851"/>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 xml:space="preserve">opracowanie i przekazanie </w:t>
      </w:r>
      <w:r w:rsidR="00821EBB">
        <w:rPr>
          <w:rFonts w:ascii="Verdana" w:hAnsi="Verdana" w:cs="Arial"/>
          <w:sz w:val="22"/>
          <w:szCs w:val="22"/>
        </w:rPr>
        <w:t>z</w:t>
      </w:r>
      <w:r w:rsidRPr="00FB61D8">
        <w:rPr>
          <w:rFonts w:ascii="Verdana" w:hAnsi="Verdana" w:cs="Arial"/>
          <w:sz w:val="22"/>
          <w:szCs w:val="22"/>
        </w:rPr>
        <w:t xml:space="preserve">amawiającemu opisu środowiska bazodanowego potrzebnego do odtworzenia kopii bezpieczeństwa bazy danych na lokalnych zasobach </w:t>
      </w:r>
      <w:r w:rsidR="00821EBB">
        <w:rPr>
          <w:rFonts w:ascii="Verdana" w:hAnsi="Verdana" w:cs="Arial"/>
          <w:sz w:val="22"/>
          <w:szCs w:val="22"/>
        </w:rPr>
        <w:t>zamawiającego.</w:t>
      </w:r>
    </w:p>
    <w:p w:rsidR="00FB61D8" w:rsidRPr="00FB61D8" w:rsidRDefault="00FB61D8" w:rsidP="008E5775">
      <w:pPr>
        <w:pStyle w:val="Wypunktowanie"/>
        <w:numPr>
          <w:ilvl w:val="0"/>
          <w:numId w:val="28"/>
        </w:numPr>
        <w:tabs>
          <w:tab w:val="clear" w:pos="624"/>
          <w:tab w:val="left" w:pos="284"/>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internetowymi usługa</w:t>
      </w:r>
      <w:r w:rsidR="00821EBB">
        <w:rPr>
          <w:rFonts w:ascii="Verdana" w:hAnsi="Verdana" w:cs="Arial"/>
          <w:sz w:val="22"/>
          <w:szCs w:val="22"/>
        </w:rPr>
        <w:t>mi informacyjnymi serwera (IIS).</w:t>
      </w:r>
    </w:p>
    <w:p w:rsidR="00FB61D8" w:rsidRPr="00FB61D8" w:rsidRDefault="00FB61D8" w:rsidP="008E5775">
      <w:pPr>
        <w:pStyle w:val="Wypunktowanie"/>
        <w:numPr>
          <w:ilvl w:val="0"/>
          <w:numId w:val="28"/>
        </w:numPr>
        <w:tabs>
          <w:tab w:val="clear" w:pos="624"/>
          <w:tab w:val="left" w:pos="284"/>
          <w:tab w:val="num" w:pos="851"/>
        </w:tabs>
        <w:autoSpaceDE w:val="0"/>
        <w:spacing w:before="0" w:line="276" w:lineRule="auto"/>
        <w:ind w:left="709" w:hanging="425"/>
        <w:rPr>
          <w:rFonts w:ascii="Verdana" w:hAnsi="Verdana" w:cs="Arial"/>
          <w:sz w:val="22"/>
          <w:szCs w:val="22"/>
        </w:rPr>
      </w:pPr>
      <w:r w:rsidRPr="00FB61D8">
        <w:rPr>
          <w:rFonts w:ascii="Verdana" w:hAnsi="Verdana" w:cs="Arial"/>
          <w:sz w:val="22"/>
          <w:szCs w:val="22"/>
        </w:rPr>
        <w:t>Konserwacja i z</w:t>
      </w:r>
      <w:r w:rsidR="00821EBB">
        <w:rPr>
          <w:rFonts w:ascii="Verdana" w:hAnsi="Verdana" w:cs="Arial"/>
          <w:sz w:val="22"/>
          <w:szCs w:val="22"/>
        </w:rPr>
        <w:t>arządzanie serwerem bazy danych.</w:t>
      </w:r>
    </w:p>
    <w:p w:rsidR="00FB61D8" w:rsidRPr="00FB61D8" w:rsidRDefault="00FB61D8" w:rsidP="008E5775">
      <w:pPr>
        <w:pStyle w:val="Wypunktowanie"/>
        <w:numPr>
          <w:ilvl w:val="0"/>
          <w:numId w:val="28"/>
        </w:numPr>
        <w:tabs>
          <w:tab w:val="clear" w:pos="624"/>
          <w:tab w:val="num" w:pos="851"/>
        </w:tabs>
        <w:autoSpaceDE w:val="0"/>
        <w:spacing w:before="0" w:line="276" w:lineRule="auto"/>
        <w:ind w:left="709" w:hanging="425"/>
        <w:rPr>
          <w:rFonts w:ascii="Verdana" w:hAnsi="Verdana" w:cs="Arial"/>
          <w:sz w:val="22"/>
          <w:szCs w:val="22"/>
        </w:rPr>
      </w:pPr>
      <w:r w:rsidRPr="00FB61D8">
        <w:rPr>
          <w:rFonts w:ascii="Verdana" w:hAnsi="Verdana" w:cs="Arial"/>
          <w:bCs/>
          <w:sz w:val="22"/>
          <w:szCs w:val="22"/>
        </w:rPr>
        <w:t>Zapewnienie wsparcia merytorycznego</w:t>
      </w:r>
      <w:r w:rsidRPr="00FB61D8">
        <w:rPr>
          <w:rFonts w:ascii="Verdana" w:hAnsi="Verdana" w:cs="Arial"/>
          <w:sz w:val="22"/>
          <w:szCs w:val="22"/>
        </w:rPr>
        <w:t xml:space="preserve"> drogą telefoniczną oraz za pośrednictwem poczty elektronicznej pod adresem: </w:t>
      </w:r>
      <w:r w:rsidR="00821EBB">
        <w:rPr>
          <w:rFonts w:ascii="Verdana" w:hAnsi="Verdana" w:cs="Arial"/>
          <w:sz w:val="22"/>
          <w:szCs w:val="22"/>
        </w:rPr>
        <w:t>_________________</w:t>
      </w:r>
      <w:r w:rsidRPr="00FB61D8">
        <w:rPr>
          <w:rFonts w:ascii="Verdana" w:hAnsi="Verdana" w:cs="Arial"/>
          <w:sz w:val="22"/>
          <w:szCs w:val="22"/>
        </w:rPr>
        <w:t>, w godzi</w:t>
      </w:r>
      <w:r w:rsidR="00821EBB">
        <w:rPr>
          <w:rFonts w:ascii="Verdana" w:hAnsi="Verdana" w:cs="Arial"/>
          <w:sz w:val="22"/>
          <w:szCs w:val="22"/>
        </w:rPr>
        <w:t>nach 8.00 – 16.00 w dni robocze.</w:t>
      </w:r>
    </w:p>
    <w:p w:rsidR="00FB61D8" w:rsidRPr="00FB61D8" w:rsidRDefault="00FB61D8" w:rsidP="008E5775">
      <w:pPr>
        <w:pStyle w:val="Wypunktowanie"/>
        <w:numPr>
          <w:ilvl w:val="0"/>
          <w:numId w:val="28"/>
        </w:numPr>
        <w:tabs>
          <w:tab w:val="clear" w:pos="624"/>
          <w:tab w:val="num" w:pos="851"/>
        </w:tabs>
        <w:spacing w:before="0" w:line="276" w:lineRule="auto"/>
        <w:ind w:left="709" w:hanging="425"/>
        <w:rPr>
          <w:rFonts w:ascii="Verdana" w:hAnsi="Verdana" w:cs="Arial"/>
          <w:bCs/>
          <w:sz w:val="22"/>
          <w:szCs w:val="22"/>
        </w:rPr>
      </w:pPr>
      <w:r w:rsidRPr="00FB61D8">
        <w:rPr>
          <w:rFonts w:ascii="Verdana" w:hAnsi="Verdana" w:cs="Arial"/>
          <w:bCs/>
          <w:sz w:val="22"/>
          <w:szCs w:val="22"/>
        </w:rPr>
        <w:t>Rozwój oprogramowania w szczególności dostosowujący je do zmieniających się przepisów prawa:</w:t>
      </w:r>
    </w:p>
    <w:p w:rsidR="00FB61D8" w:rsidRPr="00FB61D8" w:rsidRDefault="00821EBB" w:rsidP="008E5775">
      <w:pPr>
        <w:numPr>
          <w:ilvl w:val="0"/>
          <w:numId w:val="36"/>
        </w:numPr>
        <w:tabs>
          <w:tab w:val="num" w:pos="851"/>
        </w:tabs>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 xml:space="preserve">ykonawca zobowiązany jest do przetestowania wszelkich aktualizacji, poprawek i modyfikacji przed udostępnieniem ich </w:t>
      </w:r>
      <w:r>
        <w:rPr>
          <w:rFonts w:ascii="Verdana" w:hAnsi="Verdana" w:cs="Arial"/>
        </w:rPr>
        <w:t>z</w:t>
      </w:r>
      <w:r w:rsidR="00FB61D8" w:rsidRPr="00FB61D8">
        <w:rPr>
          <w:rFonts w:ascii="Verdana" w:hAnsi="Verdana" w:cs="Arial"/>
        </w:rPr>
        <w:t>amawiającemu</w:t>
      </w:r>
      <w:r>
        <w:rPr>
          <w:rFonts w:ascii="Verdana" w:hAnsi="Verdana" w:cs="Arial"/>
        </w:rPr>
        <w:t>;</w:t>
      </w:r>
    </w:p>
    <w:p w:rsidR="00FB61D8" w:rsidRPr="00FB61D8" w:rsidRDefault="00821EBB" w:rsidP="008E5775">
      <w:pPr>
        <w:numPr>
          <w:ilvl w:val="0"/>
          <w:numId w:val="36"/>
        </w:numPr>
        <w:tabs>
          <w:tab w:val="num" w:pos="851"/>
        </w:tabs>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 xml:space="preserve">ykonawca zobowiązuje się do dostosowania programu do zmienionych przepisów prawa w terminie najpóźniej 7 dni przed datą wejścia w życie stosownych przepisów, pod warunkiem, że wejście </w:t>
      </w:r>
      <w:r w:rsidR="00FB61D8" w:rsidRPr="00FB61D8">
        <w:rPr>
          <w:rFonts w:ascii="Verdana" w:hAnsi="Verdana" w:cs="Arial"/>
        </w:rPr>
        <w:lastRenderedPageBreak/>
        <w:t>przepisów w życie nastąpiło na co najmnie</w:t>
      </w:r>
      <w:r w:rsidR="00477195">
        <w:rPr>
          <w:rFonts w:ascii="Verdana" w:hAnsi="Verdana" w:cs="Arial"/>
        </w:rPr>
        <w:t>j 21 dni od daty ich publikacji;</w:t>
      </w:r>
    </w:p>
    <w:p w:rsidR="00FB61D8" w:rsidRPr="00FB61D8" w:rsidRDefault="00FB61D8" w:rsidP="008E5775">
      <w:pPr>
        <w:numPr>
          <w:ilvl w:val="0"/>
          <w:numId w:val="36"/>
        </w:numPr>
        <w:tabs>
          <w:tab w:val="num" w:pos="851"/>
        </w:tabs>
        <w:suppressAutoHyphens/>
        <w:autoSpaceDE w:val="0"/>
        <w:spacing w:after="0" w:line="276" w:lineRule="auto"/>
        <w:ind w:left="1134" w:hanging="425"/>
        <w:rPr>
          <w:rFonts w:ascii="Verdana" w:hAnsi="Verdana" w:cs="Arial"/>
        </w:rPr>
      </w:pPr>
      <w:r w:rsidRPr="00FB61D8">
        <w:rPr>
          <w:rFonts w:ascii="Verdana" w:hAnsi="Verdana" w:cs="Arial"/>
        </w:rPr>
        <w:t xml:space="preserve">w przypadku gdy nowe przepisy prawne wchodzą w życie z wsteczną mocą obowiązującą lub w terminie krótszym niż 21 dni od ich ogłoszenia lub prace dostosowawcze wymagają dużego nakładu pracy, </w:t>
      </w:r>
      <w:r w:rsidR="00477195">
        <w:rPr>
          <w:rFonts w:ascii="Verdana" w:hAnsi="Verdana" w:cs="Arial"/>
        </w:rPr>
        <w:t>s</w:t>
      </w:r>
      <w:r w:rsidRPr="00FB61D8">
        <w:rPr>
          <w:rFonts w:ascii="Verdana" w:hAnsi="Verdana" w:cs="Arial"/>
        </w:rPr>
        <w:t>trony ustalą odpowiedni termin dostosowania programu do nowych przepisów prawnych, uwzglę</w:t>
      </w:r>
      <w:r w:rsidR="00477195">
        <w:rPr>
          <w:rFonts w:ascii="Verdana" w:hAnsi="Verdana" w:cs="Arial"/>
        </w:rPr>
        <w:t>dniając zakres niezbędnych prac.</w:t>
      </w:r>
    </w:p>
    <w:p w:rsidR="00FB61D8" w:rsidRPr="00FB61D8" w:rsidRDefault="00FB61D8" w:rsidP="008E5775">
      <w:pPr>
        <w:pStyle w:val="Wypunktowanie"/>
        <w:numPr>
          <w:ilvl w:val="0"/>
          <w:numId w:val="28"/>
        </w:numPr>
        <w:tabs>
          <w:tab w:val="clear" w:pos="624"/>
          <w:tab w:val="left" w:pos="709"/>
          <w:tab w:val="num" w:pos="851"/>
        </w:tabs>
        <w:spacing w:before="0" w:line="276" w:lineRule="auto"/>
        <w:ind w:left="709" w:hanging="425"/>
        <w:rPr>
          <w:rFonts w:ascii="Verdana" w:hAnsi="Verdana" w:cs="Arial"/>
          <w:sz w:val="22"/>
          <w:szCs w:val="22"/>
        </w:rPr>
      </w:pPr>
      <w:r w:rsidRPr="00FB61D8">
        <w:rPr>
          <w:rFonts w:ascii="Verdana" w:hAnsi="Verdana" w:cs="Arial"/>
          <w:sz w:val="22"/>
          <w:szCs w:val="22"/>
        </w:rPr>
        <w:t>W przypadku przerw w działaniu systemu wynikających z potrzeby wykonania czynności konserwacyjnych:</w:t>
      </w:r>
    </w:p>
    <w:p w:rsidR="00FB61D8" w:rsidRPr="00FB61D8" w:rsidRDefault="00821EBB" w:rsidP="008E5775">
      <w:pPr>
        <w:pStyle w:val="Wypunktowanie"/>
        <w:numPr>
          <w:ilvl w:val="1"/>
          <w:numId w:val="37"/>
        </w:numPr>
        <w:tabs>
          <w:tab w:val="num" w:pos="851"/>
        </w:tabs>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ykonawca musi z co najmniej 48 godzinnym wyprzedzeniem poinformować wszystkich użytkowników o planowanej przerwie odpowiednim komunikatem pojawiającym się przy próbie logowania do systemu</w:t>
      </w:r>
      <w:r>
        <w:rPr>
          <w:rFonts w:ascii="Verdana" w:hAnsi="Verdana" w:cs="Arial"/>
          <w:sz w:val="22"/>
          <w:szCs w:val="22"/>
        </w:rPr>
        <w:t>;</w:t>
      </w:r>
      <w:r w:rsidR="00FB61D8" w:rsidRPr="00FB61D8">
        <w:rPr>
          <w:rFonts w:ascii="Verdana" w:hAnsi="Verdana" w:cs="Arial"/>
          <w:sz w:val="22"/>
          <w:szCs w:val="22"/>
        </w:rPr>
        <w:t xml:space="preserve">  </w:t>
      </w:r>
    </w:p>
    <w:p w:rsidR="00FB61D8" w:rsidRPr="00FB61D8" w:rsidRDefault="00FB61D8" w:rsidP="008E5775">
      <w:pPr>
        <w:pStyle w:val="Wypunktowanie"/>
        <w:numPr>
          <w:ilvl w:val="1"/>
          <w:numId w:val="37"/>
        </w:numPr>
        <w:tabs>
          <w:tab w:val="num" w:pos="851"/>
        </w:tabs>
        <w:spacing w:before="0" w:line="276" w:lineRule="auto"/>
        <w:ind w:left="1134" w:hanging="425"/>
        <w:rPr>
          <w:rFonts w:ascii="Verdana" w:hAnsi="Verdana" w:cs="Arial"/>
          <w:sz w:val="22"/>
          <w:szCs w:val="22"/>
        </w:rPr>
      </w:pPr>
      <w:r w:rsidRPr="00FB61D8">
        <w:rPr>
          <w:rFonts w:ascii="Verdana" w:hAnsi="Verdana" w:cs="Arial"/>
          <w:sz w:val="22"/>
          <w:szCs w:val="22"/>
        </w:rPr>
        <w:t>przerwa niedostępności systemu nie może być dłuższa niż 4 godziny</w:t>
      </w:r>
      <w:r w:rsidR="00821EBB">
        <w:rPr>
          <w:rFonts w:ascii="Verdana" w:hAnsi="Verdana" w:cs="Arial"/>
          <w:sz w:val="22"/>
          <w:szCs w:val="22"/>
        </w:rPr>
        <w:t>;</w:t>
      </w:r>
    </w:p>
    <w:p w:rsidR="00FB61D8" w:rsidRPr="00821EBB" w:rsidRDefault="00FB61D8" w:rsidP="008E5775">
      <w:pPr>
        <w:pStyle w:val="Wypunktowanie"/>
        <w:numPr>
          <w:ilvl w:val="1"/>
          <w:numId w:val="37"/>
        </w:numPr>
        <w:tabs>
          <w:tab w:val="num" w:pos="851"/>
        </w:tabs>
        <w:spacing w:before="0" w:line="276" w:lineRule="auto"/>
        <w:ind w:left="1134" w:hanging="425"/>
        <w:rPr>
          <w:rFonts w:ascii="Verdana" w:hAnsi="Verdana" w:cs="Arial"/>
          <w:sz w:val="22"/>
          <w:szCs w:val="22"/>
        </w:rPr>
      </w:pPr>
      <w:r w:rsidRPr="00FB61D8">
        <w:rPr>
          <w:rFonts w:ascii="Verdana" w:hAnsi="Verdana" w:cs="Arial"/>
          <w:sz w:val="22"/>
          <w:szCs w:val="22"/>
        </w:rPr>
        <w:t>w miesiącu dopuszczalne są maksymalnie 2 ww. przerwy</w:t>
      </w:r>
      <w:r w:rsidR="00821EBB">
        <w:rPr>
          <w:rFonts w:ascii="Verdana" w:hAnsi="Verdana" w:cs="Arial"/>
          <w:sz w:val="22"/>
          <w:szCs w:val="22"/>
        </w:rPr>
        <w:t>.</w:t>
      </w:r>
    </w:p>
    <w:p w:rsidR="00FB61D8" w:rsidRPr="00FB61D8" w:rsidRDefault="00FB61D8" w:rsidP="008E5775">
      <w:pPr>
        <w:numPr>
          <w:ilvl w:val="0"/>
          <w:numId w:val="28"/>
        </w:numPr>
        <w:tabs>
          <w:tab w:val="clear" w:pos="624"/>
          <w:tab w:val="num" w:pos="851"/>
        </w:tabs>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W razie konieczności zmiany adresu udostępnienia serwera aplikacji Wykonawca ma obowiązek poinformowania </w:t>
      </w:r>
      <w:r w:rsidR="00821EBB">
        <w:rPr>
          <w:rFonts w:ascii="Verdana" w:eastAsia="MS Mincho" w:hAnsi="Verdana" w:cs="Arial"/>
        </w:rPr>
        <w:t>z</w:t>
      </w:r>
      <w:r w:rsidRPr="00FB61D8">
        <w:rPr>
          <w:rFonts w:ascii="Verdana" w:eastAsia="MS Mincho" w:hAnsi="Verdana" w:cs="Arial"/>
        </w:rPr>
        <w:t>amawiającego o nowym adresie dwa tygodnie wcześniej w formie pisemnej</w:t>
      </w:r>
      <w:r w:rsidR="00821EBB">
        <w:rPr>
          <w:rFonts w:ascii="Verdana" w:eastAsia="MS Mincho" w:hAnsi="Verdana" w:cs="Arial"/>
        </w:rPr>
        <w:t>.</w:t>
      </w:r>
    </w:p>
    <w:p w:rsidR="00FB61D8" w:rsidRPr="00FB61D8" w:rsidRDefault="00FB61D8" w:rsidP="008E5775">
      <w:pPr>
        <w:numPr>
          <w:ilvl w:val="0"/>
          <w:numId w:val="28"/>
        </w:numPr>
        <w:tabs>
          <w:tab w:val="clear" w:pos="624"/>
          <w:tab w:val="num" w:pos="851"/>
        </w:tabs>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Po zakończeniu okresu obowiązywania umowy, jeśli nie zostanie zawarta nowa umowa na kolejny okres, </w:t>
      </w:r>
      <w:r w:rsidR="00821EBB">
        <w:rPr>
          <w:rFonts w:ascii="Verdana" w:eastAsia="MS Mincho" w:hAnsi="Verdana" w:cs="Arial"/>
        </w:rPr>
        <w:t>w</w:t>
      </w:r>
      <w:r w:rsidRPr="00FB61D8">
        <w:rPr>
          <w:rFonts w:ascii="Verdana" w:eastAsia="MS Mincho" w:hAnsi="Verdana" w:cs="Arial"/>
        </w:rPr>
        <w:t xml:space="preserve">ykonawca ma obowiązek zapisania danych na wskazanym przez </w:t>
      </w:r>
      <w:r w:rsidR="00821EBB">
        <w:rPr>
          <w:rFonts w:ascii="Verdana" w:eastAsia="MS Mincho" w:hAnsi="Verdana" w:cs="Arial"/>
        </w:rPr>
        <w:t>zamawiającego nośniku danych i </w:t>
      </w:r>
      <w:r w:rsidRPr="00FB61D8">
        <w:rPr>
          <w:rFonts w:ascii="Verdana" w:eastAsia="MS Mincho" w:hAnsi="Verdana" w:cs="Arial"/>
        </w:rPr>
        <w:t xml:space="preserve">protokolarnego przekazania </w:t>
      </w:r>
      <w:r w:rsidR="00821EBB">
        <w:rPr>
          <w:rFonts w:ascii="Verdana" w:eastAsia="MS Mincho" w:hAnsi="Verdana" w:cs="Arial"/>
        </w:rPr>
        <w:t>z</w:t>
      </w:r>
      <w:r w:rsidRPr="00FB61D8">
        <w:rPr>
          <w:rFonts w:ascii="Verdana" w:eastAsia="MS Mincho" w:hAnsi="Verdana" w:cs="Arial"/>
        </w:rPr>
        <w:t xml:space="preserve">amawiającemu, a następnie usunięcia danych z serwerów w sposób uniemożliwiający ich ponowne odzyskanie. Usunięcie danych może nastąpić po potwierdzeniu przez </w:t>
      </w:r>
      <w:r w:rsidR="00821EBB">
        <w:rPr>
          <w:rFonts w:ascii="Verdana" w:eastAsia="MS Mincho" w:hAnsi="Verdana" w:cs="Arial"/>
        </w:rPr>
        <w:t>z</w:t>
      </w:r>
      <w:r w:rsidRPr="00FB61D8">
        <w:rPr>
          <w:rFonts w:ascii="Verdana" w:eastAsia="MS Mincho" w:hAnsi="Verdana" w:cs="Arial"/>
        </w:rPr>
        <w:t>amawiającego poprawnego</w:t>
      </w:r>
      <w:r w:rsidR="00477195">
        <w:rPr>
          <w:rFonts w:ascii="Verdana" w:eastAsia="MS Mincho" w:hAnsi="Verdana" w:cs="Arial"/>
        </w:rPr>
        <w:t xml:space="preserve"> odczytania przekazanych danych.</w:t>
      </w:r>
    </w:p>
    <w:p w:rsidR="00FB61D8" w:rsidRPr="00FB61D8" w:rsidRDefault="00FB61D8" w:rsidP="008E5775">
      <w:pPr>
        <w:numPr>
          <w:ilvl w:val="0"/>
          <w:numId w:val="28"/>
        </w:numPr>
        <w:tabs>
          <w:tab w:val="clear" w:pos="624"/>
          <w:tab w:val="num" w:pos="851"/>
        </w:tabs>
        <w:suppressAutoHyphens/>
        <w:autoSpaceDE w:val="0"/>
        <w:spacing w:after="0" w:line="276" w:lineRule="auto"/>
        <w:ind w:left="709" w:hanging="425"/>
        <w:rPr>
          <w:rFonts w:ascii="Verdana" w:hAnsi="Verdana" w:cs="Arial"/>
          <w:bCs/>
        </w:rPr>
      </w:pPr>
      <w:r w:rsidRPr="00FB61D8">
        <w:rPr>
          <w:rFonts w:ascii="Verdana" w:hAnsi="Verdana" w:cs="Arial"/>
          <w:bCs/>
        </w:rPr>
        <w:t xml:space="preserve">Niezwłoczne rozwiązywanie problemów i usuwanie błędów zgłaszanych przez </w:t>
      </w:r>
      <w:r w:rsidR="00821EBB">
        <w:rPr>
          <w:rFonts w:ascii="Verdana" w:hAnsi="Verdana" w:cs="Arial"/>
          <w:bCs/>
        </w:rPr>
        <w:t>z</w:t>
      </w:r>
      <w:r w:rsidRPr="00FB61D8">
        <w:rPr>
          <w:rFonts w:ascii="Verdana" w:hAnsi="Verdana" w:cs="Arial"/>
          <w:bCs/>
        </w:rPr>
        <w:t>amawiającego, uwzględniające ich klasyfikację i związany z tym czas naprawy:</w:t>
      </w:r>
    </w:p>
    <w:tbl>
      <w:tblPr>
        <w:tblW w:w="8833" w:type="dxa"/>
        <w:tblInd w:w="-34" w:type="dxa"/>
        <w:tblLayout w:type="fixed"/>
        <w:tblLook w:val="0000" w:firstRow="0" w:lastRow="0" w:firstColumn="0" w:lastColumn="0" w:noHBand="0" w:noVBand="0"/>
      </w:tblPr>
      <w:tblGrid>
        <w:gridCol w:w="236"/>
        <w:gridCol w:w="3059"/>
        <w:gridCol w:w="5528"/>
        <w:gridCol w:w="10"/>
      </w:tblGrid>
      <w:tr w:rsidR="00FB61D8" w:rsidRPr="00FB61D8" w:rsidTr="00821EBB">
        <w:trPr>
          <w:gridAfter w:val="1"/>
          <w:wAfter w:w="10" w:type="dxa"/>
          <w:trHeight w:val="783"/>
        </w:trPr>
        <w:tc>
          <w:tcPr>
            <w:tcW w:w="236" w:type="dxa"/>
            <w:shd w:val="clear" w:color="auto" w:fill="auto"/>
          </w:tcPr>
          <w:p w:rsidR="00FB61D8" w:rsidRPr="00FB61D8" w:rsidRDefault="00FB61D8" w:rsidP="004B0C4F">
            <w:pPr>
              <w:pStyle w:val="Nagwektabeli"/>
              <w:snapToGrid w:val="0"/>
              <w:spacing w:line="276" w:lineRule="auto"/>
              <w:jc w:val="left"/>
              <w:rPr>
                <w:rFonts w:ascii="Verdana" w:hAnsi="Verdana"/>
                <w:sz w:val="22"/>
                <w:szCs w:val="22"/>
              </w:rPr>
            </w:pPr>
          </w:p>
        </w:tc>
        <w:tc>
          <w:tcPr>
            <w:tcW w:w="3059" w:type="dxa"/>
            <w:shd w:val="clear" w:color="auto" w:fill="auto"/>
          </w:tcPr>
          <w:p w:rsidR="00FB61D8" w:rsidRPr="00FB61D8" w:rsidRDefault="00FB61D8" w:rsidP="00821EBB">
            <w:pPr>
              <w:snapToGrid w:val="0"/>
              <w:spacing w:after="0" w:line="276" w:lineRule="auto"/>
              <w:ind w:left="399"/>
              <w:rPr>
                <w:rFonts w:ascii="Verdana" w:hAnsi="Verdana" w:cs="Arial"/>
                <w:b/>
                <w:bCs/>
              </w:rPr>
            </w:pPr>
            <w:r w:rsidRPr="00FB61D8">
              <w:rPr>
                <w:rFonts w:ascii="Verdana" w:hAnsi="Verdana" w:cs="Arial"/>
                <w:b/>
                <w:bCs/>
              </w:rPr>
              <w:t>Błąd priorytetu „A”</w:t>
            </w:r>
          </w:p>
        </w:tc>
        <w:tc>
          <w:tcPr>
            <w:tcW w:w="5528" w:type="dxa"/>
            <w:shd w:val="clear" w:color="auto" w:fill="auto"/>
          </w:tcPr>
          <w:p w:rsidR="00FB61D8" w:rsidRPr="00FB61D8" w:rsidRDefault="00FB61D8" w:rsidP="004C64E4">
            <w:pPr>
              <w:tabs>
                <w:tab w:val="left" w:pos="4651"/>
                <w:tab w:val="left" w:pos="5077"/>
              </w:tabs>
              <w:snapToGrid w:val="0"/>
              <w:spacing w:after="0" w:line="276" w:lineRule="auto"/>
              <w:ind w:left="459" w:hanging="426"/>
              <w:rPr>
                <w:rFonts w:ascii="Verdana" w:eastAsia="MS Mincho" w:hAnsi="Verdana" w:cs="Arial"/>
              </w:rPr>
            </w:pPr>
            <w:r w:rsidRPr="00FB61D8">
              <w:rPr>
                <w:rFonts w:ascii="Verdana" w:hAnsi="Verdana" w:cs="Arial"/>
                <w:bCs/>
              </w:rPr>
              <w:t xml:space="preserve">- </w:t>
            </w:r>
            <w:r w:rsidR="00821EBB">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 xml:space="preserve">rozpoznania oraz naprawy błędu w czasie </w:t>
            </w:r>
            <w:r w:rsidR="004C64E4">
              <w:rPr>
                <w:rFonts w:ascii="Verdana" w:eastAsia="MS Mincho" w:hAnsi="Verdana" w:cs="Arial"/>
              </w:rPr>
              <w:t>1 dnia roboczego</w:t>
            </w:r>
            <w:r w:rsidRPr="00FB61D8">
              <w:rPr>
                <w:rFonts w:ascii="Verdana" w:eastAsia="MS Mincho" w:hAnsi="Verdana" w:cs="Arial"/>
              </w:rPr>
              <w:t xml:space="preserve"> od dokonania formalnego zgłoszenia. Wykonawca może wskazać metodę tymczasowego obejścia problemu zaakceptowaną przez </w:t>
            </w:r>
            <w:r w:rsidR="00821EBB">
              <w:rPr>
                <w:rFonts w:ascii="Verdana" w:eastAsia="MS Mincho" w:hAnsi="Verdana" w:cs="Arial"/>
              </w:rPr>
              <w:t>z</w:t>
            </w:r>
            <w:r w:rsidRPr="00FB61D8">
              <w:rPr>
                <w:rFonts w:ascii="Verdana" w:eastAsia="MS Mincho" w:hAnsi="Verdana" w:cs="Arial"/>
              </w:rPr>
              <w:t xml:space="preserve">amawiającego na czas nie dłuższy niż 3 dni </w:t>
            </w:r>
            <w:r w:rsidR="004C64E4">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821EBB">
        <w:tc>
          <w:tcPr>
            <w:tcW w:w="3295" w:type="dxa"/>
            <w:gridSpan w:val="2"/>
            <w:shd w:val="clear" w:color="auto" w:fill="auto"/>
          </w:tcPr>
          <w:p w:rsidR="00FB61D8" w:rsidRPr="00FB61D8" w:rsidRDefault="00821EBB" w:rsidP="00821EBB">
            <w:pPr>
              <w:snapToGrid w:val="0"/>
              <w:spacing w:after="0" w:line="276" w:lineRule="auto"/>
              <w:ind w:left="399"/>
              <w:rPr>
                <w:rFonts w:ascii="Verdana" w:hAnsi="Verdana" w:cs="Arial"/>
                <w:b/>
                <w:bCs/>
              </w:rPr>
            </w:pPr>
            <w:r>
              <w:rPr>
                <w:rFonts w:ascii="Verdana" w:hAnsi="Verdana" w:cs="Arial"/>
                <w:b/>
                <w:bCs/>
              </w:rPr>
              <w:t> </w:t>
            </w:r>
            <w:r w:rsidR="00FB61D8" w:rsidRPr="00FB61D8">
              <w:rPr>
                <w:rFonts w:ascii="Verdana" w:hAnsi="Verdana" w:cs="Arial"/>
                <w:b/>
                <w:bCs/>
              </w:rPr>
              <w:t>Błąd priorytetu „B”</w:t>
            </w:r>
          </w:p>
        </w:tc>
        <w:tc>
          <w:tcPr>
            <w:tcW w:w="5538" w:type="dxa"/>
            <w:gridSpan w:val="2"/>
            <w:shd w:val="clear" w:color="auto" w:fill="auto"/>
          </w:tcPr>
          <w:p w:rsidR="00FB61D8" w:rsidRPr="00FB61D8" w:rsidRDefault="00FB61D8" w:rsidP="00821EBB">
            <w:pPr>
              <w:snapToGrid w:val="0"/>
              <w:spacing w:after="0" w:line="276" w:lineRule="auto"/>
              <w:ind w:left="459" w:hanging="426"/>
              <w:rPr>
                <w:rFonts w:ascii="Verdana" w:hAnsi="Verdana" w:cs="Arial"/>
                <w:bCs/>
              </w:rPr>
            </w:pPr>
            <w:r w:rsidRPr="00FB61D8">
              <w:rPr>
                <w:rFonts w:ascii="Verdana" w:hAnsi="Verdana" w:cs="Arial"/>
                <w:bCs/>
              </w:rPr>
              <w:t xml:space="preserve">- </w:t>
            </w:r>
            <w:r w:rsidR="00821EBB">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821EBB" w:rsidP="00821EBB">
            <w:pPr>
              <w:snapToGrid w:val="0"/>
              <w:spacing w:after="0" w:line="276" w:lineRule="auto"/>
              <w:ind w:left="459" w:hanging="426"/>
              <w:rPr>
                <w:rFonts w:ascii="Verdana" w:hAnsi="Verdana" w:cs="Arial"/>
                <w:bCs/>
              </w:rPr>
            </w:pPr>
            <w:r>
              <w:rPr>
                <w:rFonts w:ascii="Verdana" w:hAnsi="Verdana" w:cs="Arial"/>
                <w:bCs/>
              </w:rPr>
              <w:t>     </w:t>
            </w:r>
            <w:r w:rsidR="00FB61D8" w:rsidRPr="00FB61D8">
              <w:rPr>
                <w:rFonts w:ascii="Verdana" w:hAnsi="Verdana" w:cs="Arial"/>
                <w:bCs/>
              </w:rPr>
              <w:t xml:space="preserve">Pracownicy </w:t>
            </w:r>
            <w:r>
              <w:rPr>
                <w:rFonts w:ascii="Verdana" w:hAnsi="Verdana" w:cs="Arial"/>
                <w:bCs/>
              </w:rPr>
              <w:t>w</w:t>
            </w:r>
            <w:r w:rsidR="00FB61D8" w:rsidRPr="00FB61D8">
              <w:rPr>
                <w:rFonts w:ascii="Verdana" w:hAnsi="Verdana" w:cs="Arial"/>
                <w:bCs/>
              </w:rPr>
              <w:t>ykonawcy pracować będą do czasu jego zlokalizowania i naprawy jednak nie może to być czas dłuższy niż 5 dni</w:t>
            </w:r>
            <w:r w:rsidR="004C64E4">
              <w:rPr>
                <w:rFonts w:ascii="Verdana" w:hAnsi="Verdana" w:cs="Arial"/>
                <w:bCs/>
              </w:rPr>
              <w:t xml:space="preserve"> roboczych od dokonania formalnego </w:t>
            </w:r>
            <w:r w:rsidR="004C64E4">
              <w:rPr>
                <w:rFonts w:ascii="Verdana" w:hAnsi="Verdana" w:cs="Arial"/>
                <w:bCs/>
              </w:rPr>
              <w:lastRenderedPageBreak/>
              <w:t>zgłoszenia przez co należy rozumieć powiadomienie drogą telefoniczną lub poprzez pocztę elektroniczną</w:t>
            </w:r>
            <w:r w:rsidR="00FB61D8" w:rsidRPr="00FB61D8">
              <w:rPr>
                <w:rFonts w:ascii="Verdana" w:hAnsi="Verdana" w:cs="Arial"/>
                <w:bCs/>
              </w:rPr>
              <w:t xml:space="preserve">. Wykonawca może wskazać metodę tymczasowego obejścia problemu zaakceptowaną przez </w:t>
            </w:r>
            <w:r>
              <w:rPr>
                <w:rFonts w:ascii="Verdana" w:hAnsi="Verdana" w:cs="Arial"/>
                <w:bCs/>
              </w:rPr>
              <w:t>z</w:t>
            </w:r>
            <w:r w:rsidR="00FB61D8" w:rsidRPr="00FB61D8">
              <w:rPr>
                <w:rFonts w:ascii="Verdana" w:hAnsi="Verdana" w:cs="Arial"/>
                <w:bCs/>
              </w:rPr>
              <w:t>amawiającego na czas nie</w:t>
            </w:r>
            <w:r w:rsidR="004C64E4">
              <w:rPr>
                <w:rFonts w:ascii="Verdana" w:hAnsi="Verdana" w:cs="Arial"/>
                <w:bCs/>
              </w:rPr>
              <w:t xml:space="preserve"> dłuższy niż 10 </w:t>
            </w:r>
            <w:r w:rsidR="00FB61D8" w:rsidRPr="00FB61D8">
              <w:rPr>
                <w:rFonts w:ascii="Verdana" w:hAnsi="Verdana" w:cs="Arial"/>
                <w:bCs/>
              </w:rPr>
              <w:t xml:space="preserve">dni </w:t>
            </w:r>
            <w:r w:rsidR="004C64E4">
              <w:rPr>
                <w:rFonts w:ascii="Verdana" w:hAnsi="Verdana" w:cs="Arial"/>
                <w:bCs/>
              </w:rPr>
              <w:t xml:space="preserve">roboczych </w:t>
            </w:r>
            <w:r w:rsidR="00FB61D8" w:rsidRPr="00FB61D8">
              <w:rPr>
                <w:rFonts w:ascii="Verdana" w:hAnsi="Verdana" w:cs="Arial"/>
                <w:bCs/>
              </w:rPr>
              <w:t>od daty formalnego zgłoszenia</w:t>
            </w:r>
          </w:p>
        </w:tc>
      </w:tr>
      <w:tr w:rsidR="00FB61D8" w:rsidRPr="00FB61D8" w:rsidTr="00821EBB">
        <w:trPr>
          <w:gridAfter w:val="1"/>
          <w:wAfter w:w="10" w:type="dxa"/>
        </w:trPr>
        <w:tc>
          <w:tcPr>
            <w:tcW w:w="236" w:type="dxa"/>
            <w:shd w:val="clear" w:color="auto" w:fill="auto"/>
          </w:tcPr>
          <w:p w:rsidR="00FB61D8" w:rsidRPr="00FB61D8" w:rsidRDefault="00FB61D8" w:rsidP="004B0C4F">
            <w:pPr>
              <w:snapToGrid w:val="0"/>
              <w:spacing w:after="0" w:line="276" w:lineRule="auto"/>
              <w:rPr>
                <w:rFonts w:ascii="Verdana" w:hAnsi="Verdana" w:cs="Arial"/>
              </w:rPr>
            </w:pPr>
          </w:p>
        </w:tc>
        <w:tc>
          <w:tcPr>
            <w:tcW w:w="3059" w:type="dxa"/>
            <w:shd w:val="clear" w:color="auto" w:fill="auto"/>
          </w:tcPr>
          <w:p w:rsidR="00FB61D8" w:rsidRPr="00FB61D8" w:rsidRDefault="00FB61D8" w:rsidP="00821EBB">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821EBB">
            <w:pPr>
              <w:snapToGrid w:val="0"/>
              <w:spacing w:after="0" w:line="276" w:lineRule="auto"/>
              <w:ind w:left="459" w:hanging="426"/>
              <w:rPr>
                <w:rFonts w:ascii="Verdana" w:hAnsi="Verdana" w:cs="Arial"/>
                <w:bCs/>
              </w:rPr>
            </w:pPr>
            <w:r w:rsidRPr="00FB61D8">
              <w:rPr>
                <w:rFonts w:ascii="Verdana" w:hAnsi="Verdana" w:cs="Arial"/>
                <w:bCs/>
              </w:rPr>
              <w:t xml:space="preserve">- </w:t>
            </w:r>
            <w:r w:rsidR="00821EBB">
              <w:rPr>
                <w:rFonts w:ascii="Verdana" w:hAnsi="Verdana" w:cs="Arial"/>
                <w:bCs/>
              </w:rPr>
              <w:t>   </w:t>
            </w:r>
            <w:r w:rsidRPr="00FB61D8">
              <w:rPr>
                <w:rFonts w:ascii="Verdana" w:hAnsi="Verdana" w:cs="Arial"/>
                <w:bCs/>
              </w:rPr>
              <w:t>powoduje nieprawidłowe działanie mało istotnych funkcji aplikacji.</w:t>
            </w:r>
          </w:p>
          <w:p w:rsidR="00FB61D8" w:rsidRPr="00FB61D8" w:rsidRDefault="00FB61D8" w:rsidP="00821EBB">
            <w:pPr>
              <w:snapToGrid w:val="0"/>
              <w:spacing w:after="0" w:line="276" w:lineRule="auto"/>
              <w:ind w:left="459"/>
              <w:rPr>
                <w:rFonts w:ascii="Verdana" w:hAnsi="Verdana" w:cs="Arial"/>
              </w:rPr>
            </w:pPr>
            <w:r w:rsidRPr="00FB61D8">
              <w:rPr>
                <w:rFonts w:ascii="Verdana" w:hAnsi="Verdana" w:cs="Arial"/>
                <w:bCs/>
              </w:rPr>
              <w:t xml:space="preserve">Wykonawca zobowiązuje się do naprawy błędu w terminie </w:t>
            </w:r>
            <w:r w:rsidRPr="00FB61D8">
              <w:rPr>
                <w:rFonts w:ascii="Verdana" w:hAnsi="Verdana" w:cs="Arial"/>
              </w:rPr>
              <w:t>nie później niż 30 dni od daty formalnego zgłoszenia.</w:t>
            </w:r>
          </w:p>
          <w:p w:rsidR="00FB61D8" w:rsidRPr="00FB61D8" w:rsidRDefault="00FB61D8" w:rsidP="00821EBB">
            <w:pPr>
              <w:snapToGrid w:val="0"/>
              <w:spacing w:after="0" w:line="276" w:lineRule="auto"/>
              <w:ind w:left="459" w:hanging="426"/>
              <w:rPr>
                <w:rFonts w:ascii="Verdana" w:hAnsi="Verdana" w:cs="Arial"/>
                <w:bCs/>
              </w:rPr>
            </w:pPr>
          </w:p>
        </w:tc>
      </w:tr>
    </w:tbl>
    <w:p w:rsidR="00FB61D8" w:rsidRPr="00FB61D8" w:rsidRDefault="00FB61D8" w:rsidP="00821EBB">
      <w:pPr>
        <w:tabs>
          <w:tab w:val="left" w:pos="1905"/>
        </w:tabs>
        <w:spacing w:after="0" w:line="276" w:lineRule="auto"/>
        <w:ind w:left="284"/>
        <w:rPr>
          <w:rFonts w:ascii="Verdana" w:hAnsi="Verdana" w:cs="Arial"/>
          <w:bCs/>
        </w:rPr>
      </w:pPr>
      <w:r w:rsidRPr="00FB61D8">
        <w:rPr>
          <w:rFonts w:ascii="Verdana" w:hAnsi="Verdana" w:cs="Arial"/>
          <w:b/>
          <w:kern w:val="1"/>
        </w:rPr>
        <w:t>Zadanie VII</w:t>
      </w:r>
      <w:r w:rsidRPr="00FB61D8">
        <w:rPr>
          <w:rFonts w:ascii="Verdana" w:hAnsi="Verdana" w:cs="Arial"/>
          <w:kern w:val="1"/>
        </w:rPr>
        <w:t xml:space="preserve"> </w:t>
      </w:r>
      <w:r w:rsidR="00477195">
        <w:rPr>
          <w:rFonts w:ascii="Verdana" w:hAnsi="Verdana" w:cs="Arial"/>
          <w:kern w:val="1"/>
        </w:rPr>
        <w:t>–</w:t>
      </w:r>
      <w:r w:rsidRPr="00FB61D8">
        <w:rPr>
          <w:rFonts w:ascii="Verdana" w:hAnsi="Verdana" w:cs="Arial"/>
          <w:kern w:val="1"/>
        </w:rPr>
        <w:t xml:space="preserve"> Zapewnienie prawa do korzystania z oprogramowania Finanse oraz modułu Środki Trwałe umożliwiających obsługę systemu finansowo-księgowego w roku 2023 przez Biuro Finansów Oświaty i podległych jednostkach oświatowych w Częstochowie</w:t>
      </w:r>
    </w:p>
    <w:p w:rsidR="00FB61D8" w:rsidRPr="00FB61D8" w:rsidRDefault="00477195" w:rsidP="008E5775">
      <w:pPr>
        <w:pStyle w:val="Akapitzlist"/>
        <w:numPr>
          <w:ilvl w:val="0"/>
          <w:numId w:val="29"/>
        </w:numPr>
        <w:tabs>
          <w:tab w:val="left" w:pos="0"/>
        </w:tabs>
        <w:autoSpaceDE w:val="0"/>
        <w:spacing w:after="0" w:line="276" w:lineRule="auto"/>
        <w:ind w:left="709" w:hanging="425"/>
        <w:contextualSpacing w:val="0"/>
        <w:rPr>
          <w:rFonts w:ascii="Verdana" w:hAnsi="Verdana" w:cs="Arial"/>
        </w:rPr>
      </w:pPr>
      <w:r>
        <w:rPr>
          <w:rFonts w:ascii="Verdana" w:hAnsi="Verdana" w:cs="Arial"/>
          <w:kern w:val="1"/>
        </w:rPr>
        <w:t> </w:t>
      </w:r>
      <w:r w:rsidR="00FB61D8" w:rsidRPr="00FB61D8">
        <w:rPr>
          <w:rFonts w:ascii="Verdana" w:hAnsi="Verdana" w:cs="Arial"/>
          <w:kern w:val="1"/>
        </w:rPr>
        <w:t xml:space="preserve">Udostępnienie serwera aplikacji Finanse VULCAN poprzez Platformę VULCAN </w:t>
      </w:r>
      <w:r w:rsidR="00FB61D8" w:rsidRPr="00FB61D8">
        <w:rPr>
          <w:rFonts w:ascii="Verdana" w:hAnsi="Verdana" w:cs="Arial"/>
        </w:rPr>
        <w:t xml:space="preserve">pod adresem: </w:t>
      </w:r>
      <w:hyperlink r:id="rId21" w:tgtFrame="_blank" w:history="1">
        <w:r w:rsidR="00FB61D8" w:rsidRPr="00821EBB">
          <w:rPr>
            <w:rFonts w:ascii="Verdana" w:eastAsia="Times New Roman" w:hAnsi="Verdana" w:cs="Arial"/>
            <w:color w:val="0000FF"/>
            <w:kern w:val="1"/>
            <w:u w:val="single"/>
          </w:rPr>
          <w:t>https://finanse.vulcan.net.pl/czestochowa</w:t>
        </w:r>
      </w:hyperlink>
      <w:r w:rsidR="00FB61D8" w:rsidRPr="00FB61D8">
        <w:rPr>
          <w:rFonts w:ascii="Verdana" w:eastAsia="Times New Roman" w:hAnsi="Verdana" w:cs="Arial"/>
          <w:kern w:val="1"/>
        </w:rPr>
        <w:t xml:space="preserve"> z pełnym</w:t>
      </w:r>
      <w:r w:rsidR="00FB61D8" w:rsidRPr="00FB61D8">
        <w:rPr>
          <w:rFonts w:ascii="Verdana" w:hAnsi="Verdana" w:cs="Arial"/>
        </w:rPr>
        <w:t xml:space="preserve"> prawem do jej użytkowania</w:t>
      </w:r>
      <w:r>
        <w:rPr>
          <w:rFonts w:ascii="Verdana" w:hAnsi="Verdana" w:cs="Arial"/>
        </w:rPr>
        <w:t>.</w:t>
      </w:r>
      <w:r w:rsidR="00FB61D8" w:rsidRPr="00FB61D8">
        <w:rPr>
          <w:rFonts w:ascii="Verdana" w:hAnsi="Verdana" w:cs="Arial"/>
        </w:rPr>
        <w:t xml:space="preserve"> </w:t>
      </w:r>
    </w:p>
    <w:p w:rsidR="00FB61D8" w:rsidRPr="00FB61D8" w:rsidRDefault="00477195" w:rsidP="008E5775">
      <w:pPr>
        <w:pStyle w:val="Akapitzlist"/>
        <w:numPr>
          <w:ilvl w:val="0"/>
          <w:numId w:val="29"/>
        </w:numPr>
        <w:suppressAutoHyphens/>
        <w:spacing w:after="0" w:line="276" w:lineRule="auto"/>
        <w:ind w:left="709" w:hanging="425"/>
        <w:contextualSpacing w:val="0"/>
        <w:rPr>
          <w:rFonts w:ascii="Verdana" w:hAnsi="Verdana" w:cs="Arial"/>
          <w:bCs/>
        </w:rPr>
      </w:pPr>
      <w:r>
        <w:rPr>
          <w:rFonts w:ascii="Verdana" w:hAnsi="Verdana" w:cs="Arial"/>
          <w:bCs/>
        </w:rPr>
        <w:t> </w:t>
      </w:r>
      <w:r w:rsidR="00FB61D8" w:rsidRPr="00FB61D8">
        <w:rPr>
          <w:rFonts w:ascii="Verdana" w:hAnsi="Verdana" w:cs="Arial"/>
          <w:bCs/>
        </w:rPr>
        <w:t>Utrzymanie w trakcie okresu wykorzystywania systemu infrastruktury serwerowej obsługującej oprogramowanie:</w:t>
      </w:r>
    </w:p>
    <w:p w:rsidR="00FB61D8" w:rsidRPr="00FB61D8" w:rsidRDefault="00FB61D8" w:rsidP="008E5775">
      <w:pPr>
        <w:pStyle w:val="Akapitzlist"/>
        <w:numPr>
          <w:ilvl w:val="0"/>
          <w:numId w:val="30"/>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WWW</w:t>
      </w:r>
      <w:r w:rsidR="00477195">
        <w:rPr>
          <w:rFonts w:ascii="Verdana" w:eastAsia="MS Mincho" w:hAnsi="Verdana" w:cs="Arial"/>
        </w:rPr>
        <w:t>;</w:t>
      </w:r>
    </w:p>
    <w:p w:rsidR="00FB61D8" w:rsidRPr="00FB61D8" w:rsidRDefault="00FB61D8" w:rsidP="008E5775">
      <w:pPr>
        <w:pStyle w:val="Akapitzlist"/>
        <w:numPr>
          <w:ilvl w:val="0"/>
          <w:numId w:val="30"/>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udostępnienie serwerów baz danych</w:t>
      </w:r>
      <w:r w:rsidR="00477195">
        <w:rPr>
          <w:rFonts w:ascii="Verdana" w:eastAsia="MS Mincho" w:hAnsi="Verdana" w:cs="Arial"/>
        </w:rPr>
        <w:t>;</w:t>
      </w:r>
    </w:p>
    <w:p w:rsidR="00FB61D8" w:rsidRPr="00FB61D8" w:rsidRDefault="00FB61D8" w:rsidP="008E5775">
      <w:pPr>
        <w:pStyle w:val="Akapitzlist"/>
        <w:numPr>
          <w:ilvl w:val="0"/>
          <w:numId w:val="30"/>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podłączenie serwerów do Internetu za pomocą łączy teleinformatycznych zapewniających sprawne funkcjonowanie rozwiązania</w:t>
      </w:r>
      <w:r w:rsidR="00477195">
        <w:rPr>
          <w:rFonts w:ascii="Verdana" w:eastAsia="MS Mincho" w:hAnsi="Verdana" w:cs="Arial"/>
        </w:rPr>
        <w:t>;</w:t>
      </w:r>
    </w:p>
    <w:p w:rsidR="00FB61D8" w:rsidRPr="00FB61D8" w:rsidRDefault="00FB61D8" w:rsidP="008E5775">
      <w:pPr>
        <w:pStyle w:val="Akapitzlist"/>
        <w:numPr>
          <w:ilvl w:val="0"/>
          <w:numId w:val="30"/>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serwerów systemem zapór ogniowych (Firewall)</w:t>
      </w:r>
      <w:r w:rsidR="00477195">
        <w:rPr>
          <w:rFonts w:ascii="Verdana" w:eastAsia="MS Mincho" w:hAnsi="Verdana" w:cs="Arial"/>
        </w:rPr>
        <w:t>;</w:t>
      </w:r>
    </w:p>
    <w:p w:rsidR="00FB61D8" w:rsidRPr="00FB61D8" w:rsidRDefault="00FB61D8" w:rsidP="008E5775">
      <w:pPr>
        <w:pStyle w:val="Akapitzlist"/>
        <w:numPr>
          <w:ilvl w:val="0"/>
          <w:numId w:val="30"/>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zabezpieczenie dostępu do systemu za pomocą połączeń szyfrowanych</w:t>
      </w:r>
      <w:r w:rsidR="00477195">
        <w:rPr>
          <w:rFonts w:ascii="Verdana" w:eastAsia="MS Mincho" w:hAnsi="Verdana" w:cs="Arial"/>
        </w:rPr>
        <w:t>;</w:t>
      </w:r>
    </w:p>
    <w:p w:rsidR="00FB61D8" w:rsidRPr="00FB61D8" w:rsidRDefault="00FB61D8" w:rsidP="008E5775">
      <w:pPr>
        <w:pStyle w:val="Akapitzlist"/>
        <w:numPr>
          <w:ilvl w:val="0"/>
          <w:numId w:val="30"/>
        </w:numPr>
        <w:suppressAutoHyphens/>
        <w:spacing w:after="0" w:line="276" w:lineRule="auto"/>
        <w:ind w:left="1134" w:hanging="425"/>
        <w:contextualSpacing w:val="0"/>
        <w:rPr>
          <w:rFonts w:ascii="Verdana" w:eastAsia="MS Mincho" w:hAnsi="Verdana" w:cs="Arial"/>
        </w:rPr>
      </w:pPr>
      <w:r w:rsidRPr="00FB61D8">
        <w:rPr>
          <w:rFonts w:ascii="Verdana" w:eastAsia="MS Mincho" w:hAnsi="Verdana" w:cs="Arial"/>
        </w:rPr>
        <w:t>autentykację (uwierzytelnianie) serwerów za pomocą certyfikatów</w:t>
      </w:r>
      <w:r w:rsidR="00477195">
        <w:rPr>
          <w:rFonts w:ascii="Verdana" w:eastAsia="MS Mincho" w:hAnsi="Verdana" w:cs="Arial"/>
        </w:rPr>
        <w:t>;</w:t>
      </w:r>
    </w:p>
    <w:p w:rsidR="00FB61D8" w:rsidRPr="00FB61D8" w:rsidRDefault="00FB61D8" w:rsidP="008E5775">
      <w:pPr>
        <w:pStyle w:val="Wypunktowanie"/>
        <w:numPr>
          <w:ilvl w:val="0"/>
          <w:numId w:val="30"/>
        </w:numPr>
        <w:tabs>
          <w:tab w:val="left" w:pos="709"/>
        </w:tabs>
        <w:spacing w:before="0" w:line="276" w:lineRule="auto"/>
        <w:ind w:left="1134" w:hanging="425"/>
        <w:rPr>
          <w:rFonts w:ascii="Verdana" w:hAnsi="Verdana" w:cs="Arial"/>
          <w:sz w:val="22"/>
          <w:szCs w:val="22"/>
        </w:rPr>
      </w:pPr>
      <w:r w:rsidRPr="00FB61D8">
        <w:rPr>
          <w:rFonts w:ascii="Verdana" w:hAnsi="Verdana" w:cs="Arial"/>
          <w:sz w:val="22"/>
          <w:szCs w:val="22"/>
        </w:rPr>
        <w:t>zabezpieczenie przed dostępem do serwerów osób nieupoważnionych</w:t>
      </w:r>
      <w:r w:rsidR="00477195">
        <w:rPr>
          <w:rFonts w:ascii="Verdana" w:hAnsi="Verdana" w:cs="Arial"/>
          <w:sz w:val="22"/>
          <w:szCs w:val="22"/>
        </w:rPr>
        <w:t>.</w:t>
      </w:r>
      <w:r w:rsidRPr="00FB61D8">
        <w:rPr>
          <w:rFonts w:ascii="Verdana" w:hAnsi="Verdana" w:cs="Arial"/>
          <w:sz w:val="22"/>
          <w:szCs w:val="22"/>
        </w:rPr>
        <w:t xml:space="preserve"> </w:t>
      </w:r>
    </w:p>
    <w:p w:rsidR="00FB61D8" w:rsidRPr="00FB61D8" w:rsidRDefault="00477195" w:rsidP="008E5775">
      <w:pPr>
        <w:pStyle w:val="Wypunktowanie"/>
        <w:numPr>
          <w:ilvl w:val="0"/>
          <w:numId w:val="29"/>
        </w:numPr>
        <w:tabs>
          <w:tab w:val="left" w:pos="709"/>
        </w:tabs>
        <w:spacing w:before="0" w:line="276" w:lineRule="auto"/>
        <w:ind w:left="709" w:hanging="425"/>
        <w:rPr>
          <w:rFonts w:ascii="Verdana" w:hAnsi="Verdana" w:cs="Arial"/>
          <w:sz w:val="22"/>
          <w:szCs w:val="22"/>
        </w:rPr>
      </w:pPr>
      <w:r>
        <w:rPr>
          <w:rFonts w:ascii="Verdana" w:hAnsi="Verdana" w:cs="Arial"/>
          <w:sz w:val="22"/>
          <w:szCs w:val="22"/>
        </w:rPr>
        <w:t> </w:t>
      </w:r>
      <w:r w:rsidR="00FB61D8" w:rsidRPr="00FB61D8">
        <w:rPr>
          <w:rFonts w:ascii="Verdana" w:hAnsi="Verdana" w:cs="Arial"/>
          <w:sz w:val="22"/>
          <w:szCs w:val="22"/>
        </w:rPr>
        <w:t>Instalacja nowych wersji aplikacji w części serwerowej</w:t>
      </w:r>
      <w:r>
        <w:rPr>
          <w:rFonts w:ascii="Verdana" w:hAnsi="Verdana" w:cs="Arial"/>
          <w:sz w:val="22"/>
          <w:szCs w:val="22"/>
        </w:rPr>
        <w:t>.</w:t>
      </w:r>
    </w:p>
    <w:p w:rsidR="00FB61D8" w:rsidRPr="00FB61D8" w:rsidRDefault="00477195" w:rsidP="008E5775">
      <w:pPr>
        <w:pStyle w:val="Wypunktowanie"/>
        <w:numPr>
          <w:ilvl w:val="0"/>
          <w:numId w:val="29"/>
        </w:numPr>
        <w:tabs>
          <w:tab w:val="left" w:pos="709"/>
        </w:tabs>
        <w:spacing w:before="0" w:line="276" w:lineRule="auto"/>
        <w:ind w:left="709" w:hanging="425"/>
        <w:rPr>
          <w:rFonts w:ascii="Verdana" w:hAnsi="Verdana" w:cs="Arial"/>
          <w:sz w:val="22"/>
          <w:szCs w:val="22"/>
        </w:rPr>
      </w:pPr>
      <w:r>
        <w:rPr>
          <w:rFonts w:ascii="Verdana" w:hAnsi="Verdana" w:cs="Arial"/>
          <w:sz w:val="22"/>
          <w:szCs w:val="22"/>
        </w:rPr>
        <w:t> </w:t>
      </w:r>
      <w:r w:rsidR="00FB61D8" w:rsidRPr="00FB61D8">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p>
    <w:p w:rsidR="00FB61D8" w:rsidRPr="00FB61D8" w:rsidRDefault="00FB61D8" w:rsidP="00477195">
      <w:pPr>
        <w:pStyle w:val="Wypunktowanie"/>
        <w:tabs>
          <w:tab w:val="left" w:pos="1134"/>
        </w:tabs>
        <w:spacing w:before="0" w:line="276" w:lineRule="auto"/>
        <w:ind w:left="1134" w:hanging="425"/>
        <w:rPr>
          <w:rFonts w:ascii="Verdana" w:hAnsi="Verdana" w:cs="Arial"/>
          <w:sz w:val="22"/>
          <w:szCs w:val="22"/>
        </w:rPr>
      </w:pPr>
      <w:r w:rsidRPr="00FB61D8">
        <w:rPr>
          <w:rFonts w:ascii="Verdana" w:hAnsi="Verdana" w:cs="Arial"/>
          <w:sz w:val="22"/>
          <w:szCs w:val="22"/>
        </w:rPr>
        <w:t>a)</w:t>
      </w:r>
      <w:r w:rsidRPr="00FB61D8">
        <w:rPr>
          <w:rFonts w:ascii="Verdana" w:hAnsi="Verdana" w:cs="Arial"/>
          <w:sz w:val="22"/>
          <w:szCs w:val="22"/>
        </w:rPr>
        <w:tab/>
        <w:t xml:space="preserve">udostępnianie na żądanie </w:t>
      </w:r>
      <w:r w:rsidR="00477195">
        <w:rPr>
          <w:rFonts w:ascii="Verdana" w:hAnsi="Verdana" w:cs="Arial"/>
          <w:sz w:val="22"/>
          <w:szCs w:val="22"/>
        </w:rPr>
        <w:t>z</w:t>
      </w:r>
      <w:r w:rsidRPr="00FB61D8">
        <w:rPr>
          <w:rFonts w:ascii="Verdana" w:hAnsi="Verdana" w:cs="Arial"/>
          <w:sz w:val="22"/>
          <w:szCs w:val="22"/>
        </w:rPr>
        <w:t>amawiającego, za pośrednictwem bezpiecznego, szyfrowanego kanału transmisji, nie częściej niż 1 raz na miesiąc, ostatniej pełnej kopii bezpieczeństwa bazy danych</w:t>
      </w:r>
      <w:r w:rsidR="00477195">
        <w:rPr>
          <w:rFonts w:ascii="Verdana" w:hAnsi="Verdana" w:cs="Arial"/>
          <w:sz w:val="22"/>
          <w:szCs w:val="22"/>
        </w:rPr>
        <w:t>.</w:t>
      </w:r>
    </w:p>
    <w:p w:rsidR="00FB61D8" w:rsidRPr="00FB61D8" w:rsidRDefault="00477195" w:rsidP="008E5775">
      <w:pPr>
        <w:pStyle w:val="Wypunktowanie"/>
        <w:numPr>
          <w:ilvl w:val="0"/>
          <w:numId w:val="29"/>
        </w:numPr>
        <w:tabs>
          <w:tab w:val="left" w:pos="709"/>
        </w:tabs>
        <w:spacing w:before="0" w:line="276" w:lineRule="auto"/>
        <w:ind w:left="709" w:hanging="425"/>
        <w:rPr>
          <w:rFonts w:ascii="Verdana" w:hAnsi="Verdana" w:cs="Arial"/>
          <w:sz w:val="22"/>
          <w:szCs w:val="22"/>
        </w:rPr>
      </w:pPr>
      <w:r>
        <w:rPr>
          <w:rFonts w:ascii="Verdana" w:hAnsi="Verdana" w:cs="Arial"/>
          <w:sz w:val="22"/>
          <w:szCs w:val="22"/>
        </w:rPr>
        <w:t> </w:t>
      </w:r>
      <w:r w:rsidR="00FB61D8" w:rsidRPr="00FB61D8">
        <w:rPr>
          <w:rFonts w:ascii="Verdana" w:hAnsi="Verdana" w:cs="Arial"/>
          <w:sz w:val="22"/>
          <w:szCs w:val="22"/>
        </w:rPr>
        <w:t xml:space="preserve">Udostępnienie 10 GB przestrzeni dyskowej z możliwością jej rozszerzenia na życzenie </w:t>
      </w:r>
      <w:r>
        <w:rPr>
          <w:rFonts w:ascii="Verdana" w:hAnsi="Verdana" w:cs="Arial"/>
          <w:sz w:val="22"/>
          <w:szCs w:val="22"/>
        </w:rPr>
        <w:t>z</w:t>
      </w:r>
      <w:r w:rsidR="00FB61D8" w:rsidRPr="00FB61D8">
        <w:rPr>
          <w:rFonts w:ascii="Verdana" w:hAnsi="Verdana" w:cs="Arial"/>
          <w:sz w:val="22"/>
          <w:szCs w:val="22"/>
        </w:rPr>
        <w:t>amawiającego. W przypadku rozszerzenia przestrzeni dyskowej opłata za każdy następny 1 GB nie m</w:t>
      </w:r>
      <w:r>
        <w:rPr>
          <w:rFonts w:ascii="Verdana" w:hAnsi="Verdana" w:cs="Arial"/>
          <w:sz w:val="22"/>
          <w:szCs w:val="22"/>
        </w:rPr>
        <w:t>oże być większa niż 50 zł netto.</w:t>
      </w:r>
    </w:p>
    <w:p w:rsidR="00FB61D8" w:rsidRPr="00FB61D8" w:rsidRDefault="00477195" w:rsidP="008E5775">
      <w:pPr>
        <w:pStyle w:val="Wypunktowanie"/>
        <w:numPr>
          <w:ilvl w:val="0"/>
          <w:numId w:val="29"/>
        </w:numPr>
        <w:tabs>
          <w:tab w:val="left" w:pos="709"/>
        </w:tabs>
        <w:spacing w:before="0" w:line="276" w:lineRule="auto"/>
        <w:ind w:left="709" w:hanging="425"/>
        <w:rPr>
          <w:rFonts w:ascii="Verdana" w:hAnsi="Verdana" w:cs="Arial"/>
          <w:sz w:val="22"/>
          <w:szCs w:val="22"/>
        </w:rPr>
      </w:pPr>
      <w:r>
        <w:rPr>
          <w:rFonts w:ascii="Verdana" w:hAnsi="Verdana" w:cs="Arial"/>
          <w:sz w:val="22"/>
          <w:szCs w:val="22"/>
        </w:rPr>
        <w:lastRenderedPageBreak/>
        <w:t> </w:t>
      </w:r>
      <w:r w:rsidR="00FB61D8" w:rsidRPr="00FB61D8">
        <w:rPr>
          <w:rFonts w:ascii="Verdana" w:hAnsi="Verdana" w:cs="Arial"/>
          <w:sz w:val="22"/>
          <w:szCs w:val="22"/>
        </w:rPr>
        <w:t>Regularny nadzór nad funkcjonowaniem serwera</w:t>
      </w:r>
      <w:r>
        <w:rPr>
          <w:rFonts w:ascii="Verdana" w:hAnsi="Verdana" w:cs="Arial"/>
          <w:sz w:val="22"/>
          <w:szCs w:val="22"/>
        </w:rPr>
        <w:t>.</w:t>
      </w:r>
    </w:p>
    <w:p w:rsidR="00FB61D8" w:rsidRPr="00FB61D8" w:rsidRDefault="00477195" w:rsidP="008E5775">
      <w:pPr>
        <w:pStyle w:val="Wypunktowanie"/>
        <w:numPr>
          <w:ilvl w:val="0"/>
          <w:numId w:val="29"/>
        </w:numPr>
        <w:tabs>
          <w:tab w:val="left" w:pos="709"/>
        </w:tabs>
        <w:spacing w:before="0" w:line="276" w:lineRule="auto"/>
        <w:ind w:left="709" w:hanging="425"/>
        <w:rPr>
          <w:rFonts w:ascii="Verdana" w:hAnsi="Verdana" w:cs="Arial"/>
          <w:sz w:val="22"/>
          <w:szCs w:val="22"/>
        </w:rPr>
      </w:pPr>
      <w:r>
        <w:rPr>
          <w:rFonts w:ascii="Verdana" w:hAnsi="Verdana" w:cs="Arial"/>
          <w:sz w:val="22"/>
          <w:szCs w:val="22"/>
        </w:rPr>
        <w:t> </w:t>
      </w:r>
      <w:r w:rsidR="00FB61D8" w:rsidRPr="00FB61D8">
        <w:rPr>
          <w:rFonts w:ascii="Verdana" w:hAnsi="Verdana" w:cs="Arial"/>
          <w:sz w:val="22"/>
          <w:szCs w:val="22"/>
        </w:rPr>
        <w:t>Konserwacja oprogramowania serwera, w tym bieżące aktualizacje oprogramowania</w:t>
      </w:r>
      <w:r>
        <w:rPr>
          <w:rFonts w:ascii="Verdana" w:hAnsi="Verdana" w:cs="Arial"/>
          <w:sz w:val="22"/>
          <w:szCs w:val="22"/>
        </w:rPr>
        <w:t>.</w:t>
      </w:r>
      <w:r w:rsidR="00FB61D8" w:rsidRPr="00FB61D8">
        <w:rPr>
          <w:rFonts w:ascii="Verdana" w:hAnsi="Verdana" w:cs="Arial"/>
          <w:sz w:val="22"/>
          <w:szCs w:val="22"/>
        </w:rPr>
        <w:t xml:space="preserve"> </w:t>
      </w:r>
    </w:p>
    <w:p w:rsidR="00FB61D8" w:rsidRPr="00FB61D8" w:rsidRDefault="00FB61D8" w:rsidP="008E5775">
      <w:pPr>
        <w:pStyle w:val="Wypunktowanie"/>
        <w:numPr>
          <w:ilvl w:val="0"/>
          <w:numId w:val="29"/>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 xml:space="preserve"> Odtwarzanie kopii zapasowych baz danych:</w:t>
      </w:r>
    </w:p>
    <w:p w:rsidR="00FB61D8" w:rsidRPr="00FB61D8" w:rsidRDefault="00FB61D8" w:rsidP="008E5775">
      <w:pPr>
        <w:pStyle w:val="Wypunktowanie"/>
        <w:numPr>
          <w:ilvl w:val="0"/>
          <w:numId w:val="31"/>
        </w:numPr>
        <w:spacing w:before="0" w:line="276" w:lineRule="auto"/>
        <w:ind w:left="1134" w:hanging="425"/>
        <w:rPr>
          <w:rFonts w:ascii="Verdana" w:hAnsi="Verdana" w:cs="Arial"/>
          <w:sz w:val="22"/>
          <w:szCs w:val="22"/>
        </w:rPr>
      </w:pPr>
      <w:r w:rsidRPr="00FB61D8">
        <w:rPr>
          <w:rFonts w:ascii="Verdana" w:hAnsi="Verdana" w:cs="Arial"/>
          <w:sz w:val="22"/>
          <w:szCs w:val="22"/>
        </w:rPr>
        <w:t xml:space="preserve">pierwsze odtworzenie bazy danych z kopii zapasowej z winy </w:t>
      </w:r>
      <w:r w:rsidR="00477195">
        <w:rPr>
          <w:rFonts w:ascii="Verdana" w:hAnsi="Verdana" w:cs="Arial"/>
          <w:sz w:val="22"/>
          <w:szCs w:val="22"/>
        </w:rPr>
        <w:t>z</w:t>
      </w:r>
      <w:r w:rsidRPr="00FB61D8">
        <w:rPr>
          <w:rFonts w:ascii="Verdana" w:hAnsi="Verdana" w:cs="Arial"/>
          <w:sz w:val="22"/>
          <w:szCs w:val="22"/>
        </w:rPr>
        <w:t xml:space="preserve">amawiającego i na wniosek </w:t>
      </w:r>
      <w:r w:rsidR="00477195">
        <w:rPr>
          <w:rFonts w:ascii="Verdana" w:hAnsi="Verdana" w:cs="Arial"/>
          <w:sz w:val="22"/>
          <w:szCs w:val="22"/>
        </w:rPr>
        <w:t>z</w:t>
      </w:r>
      <w:r w:rsidRPr="00FB61D8">
        <w:rPr>
          <w:rFonts w:ascii="Verdana" w:hAnsi="Verdana" w:cs="Arial"/>
          <w:sz w:val="22"/>
          <w:szCs w:val="22"/>
        </w:rPr>
        <w:t>amawiającego jest bezpłatne</w:t>
      </w:r>
      <w:r w:rsidR="00477195">
        <w:rPr>
          <w:rFonts w:ascii="Verdana" w:hAnsi="Verdana" w:cs="Arial"/>
          <w:sz w:val="22"/>
          <w:szCs w:val="22"/>
        </w:rPr>
        <w:t>;</w:t>
      </w:r>
      <w:r w:rsidRPr="00FB61D8">
        <w:rPr>
          <w:rFonts w:ascii="Verdana" w:hAnsi="Verdana" w:cs="Arial"/>
          <w:sz w:val="22"/>
          <w:szCs w:val="22"/>
        </w:rPr>
        <w:t xml:space="preserve"> </w:t>
      </w:r>
    </w:p>
    <w:p w:rsidR="00FB61D8" w:rsidRPr="00FB61D8" w:rsidRDefault="00FB61D8" w:rsidP="008E5775">
      <w:pPr>
        <w:pStyle w:val="Wypunktowanie"/>
        <w:numPr>
          <w:ilvl w:val="0"/>
          <w:numId w:val="31"/>
        </w:numPr>
        <w:spacing w:before="0" w:line="276" w:lineRule="auto"/>
        <w:ind w:left="1134" w:hanging="425"/>
        <w:rPr>
          <w:rFonts w:ascii="Verdana" w:hAnsi="Verdana" w:cs="Arial"/>
          <w:sz w:val="22"/>
          <w:szCs w:val="22"/>
        </w:rPr>
      </w:pPr>
      <w:r w:rsidRPr="00FB61D8">
        <w:rPr>
          <w:rFonts w:ascii="Verdana" w:hAnsi="Verdana" w:cs="Arial"/>
          <w:sz w:val="22"/>
          <w:szCs w:val="22"/>
        </w:rPr>
        <w:t>koszt każdego kolejnego odtworzenia bazy danych z kopii zap</w:t>
      </w:r>
      <w:r w:rsidR="00477195">
        <w:rPr>
          <w:rFonts w:ascii="Verdana" w:hAnsi="Verdana" w:cs="Arial"/>
          <w:sz w:val="22"/>
          <w:szCs w:val="22"/>
        </w:rPr>
        <w:t>asowej z </w:t>
      </w:r>
      <w:r w:rsidRPr="00FB61D8">
        <w:rPr>
          <w:rFonts w:ascii="Verdana" w:hAnsi="Verdana" w:cs="Arial"/>
          <w:sz w:val="22"/>
          <w:szCs w:val="22"/>
        </w:rPr>
        <w:t xml:space="preserve">winy </w:t>
      </w:r>
      <w:r w:rsidR="00477195">
        <w:rPr>
          <w:rFonts w:ascii="Verdana" w:hAnsi="Verdana" w:cs="Arial"/>
          <w:sz w:val="22"/>
          <w:szCs w:val="22"/>
        </w:rPr>
        <w:t>z</w:t>
      </w:r>
      <w:r w:rsidRPr="00FB61D8">
        <w:rPr>
          <w:rFonts w:ascii="Verdana" w:hAnsi="Verdana" w:cs="Arial"/>
          <w:sz w:val="22"/>
          <w:szCs w:val="22"/>
        </w:rPr>
        <w:t>amawiającego nie może być większy niż 500 zł netto</w:t>
      </w:r>
      <w:r w:rsidR="00477195">
        <w:rPr>
          <w:rFonts w:ascii="Verdana" w:hAnsi="Verdana" w:cs="Arial"/>
          <w:sz w:val="22"/>
          <w:szCs w:val="22"/>
        </w:rPr>
        <w:t>;</w:t>
      </w:r>
    </w:p>
    <w:p w:rsidR="00FB61D8" w:rsidRPr="00FB61D8" w:rsidRDefault="00FB61D8" w:rsidP="008E5775">
      <w:pPr>
        <w:pStyle w:val="Wypunktowanie"/>
        <w:numPr>
          <w:ilvl w:val="0"/>
          <w:numId w:val="31"/>
        </w:numPr>
        <w:spacing w:before="0" w:line="276" w:lineRule="auto"/>
        <w:ind w:left="1134" w:hanging="425"/>
        <w:rPr>
          <w:rFonts w:ascii="Verdana" w:hAnsi="Verdana" w:cs="Arial"/>
          <w:sz w:val="22"/>
          <w:szCs w:val="22"/>
        </w:rPr>
      </w:pPr>
      <w:r w:rsidRPr="00FB61D8">
        <w:rPr>
          <w:rFonts w:ascii="Verdana" w:hAnsi="Verdana" w:cs="Arial"/>
          <w:sz w:val="22"/>
          <w:szCs w:val="22"/>
        </w:rPr>
        <w:t xml:space="preserve">opracowanie i przekazanie </w:t>
      </w:r>
      <w:r w:rsidR="00477195">
        <w:rPr>
          <w:rFonts w:ascii="Verdana" w:hAnsi="Verdana" w:cs="Arial"/>
          <w:sz w:val="22"/>
          <w:szCs w:val="22"/>
        </w:rPr>
        <w:t>z</w:t>
      </w:r>
      <w:r w:rsidRPr="00FB61D8">
        <w:rPr>
          <w:rFonts w:ascii="Verdana" w:hAnsi="Verdana" w:cs="Arial"/>
          <w:sz w:val="22"/>
          <w:szCs w:val="22"/>
        </w:rPr>
        <w:t xml:space="preserve">amawiającemu opisu środowiska bazodanowego potrzebnego do odtworzenia kopii bezpieczeństwa bazy danych na lokalnych zasobach </w:t>
      </w:r>
      <w:r w:rsidR="00477195">
        <w:rPr>
          <w:rFonts w:ascii="Verdana" w:hAnsi="Verdana" w:cs="Arial"/>
          <w:sz w:val="22"/>
          <w:szCs w:val="22"/>
        </w:rPr>
        <w:t>z</w:t>
      </w:r>
      <w:r w:rsidRPr="00FB61D8">
        <w:rPr>
          <w:rFonts w:ascii="Verdana" w:hAnsi="Verdana" w:cs="Arial"/>
          <w:sz w:val="22"/>
          <w:szCs w:val="22"/>
        </w:rPr>
        <w:t>amawiającego</w:t>
      </w:r>
      <w:r w:rsidR="00477195">
        <w:rPr>
          <w:rFonts w:ascii="Verdana" w:hAnsi="Verdana" w:cs="Arial"/>
          <w:sz w:val="22"/>
          <w:szCs w:val="22"/>
        </w:rPr>
        <w:t>.</w:t>
      </w:r>
    </w:p>
    <w:p w:rsidR="00FB61D8" w:rsidRPr="00FB61D8" w:rsidRDefault="00477195" w:rsidP="008E5775">
      <w:pPr>
        <w:pStyle w:val="Wypunktowanie"/>
        <w:numPr>
          <w:ilvl w:val="0"/>
          <w:numId w:val="29"/>
        </w:numPr>
        <w:tabs>
          <w:tab w:val="left" w:pos="284"/>
        </w:tabs>
        <w:spacing w:before="0" w:line="276" w:lineRule="auto"/>
        <w:ind w:left="709" w:hanging="425"/>
        <w:rPr>
          <w:rFonts w:ascii="Verdana" w:hAnsi="Verdana" w:cs="Arial"/>
          <w:sz w:val="22"/>
          <w:szCs w:val="22"/>
        </w:rPr>
      </w:pPr>
      <w:r>
        <w:rPr>
          <w:rFonts w:ascii="Verdana" w:hAnsi="Verdana" w:cs="Arial"/>
          <w:sz w:val="22"/>
          <w:szCs w:val="22"/>
        </w:rPr>
        <w:t> </w:t>
      </w:r>
      <w:r w:rsidR="00FB61D8" w:rsidRPr="00FB61D8">
        <w:rPr>
          <w:rFonts w:ascii="Verdana" w:hAnsi="Verdana" w:cs="Arial"/>
          <w:sz w:val="22"/>
          <w:szCs w:val="22"/>
        </w:rPr>
        <w:t>Konserwacja i zarządzanie internetowymi usługami informacyjnymi serwera (IIS)</w:t>
      </w:r>
      <w:r>
        <w:rPr>
          <w:rFonts w:ascii="Verdana" w:hAnsi="Verdana" w:cs="Arial"/>
          <w:sz w:val="22"/>
          <w:szCs w:val="22"/>
        </w:rPr>
        <w:t>.</w:t>
      </w:r>
    </w:p>
    <w:p w:rsidR="00FB61D8" w:rsidRPr="00FB61D8" w:rsidRDefault="00FB61D8" w:rsidP="008E5775">
      <w:pPr>
        <w:pStyle w:val="Wypunktowanie"/>
        <w:numPr>
          <w:ilvl w:val="0"/>
          <w:numId w:val="29"/>
        </w:numPr>
        <w:tabs>
          <w:tab w:val="left" w:pos="284"/>
        </w:tabs>
        <w:autoSpaceDE w:val="0"/>
        <w:spacing w:before="0" w:line="276" w:lineRule="auto"/>
        <w:ind w:left="709" w:hanging="425"/>
        <w:rPr>
          <w:rFonts w:ascii="Verdana" w:hAnsi="Verdana" w:cs="Arial"/>
          <w:sz w:val="22"/>
          <w:szCs w:val="22"/>
        </w:rPr>
      </w:pPr>
      <w:r w:rsidRPr="00FB61D8">
        <w:rPr>
          <w:rFonts w:ascii="Verdana" w:hAnsi="Verdana" w:cs="Arial"/>
          <w:sz w:val="22"/>
          <w:szCs w:val="22"/>
        </w:rPr>
        <w:t>Konserwacja i zarządzanie serwerem bazy danych</w:t>
      </w:r>
      <w:r w:rsidR="00477195">
        <w:rPr>
          <w:rFonts w:ascii="Verdana" w:hAnsi="Verdana" w:cs="Arial"/>
          <w:sz w:val="22"/>
          <w:szCs w:val="22"/>
        </w:rPr>
        <w:t>.</w:t>
      </w:r>
    </w:p>
    <w:p w:rsidR="00FB61D8" w:rsidRPr="00FB61D8" w:rsidRDefault="00FB61D8" w:rsidP="008E5775">
      <w:pPr>
        <w:pStyle w:val="Wypunktowanie"/>
        <w:numPr>
          <w:ilvl w:val="0"/>
          <w:numId w:val="29"/>
        </w:numPr>
        <w:autoSpaceDE w:val="0"/>
        <w:spacing w:before="0" w:line="276" w:lineRule="auto"/>
        <w:ind w:left="709" w:hanging="425"/>
        <w:rPr>
          <w:rFonts w:ascii="Verdana" w:hAnsi="Verdana" w:cs="Arial"/>
          <w:sz w:val="22"/>
          <w:szCs w:val="22"/>
        </w:rPr>
      </w:pPr>
      <w:r w:rsidRPr="00FB61D8">
        <w:rPr>
          <w:rFonts w:ascii="Verdana" w:hAnsi="Verdana" w:cs="Arial"/>
          <w:bCs/>
          <w:sz w:val="22"/>
          <w:szCs w:val="22"/>
        </w:rPr>
        <w:t>Zapewnienie wsparcia merytorycznego</w:t>
      </w:r>
      <w:r w:rsidRPr="00FB61D8">
        <w:rPr>
          <w:rFonts w:ascii="Verdana" w:hAnsi="Verdana" w:cs="Arial"/>
          <w:sz w:val="22"/>
          <w:szCs w:val="22"/>
        </w:rPr>
        <w:t xml:space="preserve"> drogą telefoniczną oraz za pośrednictwem poczty elektronicznej pod adresem: </w:t>
      </w:r>
      <w:r w:rsidR="00477195">
        <w:rPr>
          <w:rFonts w:ascii="Verdana" w:hAnsi="Verdana" w:cs="Arial"/>
          <w:sz w:val="22"/>
          <w:szCs w:val="22"/>
        </w:rPr>
        <w:t>_________________</w:t>
      </w:r>
      <w:r w:rsidRPr="00FB61D8">
        <w:rPr>
          <w:rFonts w:ascii="Verdana" w:hAnsi="Verdana" w:cs="Arial"/>
          <w:sz w:val="22"/>
          <w:szCs w:val="22"/>
        </w:rPr>
        <w:t>, w godzinach 8.00 – 16.00 w d</w:t>
      </w:r>
      <w:r w:rsidR="00477195">
        <w:rPr>
          <w:rFonts w:ascii="Verdana" w:hAnsi="Verdana" w:cs="Arial"/>
          <w:sz w:val="22"/>
          <w:szCs w:val="22"/>
        </w:rPr>
        <w:t>ni robocze.</w:t>
      </w:r>
    </w:p>
    <w:p w:rsidR="00FB61D8" w:rsidRPr="00FB61D8" w:rsidRDefault="00FB61D8" w:rsidP="008E5775">
      <w:pPr>
        <w:pStyle w:val="Wypunktowanie"/>
        <w:numPr>
          <w:ilvl w:val="0"/>
          <w:numId w:val="29"/>
        </w:numPr>
        <w:spacing w:before="0" w:line="276" w:lineRule="auto"/>
        <w:ind w:left="709" w:hanging="425"/>
        <w:rPr>
          <w:rFonts w:ascii="Verdana" w:hAnsi="Verdana" w:cs="Arial"/>
          <w:bCs/>
          <w:sz w:val="22"/>
          <w:szCs w:val="22"/>
        </w:rPr>
      </w:pPr>
      <w:r w:rsidRPr="00FB61D8">
        <w:rPr>
          <w:rFonts w:ascii="Verdana" w:hAnsi="Verdana" w:cs="Arial"/>
          <w:bCs/>
          <w:sz w:val="22"/>
          <w:szCs w:val="22"/>
        </w:rPr>
        <w:t>Rozwój oprogramowania w szczególności dostosowujący je do zmieniających się przepisów prawa:</w:t>
      </w:r>
    </w:p>
    <w:p w:rsidR="00FB61D8" w:rsidRPr="00FB61D8" w:rsidRDefault="00477195" w:rsidP="008E5775">
      <w:pPr>
        <w:numPr>
          <w:ilvl w:val="0"/>
          <w:numId w:val="32"/>
        </w:numPr>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 xml:space="preserve">ykonawca zobowiązany jest do przetestowania wszelkich aktualizacji, poprawek i modyfikacji przed udostępnieniem ich </w:t>
      </w:r>
      <w:r>
        <w:rPr>
          <w:rFonts w:ascii="Verdana" w:hAnsi="Verdana" w:cs="Arial"/>
        </w:rPr>
        <w:t>zamawiającemu;</w:t>
      </w:r>
    </w:p>
    <w:p w:rsidR="00FB61D8" w:rsidRPr="00FB61D8" w:rsidRDefault="00477195" w:rsidP="008E5775">
      <w:pPr>
        <w:numPr>
          <w:ilvl w:val="0"/>
          <w:numId w:val="32"/>
        </w:numPr>
        <w:suppressAutoHyphens/>
        <w:autoSpaceDE w:val="0"/>
        <w:spacing w:after="0" w:line="276" w:lineRule="auto"/>
        <w:ind w:left="1134" w:hanging="425"/>
        <w:rPr>
          <w:rFonts w:ascii="Verdana" w:hAnsi="Verdana" w:cs="Arial"/>
        </w:rPr>
      </w:pPr>
      <w:r>
        <w:rPr>
          <w:rFonts w:ascii="Verdana" w:hAnsi="Verdana" w:cs="Arial"/>
        </w:rPr>
        <w:t>w</w:t>
      </w:r>
      <w:r w:rsidR="00FB61D8" w:rsidRPr="00FB61D8">
        <w:rPr>
          <w:rFonts w:ascii="Verdana" w:hAnsi="Verdana" w:cs="Arial"/>
        </w:rPr>
        <w:t>ykonawca zobowiązuje się do dostosowania programu do zmienionych przepisów prawa w terminie najpóźniej 7 dni przed datą wejścia w życie stosownych przepisów, pod warunkiem, że wejście przepisów w życie nastąpiło na co najmnie</w:t>
      </w:r>
      <w:r>
        <w:rPr>
          <w:rFonts w:ascii="Verdana" w:hAnsi="Verdana" w:cs="Arial"/>
        </w:rPr>
        <w:t>j 21 dni od daty ich publikacji;</w:t>
      </w:r>
    </w:p>
    <w:p w:rsidR="00FB61D8" w:rsidRPr="00FB61D8" w:rsidRDefault="00FB61D8" w:rsidP="008E5775">
      <w:pPr>
        <w:numPr>
          <w:ilvl w:val="0"/>
          <w:numId w:val="32"/>
        </w:numPr>
        <w:suppressAutoHyphens/>
        <w:autoSpaceDE w:val="0"/>
        <w:spacing w:after="0" w:line="276" w:lineRule="auto"/>
        <w:ind w:left="1134" w:hanging="425"/>
        <w:rPr>
          <w:rFonts w:ascii="Verdana" w:hAnsi="Verdana" w:cs="Arial"/>
        </w:rPr>
      </w:pPr>
      <w:r w:rsidRPr="00FB61D8">
        <w:rPr>
          <w:rFonts w:ascii="Verdana" w:hAnsi="Verdana" w:cs="Arial"/>
        </w:rPr>
        <w:t xml:space="preserve">w przypadku gdy nowe przepisy prawne wchodzą w życie z wsteczną mocą obowiązującą lub w terminie krótszym niż 21 dni od ich ogłoszenia lub prace dostosowawcze wymagają dużego nakładu pracy, </w:t>
      </w:r>
      <w:r w:rsidR="00477195">
        <w:rPr>
          <w:rFonts w:ascii="Verdana" w:hAnsi="Verdana" w:cs="Arial"/>
        </w:rPr>
        <w:t>s</w:t>
      </w:r>
      <w:r w:rsidRPr="00FB61D8">
        <w:rPr>
          <w:rFonts w:ascii="Verdana" w:hAnsi="Verdana" w:cs="Arial"/>
        </w:rPr>
        <w:t>trony ustalą odpowiedni termin dostosowania programu do nowych przepisów prawnych, uwzględniając zakres niezbędnych prac</w:t>
      </w:r>
      <w:r w:rsidR="00477195">
        <w:rPr>
          <w:rFonts w:ascii="Verdana" w:hAnsi="Verdana" w:cs="Arial"/>
        </w:rPr>
        <w:t>.</w:t>
      </w:r>
    </w:p>
    <w:p w:rsidR="00FB61D8" w:rsidRPr="00FB61D8" w:rsidRDefault="00FB61D8" w:rsidP="008E5775">
      <w:pPr>
        <w:pStyle w:val="Wypunktowanie"/>
        <w:numPr>
          <w:ilvl w:val="0"/>
          <w:numId w:val="29"/>
        </w:numPr>
        <w:tabs>
          <w:tab w:val="left" w:pos="709"/>
        </w:tabs>
        <w:spacing w:before="0" w:line="276" w:lineRule="auto"/>
        <w:ind w:left="709" w:hanging="425"/>
        <w:rPr>
          <w:rFonts w:ascii="Verdana" w:hAnsi="Verdana" w:cs="Arial"/>
          <w:sz w:val="22"/>
          <w:szCs w:val="22"/>
        </w:rPr>
      </w:pPr>
      <w:r w:rsidRPr="00FB61D8">
        <w:rPr>
          <w:rFonts w:ascii="Verdana" w:hAnsi="Verdana" w:cs="Arial"/>
          <w:sz w:val="22"/>
          <w:szCs w:val="22"/>
        </w:rPr>
        <w:t>W przypadku przerw w działaniu systemu wynikających z potrzeby wykonania czynności konserwacyjnych:</w:t>
      </w:r>
    </w:p>
    <w:p w:rsidR="00FB61D8" w:rsidRPr="00FB61D8" w:rsidRDefault="00477195" w:rsidP="008E5775">
      <w:pPr>
        <w:pStyle w:val="Wypunktowanie"/>
        <w:numPr>
          <w:ilvl w:val="1"/>
          <w:numId w:val="33"/>
        </w:numPr>
        <w:spacing w:before="0" w:line="276" w:lineRule="auto"/>
        <w:ind w:left="1134" w:hanging="425"/>
        <w:rPr>
          <w:rFonts w:ascii="Verdana" w:hAnsi="Verdana" w:cs="Arial"/>
          <w:sz w:val="22"/>
          <w:szCs w:val="22"/>
        </w:rPr>
      </w:pPr>
      <w:r>
        <w:rPr>
          <w:rFonts w:ascii="Verdana" w:hAnsi="Verdana" w:cs="Arial"/>
          <w:sz w:val="22"/>
          <w:szCs w:val="22"/>
        </w:rPr>
        <w:t>w</w:t>
      </w:r>
      <w:r w:rsidR="00FB61D8" w:rsidRPr="00FB61D8">
        <w:rPr>
          <w:rFonts w:ascii="Verdana" w:hAnsi="Verdana" w:cs="Arial"/>
          <w:sz w:val="22"/>
          <w:szCs w:val="22"/>
        </w:rPr>
        <w:t>ykonawca musi z co najmniej 48 godzinnym wyprzedzeniem poinformować wszystkich użytkowników o planowanej przerwie odpowiednim komunikatem pojawiającym się przy próbie logowania do systemu</w:t>
      </w:r>
      <w:r>
        <w:rPr>
          <w:rFonts w:ascii="Verdana" w:hAnsi="Verdana" w:cs="Arial"/>
          <w:sz w:val="22"/>
          <w:szCs w:val="22"/>
        </w:rPr>
        <w:t>;</w:t>
      </w:r>
      <w:r w:rsidR="00FB61D8" w:rsidRPr="00FB61D8">
        <w:rPr>
          <w:rFonts w:ascii="Verdana" w:hAnsi="Verdana" w:cs="Arial"/>
          <w:sz w:val="22"/>
          <w:szCs w:val="22"/>
        </w:rPr>
        <w:t xml:space="preserve">  </w:t>
      </w:r>
    </w:p>
    <w:p w:rsidR="00FB61D8" w:rsidRPr="00FB61D8" w:rsidRDefault="00FB61D8" w:rsidP="008E5775">
      <w:pPr>
        <w:pStyle w:val="Wypunktowanie"/>
        <w:numPr>
          <w:ilvl w:val="1"/>
          <w:numId w:val="33"/>
        </w:numPr>
        <w:spacing w:before="0" w:line="276" w:lineRule="auto"/>
        <w:ind w:left="1134" w:hanging="425"/>
        <w:rPr>
          <w:rFonts w:ascii="Verdana" w:hAnsi="Verdana" w:cs="Arial"/>
          <w:sz w:val="22"/>
          <w:szCs w:val="22"/>
        </w:rPr>
      </w:pPr>
      <w:r w:rsidRPr="00FB61D8">
        <w:rPr>
          <w:rFonts w:ascii="Verdana" w:hAnsi="Verdana" w:cs="Arial"/>
          <w:sz w:val="22"/>
          <w:szCs w:val="22"/>
        </w:rPr>
        <w:t>przerwa niedostępności systemu nie może być dłuższa niż 4 godziny</w:t>
      </w:r>
      <w:r w:rsidR="00477195">
        <w:rPr>
          <w:rFonts w:ascii="Verdana" w:hAnsi="Verdana" w:cs="Arial"/>
          <w:sz w:val="22"/>
          <w:szCs w:val="22"/>
        </w:rPr>
        <w:t>;</w:t>
      </w:r>
    </w:p>
    <w:p w:rsidR="00FB61D8" w:rsidRPr="00477195" w:rsidRDefault="00FB61D8" w:rsidP="008E5775">
      <w:pPr>
        <w:pStyle w:val="Wypunktowanie"/>
        <w:numPr>
          <w:ilvl w:val="1"/>
          <w:numId w:val="33"/>
        </w:numPr>
        <w:spacing w:before="0" w:line="276" w:lineRule="auto"/>
        <w:ind w:left="1134" w:hanging="425"/>
        <w:rPr>
          <w:rFonts w:ascii="Verdana" w:hAnsi="Verdana" w:cs="Arial"/>
          <w:sz w:val="22"/>
          <w:szCs w:val="22"/>
        </w:rPr>
      </w:pPr>
      <w:r w:rsidRPr="00FB61D8">
        <w:rPr>
          <w:rFonts w:ascii="Verdana" w:hAnsi="Verdana" w:cs="Arial"/>
          <w:sz w:val="22"/>
          <w:szCs w:val="22"/>
        </w:rPr>
        <w:t>w miesiącu dopuszczalne są maksymalnie 2 ww. przerwy</w:t>
      </w:r>
      <w:r w:rsidR="00477195">
        <w:rPr>
          <w:rFonts w:ascii="Verdana" w:hAnsi="Verdana" w:cs="Arial"/>
          <w:sz w:val="22"/>
          <w:szCs w:val="22"/>
        </w:rPr>
        <w:t>.</w:t>
      </w:r>
    </w:p>
    <w:p w:rsidR="00FB61D8" w:rsidRPr="00FB61D8" w:rsidRDefault="00FB61D8" w:rsidP="008E5775">
      <w:pPr>
        <w:numPr>
          <w:ilvl w:val="0"/>
          <w:numId w:val="29"/>
        </w:numPr>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W razie konieczności zmiany adresu udostępnienia serwera aplikacji </w:t>
      </w:r>
      <w:r w:rsidR="00477195">
        <w:rPr>
          <w:rFonts w:ascii="Verdana" w:eastAsia="MS Mincho" w:hAnsi="Verdana" w:cs="Arial"/>
        </w:rPr>
        <w:t>w</w:t>
      </w:r>
      <w:r w:rsidRPr="00FB61D8">
        <w:rPr>
          <w:rFonts w:ascii="Verdana" w:eastAsia="MS Mincho" w:hAnsi="Verdana" w:cs="Arial"/>
        </w:rPr>
        <w:t xml:space="preserve">ykonawca ma obowiązek poinformowania </w:t>
      </w:r>
      <w:r w:rsidR="00477195">
        <w:rPr>
          <w:rFonts w:ascii="Verdana" w:eastAsia="MS Mincho" w:hAnsi="Verdana" w:cs="Arial"/>
        </w:rPr>
        <w:t>z</w:t>
      </w:r>
      <w:r w:rsidRPr="00FB61D8">
        <w:rPr>
          <w:rFonts w:ascii="Verdana" w:eastAsia="MS Mincho" w:hAnsi="Verdana" w:cs="Arial"/>
        </w:rPr>
        <w:t>amawiającego o nowym adresie dwa tygod</w:t>
      </w:r>
      <w:r w:rsidR="00477195">
        <w:rPr>
          <w:rFonts w:ascii="Verdana" w:eastAsia="MS Mincho" w:hAnsi="Verdana" w:cs="Arial"/>
        </w:rPr>
        <w:t>nie wcześniej w formie pisemnej.</w:t>
      </w:r>
    </w:p>
    <w:p w:rsidR="00FB61D8" w:rsidRPr="00FB61D8" w:rsidRDefault="00FB61D8" w:rsidP="008E5775">
      <w:pPr>
        <w:numPr>
          <w:ilvl w:val="0"/>
          <w:numId w:val="29"/>
        </w:numPr>
        <w:suppressAutoHyphens/>
        <w:autoSpaceDE w:val="0"/>
        <w:spacing w:after="0" w:line="276" w:lineRule="auto"/>
        <w:ind w:left="709" w:hanging="425"/>
        <w:rPr>
          <w:rFonts w:ascii="Verdana" w:eastAsia="MS Mincho" w:hAnsi="Verdana" w:cs="Arial"/>
        </w:rPr>
      </w:pPr>
      <w:r w:rsidRPr="00FB61D8">
        <w:rPr>
          <w:rFonts w:ascii="Verdana" w:eastAsia="MS Mincho" w:hAnsi="Verdana" w:cs="Arial"/>
        </w:rPr>
        <w:t xml:space="preserve">Po zakończeniu okresu obowiązywania umowy, jeśli nie zostanie zawarta nowa umowa na kolejny okres, </w:t>
      </w:r>
      <w:r w:rsidR="00477195">
        <w:rPr>
          <w:rFonts w:ascii="Verdana" w:eastAsia="MS Mincho" w:hAnsi="Verdana" w:cs="Arial"/>
        </w:rPr>
        <w:t>w</w:t>
      </w:r>
      <w:r w:rsidRPr="00FB61D8">
        <w:rPr>
          <w:rFonts w:ascii="Verdana" w:eastAsia="MS Mincho" w:hAnsi="Verdana" w:cs="Arial"/>
        </w:rPr>
        <w:t xml:space="preserve">ykonawca ma obowiązek zapisania danych na wskazanym przez </w:t>
      </w:r>
      <w:r w:rsidR="00477195">
        <w:rPr>
          <w:rFonts w:ascii="Verdana" w:eastAsia="MS Mincho" w:hAnsi="Verdana" w:cs="Arial"/>
        </w:rPr>
        <w:t xml:space="preserve">zamawiającego nośniku danych </w:t>
      </w:r>
      <w:r w:rsidR="00477195">
        <w:rPr>
          <w:rFonts w:ascii="Verdana" w:eastAsia="MS Mincho" w:hAnsi="Verdana" w:cs="Arial"/>
        </w:rPr>
        <w:lastRenderedPageBreak/>
        <w:t>i </w:t>
      </w:r>
      <w:r w:rsidRPr="00FB61D8">
        <w:rPr>
          <w:rFonts w:ascii="Verdana" w:eastAsia="MS Mincho" w:hAnsi="Verdana" w:cs="Arial"/>
        </w:rPr>
        <w:t xml:space="preserve">protokolarnego przekazania </w:t>
      </w:r>
      <w:r w:rsidR="00477195">
        <w:rPr>
          <w:rFonts w:ascii="Verdana" w:eastAsia="MS Mincho" w:hAnsi="Verdana" w:cs="Arial"/>
        </w:rPr>
        <w:t>z</w:t>
      </w:r>
      <w:r w:rsidRPr="00FB61D8">
        <w:rPr>
          <w:rFonts w:ascii="Verdana" w:eastAsia="MS Mincho" w:hAnsi="Verdana" w:cs="Arial"/>
        </w:rPr>
        <w:t xml:space="preserve">amawiającemu, a następnie usunięcia danych z serwerów w sposób uniemożliwiający ich ponowne odzyskanie. Usunięcie danych może nastąpić po potwierdzeniu przez </w:t>
      </w:r>
      <w:r w:rsidR="00477195">
        <w:rPr>
          <w:rFonts w:ascii="Verdana" w:eastAsia="MS Mincho" w:hAnsi="Verdana" w:cs="Arial"/>
        </w:rPr>
        <w:t>z</w:t>
      </w:r>
      <w:r w:rsidRPr="00FB61D8">
        <w:rPr>
          <w:rFonts w:ascii="Verdana" w:eastAsia="MS Mincho" w:hAnsi="Verdana" w:cs="Arial"/>
        </w:rPr>
        <w:t>amawiającego poprawnego</w:t>
      </w:r>
      <w:r w:rsidR="00477195">
        <w:rPr>
          <w:rFonts w:ascii="Verdana" w:eastAsia="MS Mincho" w:hAnsi="Verdana" w:cs="Arial"/>
        </w:rPr>
        <w:t xml:space="preserve"> odczytania przekazanych danych.</w:t>
      </w:r>
    </w:p>
    <w:p w:rsidR="00FB61D8" w:rsidRPr="00FB61D8" w:rsidRDefault="00FB61D8" w:rsidP="008E5775">
      <w:pPr>
        <w:numPr>
          <w:ilvl w:val="0"/>
          <w:numId w:val="29"/>
        </w:numPr>
        <w:suppressAutoHyphens/>
        <w:autoSpaceDE w:val="0"/>
        <w:spacing w:after="0" w:line="276" w:lineRule="auto"/>
        <w:ind w:left="709" w:hanging="425"/>
        <w:rPr>
          <w:rFonts w:ascii="Verdana" w:hAnsi="Verdana" w:cs="Arial"/>
          <w:bCs/>
        </w:rPr>
      </w:pPr>
      <w:r w:rsidRPr="00FB61D8">
        <w:rPr>
          <w:rFonts w:ascii="Verdana" w:hAnsi="Verdana" w:cs="Arial"/>
          <w:bCs/>
        </w:rPr>
        <w:t xml:space="preserve">Niezwłoczne rozwiązywanie problemów i usuwanie błędów zgłaszanych przez </w:t>
      </w:r>
      <w:r w:rsidR="00477195">
        <w:rPr>
          <w:rFonts w:ascii="Verdana" w:hAnsi="Verdana" w:cs="Arial"/>
          <w:bCs/>
        </w:rPr>
        <w:t>z</w:t>
      </w:r>
      <w:r w:rsidRPr="00FB61D8">
        <w:rPr>
          <w:rFonts w:ascii="Verdana" w:hAnsi="Verdana" w:cs="Arial"/>
          <w:bCs/>
        </w:rPr>
        <w:t>amawiającego, uwzględniające ich klasyfikację i związany z tym czas naprawy:</w:t>
      </w:r>
    </w:p>
    <w:tbl>
      <w:tblPr>
        <w:tblW w:w="8833" w:type="dxa"/>
        <w:tblInd w:w="-34" w:type="dxa"/>
        <w:tblLayout w:type="fixed"/>
        <w:tblLook w:val="0000" w:firstRow="0" w:lastRow="0" w:firstColumn="0" w:lastColumn="0" w:noHBand="0" w:noVBand="0"/>
      </w:tblPr>
      <w:tblGrid>
        <w:gridCol w:w="236"/>
        <w:gridCol w:w="3059"/>
        <w:gridCol w:w="5528"/>
        <w:gridCol w:w="10"/>
      </w:tblGrid>
      <w:tr w:rsidR="00FB61D8" w:rsidRPr="00FB61D8" w:rsidTr="00477195">
        <w:trPr>
          <w:gridAfter w:val="1"/>
          <w:wAfter w:w="10" w:type="dxa"/>
          <w:trHeight w:val="783"/>
        </w:trPr>
        <w:tc>
          <w:tcPr>
            <w:tcW w:w="236" w:type="dxa"/>
            <w:shd w:val="clear" w:color="auto" w:fill="auto"/>
          </w:tcPr>
          <w:p w:rsidR="00FB61D8" w:rsidRPr="00FB61D8" w:rsidRDefault="00FB61D8" w:rsidP="004B0C4F">
            <w:pPr>
              <w:pStyle w:val="Nagwektabeli"/>
              <w:snapToGrid w:val="0"/>
              <w:spacing w:line="276" w:lineRule="auto"/>
              <w:jc w:val="left"/>
              <w:rPr>
                <w:rFonts w:ascii="Verdana" w:hAnsi="Verdana"/>
                <w:sz w:val="22"/>
                <w:szCs w:val="22"/>
              </w:rPr>
            </w:pPr>
          </w:p>
        </w:tc>
        <w:tc>
          <w:tcPr>
            <w:tcW w:w="3059" w:type="dxa"/>
            <w:shd w:val="clear" w:color="auto" w:fill="auto"/>
          </w:tcPr>
          <w:p w:rsidR="00FB61D8" w:rsidRPr="00FB61D8" w:rsidRDefault="00FB61D8" w:rsidP="00477195">
            <w:pPr>
              <w:snapToGrid w:val="0"/>
              <w:spacing w:after="0" w:line="276" w:lineRule="auto"/>
              <w:ind w:left="399"/>
              <w:rPr>
                <w:rFonts w:ascii="Verdana" w:hAnsi="Verdana" w:cs="Arial"/>
                <w:b/>
                <w:bCs/>
              </w:rPr>
            </w:pPr>
            <w:r w:rsidRPr="00FB61D8">
              <w:rPr>
                <w:rFonts w:ascii="Verdana" w:hAnsi="Verdana" w:cs="Arial"/>
                <w:b/>
                <w:bCs/>
              </w:rPr>
              <w:t>Błąd priorytetu „A”</w:t>
            </w:r>
          </w:p>
        </w:tc>
        <w:tc>
          <w:tcPr>
            <w:tcW w:w="5528" w:type="dxa"/>
            <w:shd w:val="clear" w:color="auto" w:fill="auto"/>
          </w:tcPr>
          <w:p w:rsidR="00FB61D8" w:rsidRPr="00FB61D8" w:rsidRDefault="00FB61D8" w:rsidP="004C64E4">
            <w:pPr>
              <w:tabs>
                <w:tab w:val="left" w:pos="4651"/>
                <w:tab w:val="left" w:pos="5077"/>
              </w:tabs>
              <w:snapToGrid w:val="0"/>
              <w:spacing w:after="0" w:line="276" w:lineRule="auto"/>
              <w:ind w:left="541" w:hanging="649"/>
              <w:rPr>
                <w:rFonts w:ascii="Verdana" w:eastAsia="MS Mincho" w:hAnsi="Verdana" w:cs="Arial"/>
              </w:rPr>
            </w:pPr>
            <w:r w:rsidRPr="00FB61D8">
              <w:rPr>
                <w:rFonts w:ascii="Verdana" w:hAnsi="Verdana" w:cs="Arial"/>
                <w:bCs/>
              </w:rPr>
              <w:t xml:space="preserve">- </w:t>
            </w:r>
            <w:r w:rsidR="00477195">
              <w:rPr>
                <w:rFonts w:ascii="Verdana" w:hAnsi="Verdana" w:cs="Arial"/>
                <w:bCs/>
              </w:rPr>
              <w:t>      </w:t>
            </w:r>
            <w:r w:rsidRPr="00FB61D8">
              <w:rPr>
                <w:rFonts w:ascii="Verdana" w:hAnsi="Verdana" w:cs="Arial"/>
                <w:bCs/>
              </w:rPr>
              <w:t xml:space="preserve">uniemożliwia korzystanie z aplikacji. Wykonawca zobowiązany jest do </w:t>
            </w:r>
            <w:r w:rsidRPr="00FB61D8">
              <w:rPr>
                <w:rFonts w:ascii="Verdana" w:eastAsia="MS Mincho" w:hAnsi="Verdana" w:cs="Arial"/>
              </w:rPr>
              <w:t xml:space="preserve">rozpoznania oraz naprawy błędu w czasie </w:t>
            </w:r>
            <w:r w:rsidR="004C64E4">
              <w:rPr>
                <w:rFonts w:ascii="Verdana" w:eastAsia="MS Mincho" w:hAnsi="Verdana" w:cs="Arial"/>
              </w:rPr>
              <w:t>1 dnia roboczego</w:t>
            </w:r>
            <w:r w:rsidRPr="00FB61D8">
              <w:rPr>
                <w:rFonts w:ascii="Verdana" w:eastAsia="MS Mincho" w:hAnsi="Verdana" w:cs="Arial"/>
              </w:rPr>
              <w:t xml:space="preserve"> od dokonania formalnego zgłoszenia. Wykonawca może wskazać metodę tymczasowego obejścia problemu zaakceptowaną przez </w:t>
            </w:r>
            <w:r w:rsidR="00477195">
              <w:rPr>
                <w:rFonts w:ascii="Verdana" w:eastAsia="MS Mincho" w:hAnsi="Verdana" w:cs="Arial"/>
              </w:rPr>
              <w:t>z</w:t>
            </w:r>
            <w:r w:rsidRPr="00FB61D8">
              <w:rPr>
                <w:rFonts w:ascii="Verdana" w:eastAsia="MS Mincho" w:hAnsi="Verdana" w:cs="Arial"/>
              </w:rPr>
              <w:t>amawiaj</w:t>
            </w:r>
            <w:r w:rsidR="004C64E4">
              <w:rPr>
                <w:rFonts w:ascii="Verdana" w:eastAsia="MS Mincho" w:hAnsi="Verdana" w:cs="Arial"/>
              </w:rPr>
              <w:t>ącego na czas nie dłuższy niż 3 </w:t>
            </w:r>
            <w:r w:rsidRPr="00FB61D8">
              <w:rPr>
                <w:rFonts w:ascii="Verdana" w:eastAsia="MS Mincho" w:hAnsi="Verdana" w:cs="Arial"/>
              </w:rPr>
              <w:t xml:space="preserve">dni </w:t>
            </w:r>
            <w:r w:rsidR="004C64E4">
              <w:rPr>
                <w:rFonts w:ascii="Verdana" w:eastAsia="MS Mincho" w:hAnsi="Verdana" w:cs="Arial"/>
              </w:rPr>
              <w:t xml:space="preserve">robocze </w:t>
            </w:r>
            <w:r w:rsidRPr="00FB61D8">
              <w:rPr>
                <w:rFonts w:ascii="Verdana" w:eastAsia="MS Mincho" w:hAnsi="Verdana" w:cs="Arial"/>
              </w:rPr>
              <w:t>od daty formalnego zgłoszenia.</w:t>
            </w:r>
          </w:p>
        </w:tc>
      </w:tr>
      <w:tr w:rsidR="00FB61D8" w:rsidRPr="00FB61D8" w:rsidTr="00477195">
        <w:tc>
          <w:tcPr>
            <w:tcW w:w="3295" w:type="dxa"/>
            <w:gridSpan w:val="2"/>
            <w:shd w:val="clear" w:color="auto" w:fill="auto"/>
          </w:tcPr>
          <w:p w:rsidR="00FB61D8" w:rsidRPr="00FB61D8" w:rsidRDefault="00477195" w:rsidP="00477195">
            <w:pPr>
              <w:snapToGrid w:val="0"/>
              <w:spacing w:after="0" w:line="276" w:lineRule="auto"/>
              <w:ind w:left="541"/>
              <w:rPr>
                <w:rFonts w:ascii="Verdana" w:hAnsi="Verdana" w:cs="Arial"/>
                <w:b/>
                <w:bCs/>
              </w:rPr>
            </w:pPr>
            <w:r>
              <w:rPr>
                <w:rFonts w:ascii="Verdana" w:hAnsi="Verdana" w:cs="Arial"/>
                <w:b/>
                <w:bCs/>
              </w:rPr>
              <w:t> </w:t>
            </w:r>
            <w:r w:rsidR="00FB61D8" w:rsidRPr="00FB61D8">
              <w:rPr>
                <w:rFonts w:ascii="Verdana" w:hAnsi="Verdana" w:cs="Arial"/>
                <w:b/>
                <w:bCs/>
              </w:rPr>
              <w:t>Błąd priorytetu „B”</w:t>
            </w:r>
          </w:p>
        </w:tc>
        <w:tc>
          <w:tcPr>
            <w:tcW w:w="5538" w:type="dxa"/>
            <w:gridSpan w:val="2"/>
            <w:shd w:val="clear" w:color="auto" w:fill="auto"/>
          </w:tcPr>
          <w:p w:rsidR="00FB61D8" w:rsidRPr="00FB61D8" w:rsidRDefault="00FB61D8" w:rsidP="00477195">
            <w:pPr>
              <w:snapToGrid w:val="0"/>
              <w:spacing w:after="0" w:line="276" w:lineRule="auto"/>
              <w:ind w:left="541" w:hanging="649"/>
              <w:rPr>
                <w:rFonts w:ascii="Verdana" w:hAnsi="Verdana" w:cs="Arial"/>
                <w:bCs/>
              </w:rPr>
            </w:pPr>
            <w:r w:rsidRPr="00FB61D8">
              <w:rPr>
                <w:rFonts w:ascii="Verdana" w:hAnsi="Verdana" w:cs="Arial"/>
                <w:bCs/>
              </w:rPr>
              <w:t xml:space="preserve">- </w:t>
            </w:r>
            <w:r w:rsidR="00477195">
              <w:rPr>
                <w:rFonts w:ascii="Verdana" w:hAnsi="Verdana" w:cs="Arial"/>
                <w:bCs/>
              </w:rPr>
              <w:t>      </w:t>
            </w:r>
            <w:r w:rsidRPr="00FB61D8">
              <w:rPr>
                <w:rFonts w:ascii="Verdana" w:hAnsi="Verdana" w:cs="Arial"/>
                <w:bCs/>
              </w:rPr>
              <w:t>powoduje nieprawidłowe działanie istotnych funkcji użytkowych aplikacji, nie mających bezpośredniego wpływu na jej działanie.</w:t>
            </w:r>
          </w:p>
          <w:p w:rsidR="00FB61D8" w:rsidRPr="00FB61D8" w:rsidRDefault="00477195" w:rsidP="00477195">
            <w:pPr>
              <w:snapToGrid w:val="0"/>
              <w:spacing w:after="0" w:line="276" w:lineRule="auto"/>
              <w:ind w:left="541" w:hanging="82"/>
              <w:rPr>
                <w:rFonts w:ascii="Verdana" w:hAnsi="Verdana" w:cs="Arial"/>
                <w:bCs/>
              </w:rPr>
            </w:pPr>
            <w:r>
              <w:rPr>
                <w:rFonts w:ascii="Verdana" w:hAnsi="Verdana" w:cs="Arial"/>
                <w:bCs/>
              </w:rPr>
              <w:t> </w:t>
            </w:r>
            <w:r w:rsidR="00FB61D8" w:rsidRPr="00FB61D8">
              <w:rPr>
                <w:rFonts w:ascii="Verdana" w:hAnsi="Verdana" w:cs="Arial"/>
                <w:bCs/>
              </w:rPr>
              <w:t xml:space="preserve">Pracownicy </w:t>
            </w:r>
            <w:r>
              <w:rPr>
                <w:rFonts w:ascii="Verdana" w:hAnsi="Verdana" w:cs="Arial"/>
                <w:bCs/>
              </w:rPr>
              <w:t>w</w:t>
            </w:r>
            <w:r w:rsidR="00FB61D8" w:rsidRPr="00FB61D8">
              <w:rPr>
                <w:rFonts w:ascii="Verdana" w:hAnsi="Verdana" w:cs="Arial"/>
                <w:bCs/>
              </w:rPr>
              <w:t>ykonawcy pracować będą do czasu jego zlokalizowania i naprawy jednak nie</w:t>
            </w:r>
            <w:r w:rsidR="004C64E4">
              <w:rPr>
                <w:rFonts w:ascii="Verdana" w:hAnsi="Verdana" w:cs="Arial"/>
                <w:bCs/>
              </w:rPr>
              <w:t xml:space="preserve"> może to być czas dłuższy niż 5 </w:t>
            </w:r>
            <w:r w:rsidR="00FB61D8" w:rsidRPr="00FB61D8">
              <w:rPr>
                <w:rFonts w:ascii="Verdana" w:hAnsi="Verdana" w:cs="Arial"/>
                <w:bCs/>
              </w:rPr>
              <w:t>dni</w:t>
            </w:r>
            <w:r w:rsidR="004C64E4">
              <w:rPr>
                <w:rFonts w:ascii="Verdana" w:hAnsi="Verdana" w:cs="Arial"/>
                <w:bCs/>
              </w:rPr>
              <w:t xml:space="preserve"> roboczych od dokonania formalnego zgłoszenia przez co należy rozumieć powiadomienie drogą telefoniczną lub poprzez pocztę elektroniczną</w:t>
            </w:r>
            <w:r w:rsidR="00FB61D8" w:rsidRPr="00FB61D8">
              <w:rPr>
                <w:rFonts w:ascii="Verdana" w:hAnsi="Verdana" w:cs="Arial"/>
                <w:bCs/>
              </w:rPr>
              <w:t xml:space="preserve">. Wykonawca może wskazać metodę tymczasowego obejścia problemu zaakceptowaną przez </w:t>
            </w:r>
            <w:r>
              <w:rPr>
                <w:rFonts w:ascii="Verdana" w:hAnsi="Verdana" w:cs="Arial"/>
                <w:bCs/>
              </w:rPr>
              <w:t>z</w:t>
            </w:r>
            <w:r w:rsidR="00FB61D8" w:rsidRPr="00FB61D8">
              <w:rPr>
                <w:rFonts w:ascii="Verdana" w:hAnsi="Verdana" w:cs="Arial"/>
                <w:bCs/>
              </w:rPr>
              <w:t>amawiają</w:t>
            </w:r>
            <w:r w:rsidR="004C64E4">
              <w:rPr>
                <w:rFonts w:ascii="Verdana" w:hAnsi="Verdana" w:cs="Arial"/>
                <w:bCs/>
              </w:rPr>
              <w:t>cego na czas nie dłuższy niż 10 </w:t>
            </w:r>
            <w:r w:rsidR="00FB61D8" w:rsidRPr="00FB61D8">
              <w:rPr>
                <w:rFonts w:ascii="Verdana" w:hAnsi="Verdana" w:cs="Arial"/>
                <w:bCs/>
              </w:rPr>
              <w:t xml:space="preserve">dni </w:t>
            </w:r>
            <w:r w:rsidR="004C64E4">
              <w:rPr>
                <w:rFonts w:ascii="Verdana" w:hAnsi="Verdana" w:cs="Arial"/>
                <w:bCs/>
              </w:rPr>
              <w:t xml:space="preserve">roboczych </w:t>
            </w:r>
            <w:r w:rsidR="00FB61D8" w:rsidRPr="00FB61D8">
              <w:rPr>
                <w:rFonts w:ascii="Verdana" w:hAnsi="Verdana" w:cs="Arial"/>
                <w:bCs/>
              </w:rPr>
              <w:t>od daty formalnego zgłoszenia</w:t>
            </w:r>
          </w:p>
        </w:tc>
      </w:tr>
      <w:tr w:rsidR="00FB61D8" w:rsidRPr="00FB61D8" w:rsidTr="00477195">
        <w:trPr>
          <w:gridAfter w:val="1"/>
          <w:wAfter w:w="10" w:type="dxa"/>
        </w:trPr>
        <w:tc>
          <w:tcPr>
            <w:tcW w:w="236" w:type="dxa"/>
            <w:shd w:val="clear" w:color="auto" w:fill="auto"/>
          </w:tcPr>
          <w:p w:rsidR="00FB61D8" w:rsidRPr="00FB61D8" w:rsidRDefault="00FB61D8" w:rsidP="004B0C4F">
            <w:pPr>
              <w:snapToGrid w:val="0"/>
              <w:spacing w:after="0" w:line="276" w:lineRule="auto"/>
              <w:rPr>
                <w:rFonts w:ascii="Verdana" w:hAnsi="Verdana" w:cs="Arial"/>
              </w:rPr>
            </w:pPr>
          </w:p>
        </w:tc>
        <w:tc>
          <w:tcPr>
            <w:tcW w:w="3059" w:type="dxa"/>
            <w:shd w:val="clear" w:color="auto" w:fill="auto"/>
          </w:tcPr>
          <w:p w:rsidR="00FB61D8" w:rsidRPr="00FB61D8" w:rsidRDefault="00FB61D8" w:rsidP="00477195">
            <w:pPr>
              <w:snapToGrid w:val="0"/>
              <w:spacing w:after="0" w:line="276" w:lineRule="auto"/>
              <w:ind w:left="399"/>
              <w:rPr>
                <w:rFonts w:ascii="Verdana" w:hAnsi="Verdana" w:cs="Arial"/>
                <w:b/>
                <w:bCs/>
              </w:rPr>
            </w:pPr>
            <w:r w:rsidRPr="00FB61D8">
              <w:rPr>
                <w:rFonts w:ascii="Verdana" w:hAnsi="Verdana" w:cs="Arial"/>
                <w:b/>
                <w:bCs/>
              </w:rPr>
              <w:t>Błąd priorytetu „C”</w:t>
            </w:r>
          </w:p>
        </w:tc>
        <w:tc>
          <w:tcPr>
            <w:tcW w:w="5528" w:type="dxa"/>
            <w:shd w:val="clear" w:color="auto" w:fill="auto"/>
          </w:tcPr>
          <w:p w:rsidR="00FB61D8" w:rsidRPr="00FB61D8" w:rsidRDefault="00FB61D8" w:rsidP="00477195">
            <w:pPr>
              <w:snapToGrid w:val="0"/>
              <w:spacing w:after="0" w:line="276" w:lineRule="auto"/>
              <w:ind w:left="541" w:hanging="649"/>
              <w:rPr>
                <w:rFonts w:ascii="Verdana" w:hAnsi="Verdana" w:cs="Arial"/>
                <w:bCs/>
              </w:rPr>
            </w:pPr>
            <w:r w:rsidRPr="00FB61D8">
              <w:rPr>
                <w:rFonts w:ascii="Verdana" w:hAnsi="Verdana" w:cs="Arial"/>
                <w:bCs/>
              </w:rPr>
              <w:t xml:space="preserve">- </w:t>
            </w:r>
            <w:r w:rsidR="00477195">
              <w:rPr>
                <w:rFonts w:ascii="Verdana" w:hAnsi="Verdana" w:cs="Arial"/>
                <w:bCs/>
              </w:rPr>
              <w:t>      </w:t>
            </w:r>
            <w:r w:rsidRPr="00FB61D8">
              <w:rPr>
                <w:rFonts w:ascii="Verdana" w:hAnsi="Verdana" w:cs="Arial"/>
                <w:bCs/>
              </w:rPr>
              <w:t>powoduje nieprawidłowe działanie mało istotnych funkcji aplikacji.</w:t>
            </w:r>
          </w:p>
          <w:p w:rsidR="00FB61D8" w:rsidRPr="00FB61D8" w:rsidRDefault="00477195" w:rsidP="00477195">
            <w:pPr>
              <w:snapToGrid w:val="0"/>
              <w:spacing w:after="0" w:line="276" w:lineRule="auto"/>
              <w:ind w:left="541" w:hanging="82"/>
              <w:rPr>
                <w:rFonts w:ascii="Verdana" w:hAnsi="Verdana" w:cs="Arial"/>
              </w:rPr>
            </w:pPr>
            <w:r>
              <w:rPr>
                <w:rFonts w:ascii="Verdana" w:hAnsi="Verdana" w:cs="Arial"/>
                <w:bCs/>
              </w:rPr>
              <w:t> </w:t>
            </w:r>
            <w:r w:rsidR="00FB61D8" w:rsidRPr="00FB61D8">
              <w:rPr>
                <w:rFonts w:ascii="Verdana" w:hAnsi="Verdana" w:cs="Arial"/>
                <w:bCs/>
              </w:rPr>
              <w:t xml:space="preserve">Wykonawca zobowiązuje się do naprawy błędu w terminie </w:t>
            </w:r>
            <w:r w:rsidR="00FB61D8" w:rsidRPr="00FB61D8">
              <w:rPr>
                <w:rFonts w:ascii="Verdana" w:hAnsi="Verdana" w:cs="Arial"/>
              </w:rPr>
              <w:t>nie później niż 30 dni od daty formalnego zgłoszenia.</w:t>
            </w:r>
          </w:p>
          <w:p w:rsidR="00FB61D8" w:rsidRPr="00FB61D8" w:rsidRDefault="00FB61D8" w:rsidP="00477195">
            <w:pPr>
              <w:snapToGrid w:val="0"/>
              <w:spacing w:after="0" w:line="276" w:lineRule="auto"/>
              <w:ind w:left="541" w:hanging="649"/>
              <w:rPr>
                <w:rFonts w:ascii="Verdana" w:hAnsi="Verdana" w:cs="Arial"/>
                <w:bCs/>
              </w:rPr>
            </w:pPr>
          </w:p>
        </w:tc>
      </w:tr>
    </w:tbl>
    <w:p w:rsidR="00FB61D8" w:rsidRPr="00C521FD" w:rsidRDefault="00C521FD" w:rsidP="00C521FD">
      <w:pPr>
        <w:tabs>
          <w:tab w:val="left" w:pos="0"/>
        </w:tabs>
        <w:suppressAutoHyphens/>
        <w:autoSpaceDE w:val="0"/>
        <w:spacing w:before="240" w:after="0" w:line="276" w:lineRule="auto"/>
        <w:rPr>
          <w:rFonts w:ascii="Verdana" w:hAnsi="Verdana" w:cs="Arial"/>
          <w:b/>
          <w:kern w:val="1"/>
        </w:rPr>
      </w:pPr>
      <w:r>
        <w:rPr>
          <w:rFonts w:ascii="Verdana" w:hAnsi="Verdana" w:cs="Arial"/>
          <w:b/>
          <w:kern w:val="1"/>
        </w:rPr>
        <w:t>4</w:t>
      </w:r>
      <w:r w:rsidRPr="00C521FD">
        <w:rPr>
          <w:rFonts w:ascii="Verdana" w:hAnsi="Verdana" w:cs="Arial"/>
          <w:b/>
          <w:kern w:val="1"/>
        </w:rPr>
        <w:t xml:space="preserve">. </w:t>
      </w:r>
      <w:r w:rsidR="00FB61D8" w:rsidRPr="00FB61D8">
        <w:rPr>
          <w:rFonts w:ascii="Verdana" w:hAnsi="Verdana" w:cs="Arial"/>
          <w:b/>
        </w:rPr>
        <w:t>Obowiązkowe środki ochrony systemu stosowane przez Wykonawcę</w:t>
      </w:r>
    </w:p>
    <w:p w:rsidR="00FB61D8" w:rsidRPr="00FB61D8" w:rsidRDefault="00C521FD" w:rsidP="00C521FD">
      <w:pPr>
        <w:suppressAutoHyphens/>
        <w:spacing w:before="120" w:after="0" w:line="276" w:lineRule="auto"/>
        <w:ind w:left="851" w:hanging="425"/>
        <w:rPr>
          <w:rFonts w:ascii="Verdana" w:hAnsi="Verdana" w:cs="Arial"/>
          <w:b/>
        </w:rPr>
      </w:pPr>
      <w:r>
        <w:rPr>
          <w:rFonts w:ascii="Verdana" w:hAnsi="Verdana" w:cs="Arial"/>
          <w:b/>
        </w:rPr>
        <w:t>I.   </w:t>
      </w:r>
      <w:r w:rsidR="00FB61D8" w:rsidRPr="00FB61D8">
        <w:rPr>
          <w:rFonts w:ascii="Verdana" w:hAnsi="Verdana" w:cs="Arial"/>
          <w:b/>
        </w:rPr>
        <w:t>Środki ochrony fizycznej:</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lastRenderedPageBreak/>
        <w:t>Zbiór danych osobowych przechowywany jest w pomieszczeniu zabezpieczonym drzwiami o podwyższonej odporności ogniowej &gt;= 30 min.</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Zbiór danych osobowych przechowywany jest w pomieszczeniu zabezpieczonym drzwiami o podwyższonej odporności na włamanie - drzwi klasy C.</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Zbiór danych osobowych przech</w:t>
      </w:r>
      <w:r w:rsidR="00C521FD">
        <w:rPr>
          <w:rFonts w:ascii="Verdana" w:hAnsi="Verdana" w:cs="Arial"/>
        </w:rPr>
        <w:t>owywany jest w pomieszczeniu, w </w:t>
      </w:r>
      <w:r w:rsidRPr="00FB61D8">
        <w:rPr>
          <w:rFonts w:ascii="Verdana" w:hAnsi="Verdana" w:cs="Arial"/>
        </w:rPr>
        <w:t>którym okna zabezpieczone są za pomocą krat, rolet lub folii antywłamaniowej.</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Pomieszczenia, w którym przetwarzany jest zbiór danych osobowych wyposażone są w system alarmowy przeciwwłamaniowy.</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Dostęp do pomieszczeń, w których przetwarzany jest zbiory danych osobowych objęte są systemem kontroli dostępu.</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Dostęp do pomieszczeń, w których przetwarzany jest zbiór danych osobowych przez cała dobę jest nadzorowany przez służbę ochrony.</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Pomieszczenie, w którym przetwarzane są zbiory danych osobowych zabezpieczone jest przed skutkami pożaru za pomocą systemu przeciwpożarowego i/lub wolnostojącej gaśnicy.</w:t>
      </w:r>
    </w:p>
    <w:p w:rsidR="00FB61D8" w:rsidRPr="00FB61D8" w:rsidRDefault="00FB61D8" w:rsidP="008E5775">
      <w:pPr>
        <w:pStyle w:val="Akapitzlist"/>
        <w:numPr>
          <w:ilvl w:val="0"/>
          <w:numId w:val="9"/>
        </w:numPr>
        <w:suppressAutoHyphens/>
        <w:spacing w:after="0" w:line="276" w:lineRule="auto"/>
        <w:ind w:left="1134" w:hanging="283"/>
        <w:contextualSpacing w:val="0"/>
        <w:rPr>
          <w:rFonts w:ascii="Verdana" w:hAnsi="Verdana" w:cs="Arial"/>
        </w:rPr>
      </w:pPr>
      <w:r w:rsidRPr="00FB61D8">
        <w:rPr>
          <w:rFonts w:ascii="Verdana" w:hAnsi="Verdana" w:cs="Arial"/>
        </w:rPr>
        <w:t>Dokumenty zawierające dane osobowe po ustaniu przydatności są niszczone w sposób mechaniczny za pomocą niszczarek dokumentów.</w:t>
      </w:r>
    </w:p>
    <w:p w:rsidR="00FB61D8" w:rsidRPr="00FB61D8" w:rsidRDefault="00C521FD" w:rsidP="00C521FD">
      <w:pPr>
        <w:suppressAutoHyphens/>
        <w:spacing w:before="120" w:after="0" w:line="276" w:lineRule="auto"/>
        <w:ind w:left="851" w:hanging="425"/>
        <w:rPr>
          <w:rFonts w:ascii="Verdana" w:hAnsi="Verdana" w:cs="Arial"/>
          <w:b/>
        </w:rPr>
      </w:pPr>
      <w:r>
        <w:rPr>
          <w:rFonts w:ascii="Verdana" w:hAnsi="Verdana" w:cs="Arial"/>
          <w:b/>
        </w:rPr>
        <w:t xml:space="preserve">II. </w:t>
      </w:r>
      <w:r w:rsidR="00FB61D8" w:rsidRPr="00FB61D8">
        <w:rPr>
          <w:rFonts w:ascii="Verdana" w:hAnsi="Verdana" w:cs="Arial"/>
          <w:b/>
        </w:rPr>
        <w:t xml:space="preserve">Środki sprzętowe </w:t>
      </w:r>
      <w:r>
        <w:rPr>
          <w:rFonts w:ascii="Verdana" w:hAnsi="Verdana" w:cs="Arial"/>
          <w:b/>
        </w:rPr>
        <w:t>infrastruktury informatycznej i </w:t>
      </w:r>
      <w:r w:rsidR="00FB61D8" w:rsidRPr="00FB61D8">
        <w:rPr>
          <w:rFonts w:ascii="Verdana" w:hAnsi="Verdana" w:cs="Arial"/>
          <w:b/>
        </w:rPr>
        <w:t>telekomunikacyjnej:</w:t>
      </w:r>
    </w:p>
    <w:p w:rsidR="00FB61D8" w:rsidRPr="00FB61D8" w:rsidRDefault="00FB61D8" w:rsidP="008E5775">
      <w:pPr>
        <w:pStyle w:val="Akapitzlist"/>
        <w:numPr>
          <w:ilvl w:val="0"/>
          <w:numId w:val="10"/>
        </w:numPr>
        <w:tabs>
          <w:tab w:val="clear" w:pos="928"/>
          <w:tab w:val="num" w:pos="1134"/>
        </w:tabs>
        <w:suppressAutoHyphens/>
        <w:spacing w:after="0" w:line="276" w:lineRule="auto"/>
        <w:ind w:left="1134" w:hanging="283"/>
        <w:contextualSpacing w:val="0"/>
        <w:rPr>
          <w:rFonts w:ascii="Verdana" w:hAnsi="Verdana" w:cs="Arial"/>
        </w:rPr>
      </w:pPr>
      <w:r w:rsidRPr="00FB61D8">
        <w:rPr>
          <w:rFonts w:ascii="Verdana" w:hAnsi="Verdana" w:cs="Arial"/>
        </w:rPr>
        <w:t>Zastosowano urządzenia typu UPS, generator prądu i/lub wydzieloną sieć elektroenergetyczną, chroniące system informatyczny służący do przetwarzania danych osobowych przed skutkami awarii zasilania.</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Dostęp do systemu operacyjnego komputera, w którym przetwarzane są dane osobowe zabezpieczony jest za po</w:t>
      </w:r>
      <w:r w:rsidR="00C521FD">
        <w:rPr>
          <w:rFonts w:ascii="Verdana" w:hAnsi="Verdana" w:cs="Arial"/>
        </w:rPr>
        <w:t>mocą procesu uwierzytelnienia z </w:t>
      </w:r>
      <w:r w:rsidRPr="00FB61D8">
        <w:rPr>
          <w:rFonts w:ascii="Verdana" w:hAnsi="Verdana" w:cs="Arial"/>
        </w:rPr>
        <w:t>wykorzystaniem identyfikatora użytkownika oraz hasła.</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Zastosowano środki uniemożliwiające wykonywanie nieautoryzowanych kopii danych osobowych przetwarzanych przy użyciu systemów informatycznych.</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Zastosowano systemowe mechanizmy wymuszający okresową zmianę haseł.</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Zastosowano system rejestracji dostępu do systemu/zbioru danych osobowych.</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Zastosowano środki kryptograficznej ochrony danych dla danych osobowych przekazywanych drogą teletransmisji.</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Dostęp do środków teletransmisji zabezpieczono za pomocą mechanizmów uwierzytelnienia.</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Zastosowano macierz dyskową w celu ochrony danych osobowych przed skutkami awarii pamięci dyskowej.</w:t>
      </w:r>
    </w:p>
    <w:p w:rsidR="00FB61D8" w:rsidRPr="00FB61D8"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t xml:space="preserve">Zastosowano środki ochrony przed szkodliwym oprogramowaniem takim, jak np. robaki, wirusy, konie trojańskie, </w:t>
      </w:r>
      <w:proofErr w:type="spellStart"/>
      <w:r w:rsidRPr="00FB61D8">
        <w:rPr>
          <w:rFonts w:ascii="Verdana" w:hAnsi="Verdana" w:cs="Arial"/>
        </w:rPr>
        <w:t>rootkity</w:t>
      </w:r>
      <w:proofErr w:type="spellEnd"/>
      <w:r w:rsidRPr="00FB61D8">
        <w:rPr>
          <w:rFonts w:ascii="Verdana" w:hAnsi="Verdana" w:cs="Arial"/>
        </w:rPr>
        <w:t>.</w:t>
      </w:r>
    </w:p>
    <w:p w:rsidR="00FB61D8" w:rsidRPr="009C29CD" w:rsidRDefault="00FB61D8" w:rsidP="008E5775">
      <w:pPr>
        <w:pStyle w:val="Akapitzlist"/>
        <w:numPr>
          <w:ilvl w:val="0"/>
          <w:numId w:val="10"/>
        </w:numPr>
        <w:tabs>
          <w:tab w:val="clear" w:pos="928"/>
          <w:tab w:val="num" w:pos="1276"/>
        </w:tabs>
        <w:suppressAutoHyphens/>
        <w:spacing w:after="0" w:line="276" w:lineRule="auto"/>
        <w:ind w:left="1134" w:hanging="283"/>
        <w:contextualSpacing w:val="0"/>
        <w:rPr>
          <w:rFonts w:ascii="Verdana" w:hAnsi="Verdana" w:cs="Arial"/>
        </w:rPr>
      </w:pPr>
      <w:r w:rsidRPr="00FB61D8">
        <w:rPr>
          <w:rFonts w:ascii="Verdana" w:hAnsi="Verdana" w:cs="Arial"/>
        </w:rPr>
        <w:lastRenderedPageBreak/>
        <w:t>Użyto system Firewall do ochrony dostępu do sieci komputerowej.</w:t>
      </w:r>
    </w:p>
    <w:p w:rsidR="00FB61D8" w:rsidRPr="00FB61D8" w:rsidRDefault="00C521FD" w:rsidP="009C29CD">
      <w:pPr>
        <w:suppressAutoHyphens/>
        <w:spacing w:before="120" w:after="0" w:line="276" w:lineRule="auto"/>
        <w:ind w:left="425"/>
        <w:rPr>
          <w:rFonts w:ascii="Verdana" w:hAnsi="Verdana" w:cs="Arial"/>
          <w:b/>
        </w:rPr>
      </w:pPr>
      <w:r>
        <w:rPr>
          <w:rFonts w:ascii="Verdana" w:hAnsi="Verdana" w:cs="Arial"/>
          <w:b/>
        </w:rPr>
        <w:t xml:space="preserve">III. </w:t>
      </w:r>
      <w:r w:rsidR="00FB61D8" w:rsidRPr="00FB61D8">
        <w:rPr>
          <w:rFonts w:ascii="Verdana" w:hAnsi="Verdana" w:cs="Arial"/>
          <w:b/>
        </w:rPr>
        <w:t>Środki ochrony w ramach narzędzi programowych i baz danych:</w:t>
      </w:r>
    </w:p>
    <w:p w:rsidR="00FB61D8" w:rsidRPr="00FB61D8" w:rsidRDefault="00FB61D8" w:rsidP="008E5775">
      <w:pPr>
        <w:pStyle w:val="Akapitzlist"/>
        <w:numPr>
          <w:ilvl w:val="0"/>
          <w:numId w:val="11"/>
        </w:numPr>
        <w:suppressAutoHyphens/>
        <w:spacing w:after="0" w:line="276" w:lineRule="auto"/>
        <w:ind w:left="1134" w:hanging="284"/>
        <w:contextualSpacing w:val="0"/>
        <w:rPr>
          <w:rFonts w:ascii="Verdana" w:hAnsi="Verdana" w:cs="Arial"/>
        </w:rPr>
      </w:pPr>
      <w:r w:rsidRPr="00FB61D8">
        <w:rPr>
          <w:rFonts w:ascii="Verdana" w:hAnsi="Verdana" w:cs="Arial"/>
        </w:rPr>
        <w:t>Zastosowano środki umożliwiające określenie praw dostępu do wskazanego zakresu danych w ramach przetwarzanego zbioru danych osobowych.</w:t>
      </w:r>
    </w:p>
    <w:p w:rsidR="00FB61D8" w:rsidRPr="00FB61D8" w:rsidRDefault="00FB61D8" w:rsidP="008E5775">
      <w:pPr>
        <w:pStyle w:val="Akapitzlist"/>
        <w:numPr>
          <w:ilvl w:val="0"/>
          <w:numId w:val="11"/>
        </w:numPr>
        <w:suppressAutoHyphens/>
        <w:spacing w:after="0" w:line="276" w:lineRule="auto"/>
        <w:ind w:left="1134" w:hanging="284"/>
        <w:contextualSpacing w:val="0"/>
        <w:rPr>
          <w:rFonts w:ascii="Verdana" w:hAnsi="Verdana" w:cs="Arial"/>
        </w:rPr>
      </w:pPr>
      <w:r w:rsidRPr="00FB61D8">
        <w:rPr>
          <w:rFonts w:ascii="Verdana" w:hAnsi="Verdana" w:cs="Arial"/>
        </w:rPr>
        <w:t>Dostęp do zbioru danych osobowych wymaga uwierzytelnieni</w:t>
      </w:r>
      <w:r w:rsidR="009C29CD">
        <w:rPr>
          <w:rFonts w:ascii="Verdana" w:hAnsi="Verdana" w:cs="Arial"/>
        </w:rPr>
        <w:t>a z </w:t>
      </w:r>
      <w:r w:rsidRPr="00FB61D8">
        <w:rPr>
          <w:rFonts w:ascii="Verdana" w:hAnsi="Verdana" w:cs="Arial"/>
        </w:rPr>
        <w:t>wykorzystaniem identyfikatora użytkownika oraz hasła.</w:t>
      </w:r>
    </w:p>
    <w:p w:rsidR="00FB61D8" w:rsidRPr="00FB61D8" w:rsidRDefault="00FB61D8" w:rsidP="008E5775">
      <w:pPr>
        <w:pStyle w:val="Akapitzlist"/>
        <w:numPr>
          <w:ilvl w:val="0"/>
          <w:numId w:val="11"/>
        </w:numPr>
        <w:suppressAutoHyphens/>
        <w:spacing w:after="0" w:line="276" w:lineRule="auto"/>
        <w:ind w:left="1134" w:hanging="284"/>
        <w:contextualSpacing w:val="0"/>
        <w:rPr>
          <w:rFonts w:ascii="Verdana" w:hAnsi="Verdana" w:cs="Arial"/>
        </w:rPr>
      </w:pPr>
      <w:r w:rsidRPr="00FB61D8">
        <w:rPr>
          <w:rFonts w:ascii="Verdana" w:hAnsi="Verdana" w:cs="Arial"/>
        </w:rPr>
        <w:t>Zastosowano systemowe środki pozwalające na określenie odpowiednich praw dostępu do zasobów informatycznych, w tym zbiorów danych osobowych dla poszczególnych użytkowników systemu informatycznego.</w:t>
      </w:r>
    </w:p>
    <w:p w:rsidR="00FB61D8" w:rsidRPr="00FB61D8" w:rsidRDefault="00FB61D8" w:rsidP="008E5775">
      <w:pPr>
        <w:pStyle w:val="Akapitzlist"/>
        <w:numPr>
          <w:ilvl w:val="0"/>
          <w:numId w:val="11"/>
        </w:numPr>
        <w:suppressAutoHyphens/>
        <w:spacing w:after="0" w:line="276" w:lineRule="auto"/>
        <w:ind w:left="1134" w:hanging="284"/>
        <w:contextualSpacing w:val="0"/>
        <w:rPr>
          <w:rFonts w:ascii="Verdana" w:hAnsi="Verdana" w:cs="Arial"/>
        </w:rPr>
      </w:pPr>
      <w:r w:rsidRPr="00FB61D8">
        <w:rPr>
          <w:rFonts w:ascii="Verdana" w:hAnsi="Verdana" w:cs="Arial"/>
        </w:rPr>
        <w:t>Zastosowano kryptograficzne środki ochrony danych osobowych.</w:t>
      </w:r>
    </w:p>
    <w:p w:rsidR="00FB61D8" w:rsidRPr="00FB61D8" w:rsidRDefault="00FB61D8" w:rsidP="008E5775">
      <w:pPr>
        <w:pStyle w:val="Akapitzlist"/>
        <w:numPr>
          <w:ilvl w:val="0"/>
          <w:numId w:val="11"/>
        </w:numPr>
        <w:suppressAutoHyphens/>
        <w:spacing w:after="0" w:line="276" w:lineRule="auto"/>
        <w:ind w:left="1134" w:hanging="284"/>
        <w:contextualSpacing w:val="0"/>
        <w:rPr>
          <w:rFonts w:ascii="Verdana" w:hAnsi="Verdana" w:cs="Arial"/>
        </w:rPr>
      </w:pPr>
      <w:r w:rsidRPr="00FB61D8">
        <w:rPr>
          <w:rFonts w:ascii="Verdana" w:hAnsi="Verdana" w:cs="Arial"/>
        </w:rPr>
        <w:t>Zainstalowano wygaszacze ekranów na stanowiskach, na których przetwarzane są dane osobowe.</w:t>
      </w:r>
    </w:p>
    <w:p w:rsidR="00FB61D8" w:rsidRPr="009C29CD" w:rsidRDefault="00FB61D8" w:rsidP="008E5775">
      <w:pPr>
        <w:pStyle w:val="Akapitzlist"/>
        <w:numPr>
          <w:ilvl w:val="0"/>
          <w:numId w:val="11"/>
        </w:numPr>
        <w:suppressAutoHyphens/>
        <w:spacing w:after="0" w:line="276" w:lineRule="auto"/>
        <w:ind w:left="1134" w:hanging="284"/>
        <w:contextualSpacing w:val="0"/>
        <w:rPr>
          <w:rFonts w:ascii="Verdana" w:hAnsi="Verdana" w:cs="Arial"/>
        </w:rPr>
      </w:pPr>
      <w:r w:rsidRPr="00FB61D8">
        <w:rPr>
          <w:rFonts w:ascii="Verdana" w:hAnsi="Verdana" w:cs="Arial"/>
        </w:rPr>
        <w:t>Zastosowano mechanizm automatycznej blokady dostępu do systemu informatycznego służącego do przetwarzania</w:t>
      </w:r>
      <w:r w:rsidR="009C29CD">
        <w:rPr>
          <w:rFonts w:ascii="Verdana" w:hAnsi="Verdana" w:cs="Arial"/>
        </w:rPr>
        <w:t xml:space="preserve"> danych osobowych w </w:t>
      </w:r>
      <w:r w:rsidRPr="00FB61D8">
        <w:rPr>
          <w:rFonts w:ascii="Verdana" w:hAnsi="Verdana" w:cs="Arial"/>
        </w:rPr>
        <w:t>przypadku dłuższej nieaktywności pracy użytkownika.</w:t>
      </w:r>
    </w:p>
    <w:p w:rsidR="00FB61D8" w:rsidRPr="00FB61D8" w:rsidRDefault="00C521FD" w:rsidP="009C29CD">
      <w:pPr>
        <w:suppressAutoHyphens/>
        <w:spacing w:before="120" w:after="0" w:line="276" w:lineRule="auto"/>
        <w:ind w:left="426"/>
        <w:rPr>
          <w:rFonts w:ascii="Verdana" w:hAnsi="Verdana" w:cs="Arial"/>
          <w:b/>
        </w:rPr>
      </w:pPr>
      <w:r>
        <w:rPr>
          <w:rFonts w:ascii="Verdana" w:hAnsi="Verdana" w:cs="Arial"/>
          <w:b/>
        </w:rPr>
        <w:t xml:space="preserve">IV. </w:t>
      </w:r>
      <w:r w:rsidR="00FB61D8" w:rsidRPr="00FB61D8">
        <w:rPr>
          <w:rFonts w:ascii="Verdana" w:hAnsi="Verdana" w:cs="Arial"/>
          <w:b/>
        </w:rPr>
        <w:t>Środki organizacyjne:</w:t>
      </w:r>
    </w:p>
    <w:p w:rsidR="00FB61D8" w:rsidRPr="00FB61D8" w:rsidRDefault="00FB61D8" w:rsidP="008E5775">
      <w:pPr>
        <w:pStyle w:val="Akapitzlist"/>
        <w:numPr>
          <w:ilvl w:val="0"/>
          <w:numId w:val="3"/>
        </w:numPr>
        <w:tabs>
          <w:tab w:val="clear" w:pos="1440"/>
          <w:tab w:val="left" w:pos="720"/>
        </w:tabs>
        <w:suppressAutoHyphens/>
        <w:spacing w:after="0" w:line="276" w:lineRule="auto"/>
        <w:ind w:left="1134" w:hanging="283"/>
        <w:contextualSpacing w:val="0"/>
        <w:rPr>
          <w:rFonts w:ascii="Verdana" w:hAnsi="Verdana" w:cs="Arial"/>
        </w:rPr>
      </w:pPr>
      <w:r w:rsidRPr="00FB61D8">
        <w:rPr>
          <w:rFonts w:ascii="Verdana" w:hAnsi="Verdana" w:cs="Arial"/>
        </w:rPr>
        <w:t>Osoby zatrudnione przy przetwarzani</w:t>
      </w:r>
      <w:r w:rsidR="009C29CD">
        <w:rPr>
          <w:rFonts w:ascii="Verdana" w:hAnsi="Verdana" w:cs="Arial"/>
        </w:rPr>
        <w:t>u danych zostały zaznajomione z </w:t>
      </w:r>
      <w:r w:rsidRPr="00FB61D8">
        <w:rPr>
          <w:rFonts w:ascii="Verdana" w:hAnsi="Verdana" w:cs="Arial"/>
        </w:rPr>
        <w:t>przepisami dotyczącymi ochrony danych osobowych.</w:t>
      </w:r>
    </w:p>
    <w:p w:rsidR="00FB61D8" w:rsidRPr="00FB61D8" w:rsidRDefault="00FB61D8" w:rsidP="008E5775">
      <w:pPr>
        <w:pStyle w:val="Akapitzlist"/>
        <w:numPr>
          <w:ilvl w:val="0"/>
          <w:numId w:val="3"/>
        </w:numPr>
        <w:tabs>
          <w:tab w:val="clear" w:pos="1440"/>
          <w:tab w:val="left" w:pos="720"/>
        </w:tabs>
        <w:suppressAutoHyphens/>
        <w:spacing w:after="0" w:line="276" w:lineRule="auto"/>
        <w:ind w:left="1134" w:hanging="283"/>
        <w:contextualSpacing w:val="0"/>
        <w:rPr>
          <w:rFonts w:ascii="Verdana" w:hAnsi="Verdana" w:cs="Arial"/>
        </w:rPr>
      </w:pPr>
      <w:r w:rsidRPr="00FB61D8">
        <w:rPr>
          <w:rFonts w:ascii="Verdana" w:hAnsi="Verdana" w:cs="Arial"/>
        </w:rPr>
        <w:t>Przeszkolono osoby zatrudnione przy przetwarzaniu danych osobowych w zakresie zabezpieczeń systemu informatycznego.</w:t>
      </w:r>
    </w:p>
    <w:p w:rsidR="00FB61D8" w:rsidRPr="00FB61D8" w:rsidRDefault="00FB61D8" w:rsidP="008E5775">
      <w:pPr>
        <w:pStyle w:val="Akapitzlist"/>
        <w:numPr>
          <w:ilvl w:val="0"/>
          <w:numId w:val="3"/>
        </w:numPr>
        <w:tabs>
          <w:tab w:val="clear" w:pos="1440"/>
          <w:tab w:val="left" w:pos="720"/>
        </w:tabs>
        <w:suppressAutoHyphens/>
        <w:spacing w:after="0" w:line="276" w:lineRule="auto"/>
        <w:ind w:left="1134" w:hanging="283"/>
        <w:contextualSpacing w:val="0"/>
        <w:rPr>
          <w:rFonts w:ascii="Verdana" w:hAnsi="Verdana" w:cs="Arial"/>
        </w:rPr>
      </w:pPr>
      <w:r w:rsidRPr="00FB61D8">
        <w:rPr>
          <w:rFonts w:ascii="Verdana" w:hAnsi="Verdana" w:cs="Arial"/>
        </w:rPr>
        <w:t>Osoby zatrudnione przy przetwarzaniu danych osobowych obowiązane zostały do zachowania ich w tajemnicy.</w:t>
      </w:r>
    </w:p>
    <w:p w:rsidR="00FB61D8" w:rsidRPr="00FB61D8" w:rsidRDefault="00FB61D8" w:rsidP="008E5775">
      <w:pPr>
        <w:pStyle w:val="Akapitzlist"/>
        <w:numPr>
          <w:ilvl w:val="0"/>
          <w:numId w:val="3"/>
        </w:numPr>
        <w:tabs>
          <w:tab w:val="clear" w:pos="1440"/>
          <w:tab w:val="left" w:pos="720"/>
        </w:tabs>
        <w:suppressAutoHyphens/>
        <w:spacing w:after="0" w:line="276" w:lineRule="auto"/>
        <w:ind w:left="1134" w:hanging="283"/>
        <w:contextualSpacing w:val="0"/>
        <w:rPr>
          <w:rFonts w:ascii="Verdana" w:hAnsi="Verdana" w:cs="Arial"/>
        </w:rPr>
      </w:pPr>
      <w:r w:rsidRPr="00FB61D8">
        <w:rPr>
          <w:rFonts w:ascii="Verdana" w:hAnsi="Verdana" w:cs="Arial"/>
        </w:rPr>
        <w:t>Monitory komputerów, na których przetwarzane są dane osobowe ustawione są w sposób uniemożliwi</w:t>
      </w:r>
      <w:r w:rsidR="009C29CD">
        <w:rPr>
          <w:rFonts w:ascii="Verdana" w:hAnsi="Verdana" w:cs="Arial"/>
        </w:rPr>
        <w:t>ający wgląd osobom postronnym w </w:t>
      </w:r>
      <w:r w:rsidRPr="00FB61D8">
        <w:rPr>
          <w:rFonts w:ascii="Verdana" w:hAnsi="Verdana" w:cs="Arial"/>
        </w:rPr>
        <w:t>przetwarzane dane.</w:t>
      </w:r>
    </w:p>
    <w:p w:rsidR="004B0C4F" w:rsidRDefault="00FB61D8" w:rsidP="008E5775">
      <w:pPr>
        <w:pStyle w:val="Akapitzlist"/>
        <w:numPr>
          <w:ilvl w:val="0"/>
          <w:numId w:val="3"/>
        </w:numPr>
        <w:tabs>
          <w:tab w:val="clear" w:pos="1440"/>
          <w:tab w:val="left" w:pos="720"/>
        </w:tabs>
        <w:suppressAutoHyphens/>
        <w:spacing w:after="0" w:line="276" w:lineRule="auto"/>
        <w:ind w:left="1134" w:hanging="283"/>
        <w:contextualSpacing w:val="0"/>
        <w:rPr>
          <w:rFonts w:ascii="Verdana" w:hAnsi="Verdana" w:cs="Arial"/>
        </w:rPr>
      </w:pPr>
      <w:r w:rsidRPr="00FB61D8">
        <w:rPr>
          <w:rFonts w:ascii="Verdana" w:hAnsi="Verdana" w:cs="Arial"/>
        </w:rPr>
        <w:t>Kopie zapasowe zbioru danych osobowych przechowywane są w innym pomieszczeniu niż to, w którym znajduje się serwer, na którym dane osobowe przetwarzane są na bieżąco.</w:t>
      </w:r>
    </w:p>
    <w:p w:rsidR="009C29CD" w:rsidRDefault="009C29CD">
      <w:pPr>
        <w:rPr>
          <w:rFonts w:ascii="Verdana" w:hAnsi="Verdana" w:cs="Arial"/>
        </w:rPr>
      </w:pPr>
      <w:r>
        <w:rPr>
          <w:rFonts w:ascii="Verdana" w:hAnsi="Verdana" w:cs="Arial"/>
        </w:rPr>
        <w:br w:type="page"/>
      </w:r>
    </w:p>
    <w:p w:rsidR="00FB61D8" w:rsidRPr="00FB61D8" w:rsidRDefault="004B0C4F" w:rsidP="009C29CD">
      <w:pPr>
        <w:pStyle w:val="Akapitzlist"/>
        <w:tabs>
          <w:tab w:val="left" w:pos="720"/>
        </w:tabs>
        <w:suppressAutoHyphens/>
        <w:spacing w:line="276" w:lineRule="auto"/>
        <w:ind w:left="357"/>
        <w:jc w:val="right"/>
        <w:rPr>
          <w:rFonts w:ascii="Verdana" w:hAnsi="Verdana" w:cs="Arial"/>
        </w:rPr>
      </w:pPr>
      <w:r>
        <w:rPr>
          <w:rFonts w:ascii="Verdana" w:hAnsi="Verdana" w:cs="Arial"/>
        </w:rPr>
        <w:lastRenderedPageBreak/>
        <w:t>Załącznik nr 1.</w:t>
      </w:r>
      <w:r w:rsidR="005B520A">
        <w:rPr>
          <w:rFonts w:ascii="Verdana" w:hAnsi="Verdana" w:cs="Arial"/>
        </w:rPr>
        <w:t>1</w:t>
      </w:r>
      <w:r>
        <w:rPr>
          <w:rFonts w:ascii="Verdana" w:hAnsi="Verdana" w:cs="Arial"/>
        </w:rPr>
        <w:t>. do SWZ</w:t>
      </w:r>
    </w:p>
    <w:p w:rsidR="00FB61D8" w:rsidRPr="00FB61D8" w:rsidRDefault="00FB61D8" w:rsidP="009C29CD">
      <w:pPr>
        <w:spacing w:after="360" w:line="276" w:lineRule="auto"/>
        <w:jc w:val="center"/>
        <w:rPr>
          <w:rFonts w:ascii="Verdana" w:hAnsi="Verdana" w:cs="Arial"/>
          <w:b/>
          <w:kern w:val="1"/>
        </w:rPr>
      </w:pPr>
      <w:r w:rsidRPr="00FB61D8">
        <w:rPr>
          <w:rFonts w:ascii="Verdana" w:hAnsi="Verdana" w:cs="Arial"/>
          <w:b/>
          <w:bCs/>
        </w:rPr>
        <w:t xml:space="preserve">Wyspecyfikowanie funkcjonalności wdrożonego w </w:t>
      </w:r>
      <w:r w:rsidR="009C29CD">
        <w:rPr>
          <w:rFonts w:ascii="Verdana" w:hAnsi="Verdana" w:cs="Arial"/>
          <w:b/>
          <w:bCs/>
        </w:rPr>
        <w:t>m</w:t>
      </w:r>
      <w:r w:rsidRPr="00FB61D8">
        <w:rPr>
          <w:rFonts w:ascii="Verdana" w:hAnsi="Verdana" w:cs="Arial"/>
          <w:b/>
          <w:bCs/>
        </w:rPr>
        <w:t xml:space="preserve">ieście Częstochowa </w:t>
      </w:r>
      <w:r w:rsidRPr="00FB61D8">
        <w:rPr>
          <w:rFonts w:ascii="Verdana" w:hAnsi="Verdana" w:cs="Arial"/>
          <w:b/>
          <w:kern w:val="1"/>
        </w:rPr>
        <w:t>Kompleksowego Systemu Zarządzania Oświatą, które musi re</w:t>
      </w:r>
      <w:r w:rsidR="009C29CD">
        <w:rPr>
          <w:rFonts w:ascii="Verdana" w:hAnsi="Verdana" w:cs="Arial"/>
          <w:b/>
          <w:kern w:val="1"/>
        </w:rPr>
        <w:t>alizować rozwiązanie równoważne</w:t>
      </w:r>
    </w:p>
    <w:p w:rsidR="00FB61D8" w:rsidRPr="002405C7" w:rsidRDefault="00FB61D8" w:rsidP="008E5775">
      <w:pPr>
        <w:numPr>
          <w:ilvl w:val="0"/>
          <w:numId w:val="45"/>
        </w:numPr>
        <w:suppressAutoHyphens/>
        <w:spacing w:after="0" w:line="276" w:lineRule="auto"/>
        <w:ind w:left="284" w:hanging="284"/>
        <w:rPr>
          <w:rFonts w:ascii="Verdana" w:hAnsi="Verdana" w:cs="Arial"/>
          <w:b/>
          <w:bCs/>
        </w:rPr>
      </w:pPr>
      <w:r w:rsidRPr="002405C7">
        <w:rPr>
          <w:rFonts w:ascii="Verdana" w:hAnsi="Verdana" w:cs="Arial"/>
          <w:b/>
          <w:bCs/>
        </w:rPr>
        <w:t>Platforma Informacji Oświatowej</w:t>
      </w:r>
    </w:p>
    <w:p w:rsidR="00FB61D8" w:rsidRPr="002405C7" w:rsidRDefault="00FB61D8" w:rsidP="002405C7">
      <w:pPr>
        <w:spacing w:after="0" w:line="276" w:lineRule="auto"/>
        <w:ind w:left="284"/>
        <w:rPr>
          <w:rFonts w:ascii="Verdana" w:hAnsi="Verdana" w:cs="Arial"/>
        </w:rPr>
      </w:pPr>
      <w:r w:rsidRPr="002405C7">
        <w:rPr>
          <w:rFonts w:ascii="Verdana" w:hAnsi="Verdana" w:cs="Arial"/>
        </w:rPr>
        <w:t>Zamawiający wymaga by dostarczone oprogramowanie spełniało następujące zakres funkcjonalny:</w:t>
      </w:r>
    </w:p>
    <w:p w:rsidR="00FB61D8" w:rsidRPr="002405C7" w:rsidRDefault="002405C7" w:rsidP="002405C7">
      <w:pPr>
        <w:spacing w:after="0" w:line="276" w:lineRule="auto"/>
        <w:ind w:left="567" w:hanging="283"/>
        <w:rPr>
          <w:rFonts w:ascii="Verdana" w:hAnsi="Verdana" w:cs="Arial"/>
        </w:rPr>
      </w:pPr>
      <w:r w:rsidRPr="002405C7">
        <w:rPr>
          <w:rFonts w:ascii="Verdana" w:hAnsi="Verdana" w:cs="Arial"/>
        </w:rPr>
        <w:t xml:space="preserve">1. </w:t>
      </w:r>
      <w:r w:rsidR="00FB61D8" w:rsidRPr="002405C7">
        <w:rPr>
          <w:rFonts w:ascii="Verdana" w:hAnsi="Verdana" w:cs="Arial"/>
        </w:rPr>
        <w:t>Posiadało moduł zarządzania użytkownikami poprzez możliwość definiowania użytkowników, nadawania im loginów i haseł oraz przypisywania ról określających ich uprawnienia w obrębie całego systemu (z wyjątkiem aplikacji przeznaczonej do elektronicznego naboru do przedszkoli, szkół podstawowych). Aplikacja będzie realizowała funkcję integracyjną za pośrednictwem wspólnego interfejsu wejściowego oraz mechanizmu ujednoliconego, wspólnego uwierzytelniania użytkowników do elementów składowych systemu, dostępnych przez Internet takich jak:  aplikacje specjalistyczne wymagające autoryzacji, komunikator, rejestr szkół i placówek oświatowych.</w:t>
      </w:r>
    </w:p>
    <w:p w:rsidR="00FB61D8" w:rsidRPr="002405C7" w:rsidRDefault="002405C7" w:rsidP="008E5775">
      <w:pPr>
        <w:numPr>
          <w:ilvl w:val="0"/>
          <w:numId w:val="38"/>
        </w:numPr>
        <w:tabs>
          <w:tab w:val="clear" w:pos="0"/>
          <w:tab w:val="num" w:pos="360"/>
        </w:tabs>
        <w:suppressAutoHyphens/>
        <w:spacing w:after="0" w:line="276" w:lineRule="auto"/>
        <w:ind w:left="567" w:hanging="283"/>
        <w:rPr>
          <w:rFonts w:ascii="Verdana" w:hAnsi="Verdana"/>
        </w:rPr>
      </w:pPr>
      <w:r>
        <w:rPr>
          <w:rFonts w:ascii="Verdana" w:hAnsi="Verdana"/>
        </w:rPr>
        <w:t xml:space="preserve">2. </w:t>
      </w:r>
      <w:r w:rsidR="00FB61D8" w:rsidRPr="002405C7">
        <w:rPr>
          <w:rFonts w:ascii="Verdana" w:hAnsi="Verdana"/>
        </w:rPr>
        <w:t>Posiadało moduł zarządzania słownikami centralnymi danych finansowych tj. działy, rozdziały, paragrafy, pozycje i źró</w:t>
      </w:r>
      <w:r>
        <w:rPr>
          <w:rFonts w:ascii="Verdana" w:hAnsi="Verdana"/>
        </w:rPr>
        <w:t>dła finansowania oraz zadania i </w:t>
      </w:r>
      <w:r w:rsidR="00FB61D8" w:rsidRPr="002405C7">
        <w:rPr>
          <w:rFonts w:ascii="Verdana" w:hAnsi="Verdana"/>
        </w:rPr>
        <w:t>rodzaje planów budżetowych, oraz danych kadrowych tj. stanowiska nauczycieli i administracji obsługi oraz tabeli wynagrodzeń zasadniczych nauczycieli. Platforma zapewni możliwość edycji słowników centralnych przez Administratora Platformy. Program zapewni synchronizację słowników centralnych z innymi modułami Platformy.</w:t>
      </w:r>
    </w:p>
    <w:p w:rsidR="00FB61D8" w:rsidRPr="002405C7" w:rsidRDefault="002405C7" w:rsidP="008E5775">
      <w:pPr>
        <w:pStyle w:val="Nagwek1"/>
        <w:keepLines w:val="0"/>
        <w:numPr>
          <w:ilvl w:val="0"/>
          <w:numId w:val="38"/>
        </w:numPr>
        <w:tabs>
          <w:tab w:val="clear" w:pos="0"/>
          <w:tab w:val="num" w:pos="360"/>
        </w:tabs>
        <w:suppressAutoHyphens/>
        <w:spacing w:before="0" w:line="276" w:lineRule="auto"/>
        <w:ind w:left="567" w:hanging="283"/>
        <w:rPr>
          <w:rFonts w:ascii="Verdana" w:hAnsi="Verdana" w:cs="Arial"/>
          <w:color w:val="auto"/>
          <w:sz w:val="22"/>
          <w:szCs w:val="22"/>
        </w:rPr>
      </w:pPr>
      <w:r>
        <w:rPr>
          <w:rFonts w:ascii="Verdana" w:hAnsi="Verdana" w:cs="Arial"/>
          <w:color w:val="auto"/>
          <w:sz w:val="22"/>
          <w:szCs w:val="22"/>
        </w:rPr>
        <w:t xml:space="preserve">3. </w:t>
      </w:r>
      <w:r w:rsidR="00FB61D8" w:rsidRPr="002405C7">
        <w:rPr>
          <w:rFonts w:ascii="Verdana" w:hAnsi="Verdana" w:cs="Arial"/>
          <w:color w:val="auto"/>
          <w:sz w:val="22"/>
          <w:szCs w:val="22"/>
        </w:rPr>
        <w:t xml:space="preserve">Umożliwiało rejestrację prowadzonych przez miasto szkół i placówek oświatowych w udostępnianej publicznie przez Internet bazie danych. </w:t>
      </w:r>
    </w:p>
    <w:p w:rsidR="00FB61D8" w:rsidRPr="002405C7" w:rsidRDefault="002405C7" w:rsidP="008E5775">
      <w:pPr>
        <w:pStyle w:val="Nagwek1"/>
        <w:keepLines w:val="0"/>
        <w:numPr>
          <w:ilvl w:val="0"/>
          <w:numId w:val="38"/>
        </w:numPr>
        <w:tabs>
          <w:tab w:val="clear" w:pos="0"/>
          <w:tab w:val="num" w:pos="360"/>
        </w:tabs>
        <w:suppressAutoHyphens/>
        <w:spacing w:before="0" w:line="276" w:lineRule="auto"/>
        <w:ind w:left="567" w:hanging="283"/>
        <w:rPr>
          <w:rFonts w:ascii="Verdana" w:hAnsi="Verdana" w:cs="Arial"/>
          <w:color w:val="auto"/>
          <w:sz w:val="22"/>
          <w:szCs w:val="22"/>
        </w:rPr>
      </w:pPr>
      <w:r>
        <w:rPr>
          <w:rFonts w:ascii="Verdana" w:hAnsi="Verdana" w:cs="Arial"/>
          <w:color w:val="auto"/>
          <w:sz w:val="22"/>
          <w:szCs w:val="22"/>
        </w:rPr>
        <w:t xml:space="preserve">4. </w:t>
      </w:r>
      <w:r w:rsidR="00FB61D8" w:rsidRPr="002405C7">
        <w:rPr>
          <w:rFonts w:ascii="Verdana" w:hAnsi="Verdana" w:cs="Arial"/>
          <w:color w:val="auto"/>
          <w:sz w:val="22"/>
          <w:szCs w:val="22"/>
        </w:rPr>
        <w:t xml:space="preserve">Opis szkoły i placówki oświatowej w zakresie typów musi być zgodny ze standardami wyznaczonymi przez </w:t>
      </w:r>
      <w:r>
        <w:rPr>
          <w:rFonts w:ascii="Verdana" w:hAnsi="Verdana" w:cs="Arial"/>
          <w:color w:val="auto"/>
          <w:sz w:val="22"/>
          <w:szCs w:val="22"/>
        </w:rPr>
        <w:t>System Informacji Oświatowej. W </w:t>
      </w:r>
      <w:r w:rsidR="00FB61D8" w:rsidRPr="002405C7">
        <w:rPr>
          <w:rFonts w:ascii="Verdana" w:hAnsi="Verdana" w:cs="Arial"/>
          <w:color w:val="auto"/>
          <w:sz w:val="22"/>
          <w:szCs w:val="22"/>
        </w:rPr>
        <w:t>zespołach szkół muszą być wyróżnianie ich poszczególne składowe. Wymaga się by istniała możliwość przeszukiwania rejestru szkół i placówek oświatowych oraz przeglądania danych poszczególnych szkół i placówek oświatowych za pomocą przeglądarki internetowej.</w:t>
      </w:r>
    </w:p>
    <w:p w:rsidR="00FB61D8" w:rsidRPr="002405C7" w:rsidRDefault="002405C7" w:rsidP="008E5775">
      <w:pPr>
        <w:pStyle w:val="Nagwek1"/>
        <w:keepLines w:val="0"/>
        <w:numPr>
          <w:ilvl w:val="0"/>
          <w:numId w:val="38"/>
        </w:numPr>
        <w:tabs>
          <w:tab w:val="clear" w:pos="0"/>
          <w:tab w:val="num" w:pos="360"/>
        </w:tabs>
        <w:suppressAutoHyphens/>
        <w:spacing w:before="0" w:line="276" w:lineRule="auto"/>
        <w:ind w:left="567" w:hanging="283"/>
        <w:rPr>
          <w:rFonts w:ascii="Verdana" w:hAnsi="Verdana" w:cs="Arial"/>
          <w:color w:val="auto"/>
          <w:sz w:val="22"/>
          <w:szCs w:val="22"/>
        </w:rPr>
      </w:pPr>
      <w:r>
        <w:rPr>
          <w:rFonts w:ascii="Verdana" w:hAnsi="Verdana" w:cs="Arial"/>
          <w:color w:val="auto"/>
          <w:sz w:val="22"/>
          <w:szCs w:val="22"/>
        </w:rPr>
        <w:t xml:space="preserve">5. </w:t>
      </w:r>
      <w:r w:rsidR="00FB61D8" w:rsidRPr="002405C7">
        <w:rPr>
          <w:rFonts w:ascii="Verdana" w:hAnsi="Verdana" w:cs="Arial"/>
          <w:color w:val="auto"/>
          <w:sz w:val="22"/>
          <w:szCs w:val="22"/>
        </w:rPr>
        <w:t xml:space="preserve">W części informacyjnej, powinna udostępniać możliwość redagowania treści przez osoby nie posiadające specjalistycznego przygotowania w zakresie przygotowywania witryn internetowych. Elementami treści muszą być dowolne teksty, dokumenty do pobrania, pliki graficzne, terminarze oraz anonse opatrywane tytułem oraz datą publikacji. </w:t>
      </w:r>
    </w:p>
    <w:p w:rsidR="00FB61D8" w:rsidRPr="002405C7" w:rsidRDefault="002405C7" w:rsidP="008E5775">
      <w:pPr>
        <w:pStyle w:val="Nagwek1"/>
        <w:keepLines w:val="0"/>
        <w:numPr>
          <w:ilvl w:val="0"/>
          <w:numId w:val="38"/>
        </w:numPr>
        <w:tabs>
          <w:tab w:val="clear" w:pos="0"/>
          <w:tab w:val="num" w:pos="360"/>
        </w:tabs>
        <w:suppressAutoHyphens/>
        <w:spacing w:before="0" w:line="276" w:lineRule="auto"/>
        <w:ind w:left="567" w:hanging="283"/>
        <w:rPr>
          <w:rFonts w:ascii="Verdana" w:hAnsi="Verdana" w:cs="Arial"/>
          <w:color w:val="auto"/>
          <w:sz w:val="22"/>
          <w:szCs w:val="22"/>
        </w:rPr>
      </w:pPr>
      <w:r>
        <w:rPr>
          <w:rFonts w:ascii="Verdana" w:hAnsi="Verdana" w:cs="Arial"/>
          <w:color w:val="auto"/>
          <w:sz w:val="22"/>
          <w:szCs w:val="22"/>
        </w:rPr>
        <w:t xml:space="preserve">6. </w:t>
      </w:r>
      <w:r w:rsidR="00FB61D8" w:rsidRPr="002405C7">
        <w:rPr>
          <w:rFonts w:ascii="Verdana" w:hAnsi="Verdana" w:cs="Arial"/>
          <w:color w:val="auto"/>
          <w:sz w:val="22"/>
          <w:szCs w:val="22"/>
        </w:rPr>
        <w:t xml:space="preserve">Redaktor portalu musi mieć możliwość definiowania jego menu oraz dowolnie zagnieżdżonych stron różnych typów. </w:t>
      </w:r>
    </w:p>
    <w:p w:rsidR="00FB61D8" w:rsidRPr="002405C7" w:rsidRDefault="002405C7" w:rsidP="008E5775">
      <w:pPr>
        <w:pStyle w:val="Nagwek1"/>
        <w:keepLines w:val="0"/>
        <w:numPr>
          <w:ilvl w:val="0"/>
          <w:numId w:val="38"/>
        </w:numPr>
        <w:tabs>
          <w:tab w:val="clear" w:pos="0"/>
          <w:tab w:val="num" w:pos="360"/>
        </w:tabs>
        <w:suppressAutoHyphens/>
        <w:spacing w:before="0" w:line="276" w:lineRule="auto"/>
        <w:ind w:left="567" w:hanging="283"/>
        <w:rPr>
          <w:rFonts w:ascii="Verdana" w:hAnsi="Verdana" w:cs="Arial"/>
          <w:color w:val="auto"/>
          <w:sz w:val="22"/>
          <w:szCs w:val="22"/>
        </w:rPr>
      </w:pPr>
      <w:r>
        <w:rPr>
          <w:rFonts w:ascii="Verdana" w:hAnsi="Verdana" w:cs="Arial"/>
          <w:color w:val="auto"/>
          <w:sz w:val="22"/>
          <w:szCs w:val="22"/>
        </w:rPr>
        <w:t xml:space="preserve">7. </w:t>
      </w:r>
      <w:r w:rsidR="00FB61D8" w:rsidRPr="002405C7">
        <w:rPr>
          <w:rFonts w:ascii="Verdana" w:hAnsi="Verdana" w:cs="Arial"/>
          <w:color w:val="auto"/>
          <w:sz w:val="22"/>
          <w:szCs w:val="22"/>
        </w:rPr>
        <w:t>Musi istnieć możliwość ukrywania przed publicznym dostępem stron, które są w trakcie wypełniania treścią.</w:t>
      </w:r>
    </w:p>
    <w:p w:rsidR="00FB61D8" w:rsidRPr="002405C7" w:rsidRDefault="002405C7" w:rsidP="008E5775">
      <w:pPr>
        <w:pStyle w:val="Nagwek1"/>
        <w:keepLines w:val="0"/>
        <w:numPr>
          <w:ilvl w:val="0"/>
          <w:numId w:val="38"/>
        </w:numPr>
        <w:tabs>
          <w:tab w:val="clear" w:pos="0"/>
          <w:tab w:val="num" w:pos="360"/>
        </w:tabs>
        <w:suppressAutoHyphens/>
        <w:spacing w:before="0" w:line="276" w:lineRule="auto"/>
        <w:ind w:left="567" w:hanging="283"/>
        <w:rPr>
          <w:rFonts w:ascii="Verdana" w:hAnsi="Verdana" w:cs="Arial"/>
          <w:color w:val="auto"/>
          <w:sz w:val="22"/>
          <w:szCs w:val="22"/>
        </w:rPr>
      </w:pPr>
      <w:r>
        <w:rPr>
          <w:rFonts w:ascii="Verdana" w:hAnsi="Verdana" w:cs="Arial"/>
          <w:color w:val="auto"/>
          <w:sz w:val="22"/>
          <w:szCs w:val="22"/>
        </w:rPr>
        <w:t xml:space="preserve">8. </w:t>
      </w:r>
      <w:r w:rsidR="00FB61D8" w:rsidRPr="002405C7">
        <w:rPr>
          <w:rFonts w:ascii="Verdana" w:hAnsi="Verdana" w:cs="Arial"/>
          <w:color w:val="auto"/>
          <w:sz w:val="22"/>
          <w:szCs w:val="22"/>
        </w:rPr>
        <w:t xml:space="preserve">W części komunikacyjnej portal musi umożliwiać przygotowywanie komunikatów adresowanych do użytkowników pełniących w szkołach </w:t>
      </w:r>
      <w:r w:rsidR="00FB61D8" w:rsidRPr="002405C7">
        <w:rPr>
          <w:rFonts w:ascii="Verdana" w:hAnsi="Verdana" w:cs="Arial"/>
          <w:color w:val="auto"/>
          <w:sz w:val="22"/>
          <w:szCs w:val="22"/>
        </w:rPr>
        <w:lastRenderedPageBreak/>
        <w:t>określone role. W definicji komunikatu musi</w:t>
      </w:r>
      <w:r>
        <w:rPr>
          <w:rFonts w:ascii="Verdana" w:hAnsi="Verdana" w:cs="Arial"/>
          <w:color w:val="auto"/>
          <w:sz w:val="22"/>
          <w:szCs w:val="22"/>
        </w:rPr>
        <w:t xml:space="preserve"> być możliwe określenie formy i </w:t>
      </w:r>
      <w:r w:rsidR="00FB61D8" w:rsidRPr="002405C7">
        <w:rPr>
          <w:rFonts w:ascii="Verdana" w:hAnsi="Verdana" w:cs="Arial"/>
          <w:color w:val="auto"/>
          <w:sz w:val="22"/>
          <w:szCs w:val="22"/>
        </w:rPr>
        <w:t xml:space="preserve">terminu wymaganej reakcji na komunikat. Wymagane jest zapewnienie możliwości sprawdzenia, kto nie odpowiedział na komunikat w wymaganej formie i w wymaganym terminie oraz seryjne pobieranie plików dołączonych do odpowiedzi. </w:t>
      </w:r>
    </w:p>
    <w:p w:rsidR="00FB61D8" w:rsidRPr="00B0496C" w:rsidRDefault="002405C7" w:rsidP="008E5775">
      <w:pPr>
        <w:pStyle w:val="Akapitzlist"/>
        <w:numPr>
          <w:ilvl w:val="0"/>
          <w:numId w:val="38"/>
        </w:numPr>
        <w:tabs>
          <w:tab w:val="clear" w:pos="0"/>
          <w:tab w:val="num" w:pos="360"/>
        </w:tabs>
        <w:spacing w:after="0" w:line="276" w:lineRule="auto"/>
        <w:ind w:left="567" w:hanging="283"/>
        <w:contextualSpacing w:val="0"/>
        <w:rPr>
          <w:rFonts w:ascii="Verdana" w:hAnsi="Verdana"/>
        </w:rPr>
      </w:pPr>
      <w:r>
        <w:rPr>
          <w:rFonts w:ascii="Verdana" w:hAnsi="Verdana"/>
        </w:rPr>
        <w:t xml:space="preserve">9. </w:t>
      </w:r>
      <w:r w:rsidR="00FB61D8" w:rsidRPr="002405C7">
        <w:rPr>
          <w:rFonts w:ascii="Verdana" w:hAnsi="Verdana"/>
        </w:rPr>
        <w:t>Posiadało funkcję przypominania mailowego odbiorcom komunikatu o nieodpowiedzeniu na komunikat oraz umożliwiało prowadzenie przez odbiorców komunikatu dyskusji wokół tematu komunikatu.</w:t>
      </w:r>
    </w:p>
    <w:p w:rsidR="00FB61D8" w:rsidRPr="002405C7" w:rsidRDefault="00FB61D8" w:rsidP="008E5775">
      <w:pPr>
        <w:numPr>
          <w:ilvl w:val="0"/>
          <w:numId w:val="45"/>
        </w:numPr>
        <w:tabs>
          <w:tab w:val="left" w:pos="426"/>
        </w:tabs>
        <w:suppressAutoHyphens/>
        <w:spacing w:before="240" w:after="0" w:line="276" w:lineRule="auto"/>
        <w:ind w:left="284" w:hanging="284"/>
        <w:rPr>
          <w:rFonts w:ascii="Verdana" w:hAnsi="Verdana" w:cs="Arial"/>
          <w:b/>
          <w:bCs/>
        </w:rPr>
      </w:pPr>
      <w:r w:rsidRPr="002405C7">
        <w:rPr>
          <w:rFonts w:ascii="Verdana" w:hAnsi="Verdana" w:cs="Arial"/>
          <w:b/>
          <w:bCs/>
        </w:rPr>
        <w:t>Sigma</w:t>
      </w:r>
    </w:p>
    <w:p w:rsidR="00FB61D8" w:rsidRPr="002405C7" w:rsidRDefault="00FB61D8" w:rsidP="002405C7">
      <w:pPr>
        <w:spacing w:after="0" w:line="276" w:lineRule="auto"/>
        <w:ind w:left="426"/>
        <w:rPr>
          <w:rFonts w:ascii="Verdana" w:hAnsi="Verdana" w:cs="Arial"/>
        </w:rPr>
      </w:pPr>
      <w:r w:rsidRPr="002405C7">
        <w:rPr>
          <w:rFonts w:ascii="Verdana" w:hAnsi="Verdana" w:cs="Arial"/>
        </w:rPr>
        <w:t xml:space="preserve">Zamawiający wymaga, by wsparcie dla procesu planowania i zatwierdzania organizacji oraz zarządzania budżetem w </w:t>
      </w:r>
      <w:r w:rsidRPr="002405C7">
        <w:rPr>
          <w:rFonts w:ascii="Verdana" w:eastAsia="MS Mincho" w:hAnsi="Verdana" w:cs="Arial"/>
        </w:rPr>
        <w:t xml:space="preserve">szkołach i placówkach oświatowych </w:t>
      </w:r>
      <w:r w:rsidRPr="002405C7">
        <w:rPr>
          <w:rFonts w:ascii="Verdana" w:hAnsi="Verdana" w:cs="Arial"/>
        </w:rPr>
        <w:t>zostało zrealizowane poprzez dostarczenie oprogramowania o następujących funkcjonalnościach:</w:t>
      </w:r>
    </w:p>
    <w:p w:rsidR="00FB61D8" w:rsidRPr="002405C7" w:rsidRDefault="00FB61D8" w:rsidP="008E5775">
      <w:pPr>
        <w:numPr>
          <w:ilvl w:val="0"/>
          <w:numId w:val="42"/>
        </w:numPr>
        <w:suppressAutoHyphens/>
        <w:spacing w:after="0" w:line="276" w:lineRule="auto"/>
        <w:ind w:left="851" w:hanging="426"/>
        <w:rPr>
          <w:rFonts w:ascii="Verdana" w:hAnsi="Verdana" w:cs="Arial"/>
        </w:rPr>
      </w:pPr>
      <w:r w:rsidRPr="002405C7">
        <w:rPr>
          <w:rFonts w:ascii="Verdana" w:hAnsi="Verdana" w:cs="Arial"/>
        </w:rPr>
        <w:t>Dostęp powinien odbywać się za pomocą przeglądarki WWW.</w:t>
      </w:r>
    </w:p>
    <w:p w:rsidR="00FB61D8" w:rsidRPr="002405C7" w:rsidRDefault="00FB61D8" w:rsidP="008E5775">
      <w:pPr>
        <w:numPr>
          <w:ilvl w:val="0"/>
          <w:numId w:val="42"/>
        </w:numPr>
        <w:suppressAutoHyphens/>
        <w:spacing w:after="0" w:line="276" w:lineRule="auto"/>
        <w:ind w:left="851" w:hanging="426"/>
        <w:rPr>
          <w:rFonts w:ascii="Verdana" w:hAnsi="Verdana" w:cs="Arial"/>
        </w:rPr>
      </w:pPr>
      <w:r w:rsidRPr="002405C7">
        <w:rPr>
          <w:rFonts w:ascii="Verdana" w:hAnsi="Verdana" w:cs="Arial"/>
        </w:rPr>
        <w:t>Logowanie powinno następować poprzez stronę internetową przy wykorzystaniu nazwy użytkownika i hasła.</w:t>
      </w:r>
    </w:p>
    <w:p w:rsidR="00FB61D8" w:rsidRPr="002405C7" w:rsidRDefault="00FB61D8" w:rsidP="008E5775">
      <w:pPr>
        <w:numPr>
          <w:ilvl w:val="0"/>
          <w:numId w:val="42"/>
        </w:numPr>
        <w:suppressAutoHyphens/>
        <w:spacing w:after="0" w:line="276" w:lineRule="auto"/>
        <w:ind w:left="851" w:hanging="426"/>
        <w:rPr>
          <w:rFonts w:ascii="Verdana" w:hAnsi="Verdana" w:cs="Arial"/>
        </w:rPr>
      </w:pPr>
      <w:r w:rsidRPr="002405C7">
        <w:rPr>
          <w:rFonts w:ascii="Verdana" w:hAnsi="Verdana" w:cs="Arial"/>
        </w:rPr>
        <w:t xml:space="preserve">Uwierzytelnienie użytkowników powinno następować za pośrednictwem centralnego rejestru użytkowników oraz szkół i placówek oświatowych. </w:t>
      </w:r>
    </w:p>
    <w:p w:rsidR="00FB61D8" w:rsidRPr="002405C7" w:rsidRDefault="00FB61D8" w:rsidP="008E5775">
      <w:pPr>
        <w:pStyle w:val="Akapitzlist6"/>
        <w:numPr>
          <w:ilvl w:val="0"/>
          <w:numId w:val="44"/>
        </w:numPr>
        <w:spacing w:after="0"/>
        <w:ind w:left="851"/>
        <w:rPr>
          <w:rFonts w:ascii="Verdana" w:hAnsi="Verdana"/>
        </w:rPr>
      </w:pPr>
      <w:r w:rsidRPr="002405C7">
        <w:rPr>
          <w:rFonts w:ascii="Verdana" w:hAnsi="Verdana"/>
        </w:rPr>
        <w:t>System ma być wyposażony w centralny</w:t>
      </w:r>
      <w:r w:rsidRPr="002405C7">
        <w:rPr>
          <w:rFonts w:ascii="Verdana" w:hAnsi="Verdana"/>
          <w:lang w:val="x-none"/>
        </w:rPr>
        <w:t xml:space="preserve"> </w:t>
      </w:r>
      <w:r w:rsidRPr="002405C7">
        <w:rPr>
          <w:rFonts w:ascii="Verdana" w:hAnsi="Verdana"/>
        </w:rPr>
        <w:t xml:space="preserve">rejestr </w:t>
      </w:r>
      <w:r w:rsidRPr="002405C7">
        <w:rPr>
          <w:rFonts w:ascii="Verdana" w:eastAsia="MS Mincho" w:hAnsi="Verdana" w:cs="Arial"/>
        </w:rPr>
        <w:t>szkół i placówek oświatowych</w:t>
      </w:r>
      <w:r w:rsidRPr="002405C7">
        <w:rPr>
          <w:rFonts w:ascii="Verdana" w:hAnsi="Verdana"/>
        </w:rPr>
        <w:t xml:space="preserve">  oraz użytkowników, w tym </w:t>
      </w:r>
      <w:r w:rsidRPr="002405C7">
        <w:rPr>
          <w:rFonts w:ascii="Verdana" w:hAnsi="Verdana"/>
          <w:lang w:val="x-none"/>
        </w:rPr>
        <w:t>centr</w:t>
      </w:r>
      <w:r w:rsidRPr="002405C7">
        <w:rPr>
          <w:rFonts w:ascii="Verdana" w:hAnsi="Verdana"/>
        </w:rPr>
        <w:t>alnie</w:t>
      </w:r>
      <w:r w:rsidRPr="002405C7">
        <w:rPr>
          <w:rFonts w:ascii="Verdana" w:hAnsi="Verdana"/>
          <w:lang w:val="x-none"/>
        </w:rPr>
        <w:t xml:space="preserve"> definiowan</w:t>
      </w:r>
      <w:r w:rsidRPr="002405C7">
        <w:rPr>
          <w:rFonts w:ascii="Verdana" w:hAnsi="Verdana"/>
        </w:rPr>
        <w:t xml:space="preserve">ą </w:t>
      </w:r>
      <w:r w:rsidRPr="002405C7">
        <w:rPr>
          <w:rFonts w:ascii="Verdana" w:hAnsi="Verdana"/>
          <w:lang w:val="x-none"/>
        </w:rPr>
        <w:t>struktur</w:t>
      </w:r>
      <w:r w:rsidRPr="002405C7">
        <w:rPr>
          <w:rFonts w:ascii="Verdana" w:hAnsi="Verdana"/>
        </w:rPr>
        <w:t>ę</w:t>
      </w:r>
      <w:r w:rsidRPr="002405C7">
        <w:rPr>
          <w:rFonts w:ascii="Verdana" w:hAnsi="Verdana"/>
          <w:lang w:val="x-none"/>
        </w:rPr>
        <w:t xml:space="preserve"> jednostek sprawozdawczych</w:t>
      </w:r>
      <w:r w:rsidRPr="002405C7">
        <w:rPr>
          <w:rFonts w:ascii="Verdana" w:hAnsi="Verdana"/>
        </w:rPr>
        <w:t>.</w:t>
      </w:r>
    </w:p>
    <w:p w:rsidR="00FB61D8" w:rsidRPr="002405C7" w:rsidRDefault="00FB61D8" w:rsidP="008E5775">
      <w:pPr>
        <w:pStyle w:val="Akapitzlist6"/>
        <w:numPr>
          <w:ilvl w:val="0"/>
          <w:numId w:val="44"/>
        </w:numPr>
        <w:spacing w:after="0"/>
        <w:ind w:left="851"/>
        <w:rPr>
          <w:rFonts w:ascii="Verdana" w:hAnsi="Verdana"/>
        </w:rPr>
      </w:pPr>
      <w:r w:rsidRPr="002405C7">
        <w:rPr>
          <w:rFonts w:ascii="Verdana" w:hAnsi="Verdana"/>
        </w:rPr>
        <w:t>System ma być wyposażony w centralnie definiowane parametry oraz słowniki finansowe i kadrowe na potrzeby przygotowania projektu arkusza i planu finansowego. Wymagane centralne słowniki:</w:t>
      </w:r>
    </w:p>
    <w:p w:rsidR="00FB61D8" w:rsidRPr="002405C7" w:rsidRDefault="00FB61D8" w:rsidP="008E5775">
      <w:pPr>
        <w:pStyle w:val="Akapitzlist6"/>
        <w:numPr>
          <w:ilvl w:val="1"/>
          <w:numId w:val="44"/>
        </w:numPr>
        <w:tabs>
          <w:tab w:val="clear" w:pos="858"/>
          <w:tab w:val="num" w:pos="993"/>
        </w:tabs>
        <w:spacing w:after="0"/>
        <w:ind w:left="1418" w:hanging="567"/>
        <w:rPr>
          <w:rFonts w:ascii="Verdana" w:hAnsi="Verdana"/>
        </w:rPr>
      </w:pPr>
      <w:r w:rsidRPr="002405C7">
        <w:rPr>
          <w:rFonts w:ascii="Verdana" w:hAnsi="Verdana"/>
        </w:rPr>
        <w:t>Elementów klasyfikacji budżetowej: działów, rozdziałów, paragrafów, pozycji</w:t>
      </w:r>
      <w:r w:rsidR="002405C7">
        <w:rPr>
          <w:rFonts w:ascii="Verdana" w:hAnsi="Verdana"/>
        </w:rPr>
        <w:t>.</w:t>
      </w:r>
    </w:p>
    <w:p w:rsidR="00FB61D8" w:rsidRPr="002405C7" w:rsidRDefault="00FB61D8" w:rsidP="008E5775">
      <w:pPr>
        <w:pStyle w:val="Akapitzlist6"/>
        <w:numPr>
          <w:ilvl w:val="1"/>
          <w:numId w:val="44"/>
        </w:numPr>
        <w:tabs>
          <w:tab w:val="clear" w:pos="858"/>
          <w:tab w:val="num" w:pos="993"/>
        </w:tabs>
        <w:spacing w:after="0"/>
        <w:ind w:left="1418" w:hanging="567"/>
        <w:rPr>
          <w:rFonts w:ascii="Verdana" w:hAnsi="Verdana"/>
        </w:rPr>
      </w:pPr>
      <w:r w:rsidRPr="002405C7">
        <w:rPr>
          <w:rFonts w:ascii="Verdana" w:hAnsi="Verdana"/>
        </w:rPr>
        <w:t>Zadań i źródeł finansowania</w:t>
      </w:r>
      <w:r w:rsidR="002405C7">
        <w:rPr>
          <w:rFonts w:ascii="Verdana" w:hAnsi="Verdana"/>
        </w:rPr>
        <w:t>.</w:t>
      </w:r>
    </w:p>
    <w:p w:rsidR="00FB61D8" w:rsidRPr="002405C7" w:rsidRDefault="00FB61D8" w:rsidP="008E5775">
      <w:pPr>
        <w:pStyle w:val="Akapitzlist6"/>
        <w:numPr>
          <w:ilvl w:val="1"/>
          <w:numId w:val="44"/>
        </w:numPr>
        <w:tabs>
          <w:tab w:val="clear" w:pos="858"/>
          <w:tab w:val="num" w:pos="993"/>
        </w:tabs>
        <w:spacing w:after="0"/>
        <w:ind w:left="1418" w:hanging="567"/>
        <w:rPr>
          <w:rFonts w:ascii="Verdana" w:hAnsi="Verdana"/>
        </w:rPr>
      </w:pPr>
      <w:r w:rsidRPr="002405C7">
        <w:rPr>
          <w:rFonts w:ascii="Verdana" w:hAnsi="Verdana"/>
        </w:rPr>
        <w:t>Tabeli wynagrodzeń nauczycieli</w:t>
      </w:r>
      <w:r w:rsidR="002405C7">
        <w:rPr>
          <w:rFonts w:ascii="Verdana" w:hAnsi="Verdana"/>
        </w:rPr>
        <w:t>.</w:t>
      </w:r>
    </w:p>
    <w:p w:rsidR="00FB61D8" w:rsidRPr="002405C7" w:rsidRDefault="00FB61D8" w:rsidP="008E5775">
      <w:pPr>
        <w:pStyle w:val="Akapitzlist6"/>
        <w:numPr>
          <w:ilvl w:val="1"/>
          <w:numId w:val="44"/>
        </w:numPr>
        <w:tabs>
          <w:tab w:val="clear" w:pos="858"/>
          <w:tab w:val="num" w:pos="993"/>
        </w:tabs>
        <w:spacing w:after="0"/>
        <w:ind w:left="1418" w:hanging="567"/>
        <w:rPr>
          <w:rFonts w:ascii="Verdana" w:hAnsi="Verdana"/>
        </w:rPr>
      </w:pPr>
      <w:r w:rsidRPr="002405C7">
        <w:rPr>
          <w:rFonts w:ascii="Verdana" w:hAnsi="Verdana"/>
        </w:rPr>
        <w:t>Poziomu wykształcenia nauczycieli</w:t>
      </w:r>
      <w:r w:rsidR="002405C7">
        <w:rPr>
          <w:rFonts w:ascii="Verdana" w:hAnsi="Verdana"/>
        </w:rPr>
        <w:t>.</w:t>
      </w:r>
    </w:p>
    <w:p w:rsidR="00FB61D8" w:rsidRPr="002405C7" w:rsidRDefault="00FB61D8" w:rsidP="008E5775">
      <w:pPr>
        <w:pStyle w:val="Akapitzlist6"/>
        <w:numPr>
          <w:ilvl w:val="1"/>
          <w:numId w:val="44"/>
        </w:numPr>
        <w:tabs>
          <w:tab w:val="clear" w:pos="858"/>
          <w:tab w:val="num" w:pos="993"/>
        </w:tabs>
        <w:spacing w:after="0"/>
        <w:ind w:left="1418" w:hanging="567"/>
        <w:rPr>
          <w:rFonts w:ascii="Verdana" w:hAnsi="Verdana"/>
        </w:rPr>
      </w:pPr>
      <w:r w:rsidRPr="002405C7">
        <w:rPr>
          <w:rFonts w:ascii="Verdana" w:hAnsi="Verdana"/>
        </w:rPr>
        <w:t>Stanowisk nauczycielskich i nienauczycielskich</w:t>
      </w:r>
      <w:r w:rsidR="002405C7">
        <w:rPr>
          <w:rFonts w:ascii="Verdana" w:hAnsi="Verdana"/>
        </w:rPr>
        <w:t>.</w:t>
      </w:r>
    </w:p>
    <w:p w:rsidR="00FB61D8" w:rsidRPr="002405C7" w:rsidRDefault="00FB61D8" w:rsidP="008E5775">
      <w:pPr>
        <w:pStyle w:val="Akapitzlist6"/>
        <w:numPr>
          <w:ilvl w:val="0"/>
          <w:numId w:val="44"/>
        </w:numPr>
        <w:spacing w:after="0"/>
        <w:ind w:left="851"/>
        <w:rPr>
          <w:rFonts w:ascii="Verdana" w:hAnsi="Verdana"/>
        </w:rPr>
      </w:pPr>
      <w:r w:rsidRPr="002405C7">
        <w:rPr>
          <w:rFonts w:ascii="Verdana" w:hAnsi="Verdana"/>
        </w:rPr>
        <w:t>System ma zapewniać na poziomie organu prowadzącego możliwość zatwierdzenia arkusza organizacyjnego przygotowanego w programie Arkusz oraz dalsze jego analizowanie.</w:t>
      </w:r>
    </w:p>
    <w:p w:rsidR="00FB61D8" w:rsidRPr="002405C7" w:rsidRDefault="00FB61D8" w:rsidP="008E5775">
      <w:pPr>
        <w:pStyle w:val="Akapitzlist6"/>
        <w:numPr>
          <w:ilvl w:val="0"/>
          <w:numId w:val="44"/>
        </w:numPr>
        <w:spacing w:after="0"/>
        <w:ind w:left="851"/>
        <w:rPr>
          <w:rFonts w:ascii="Verdana" w:hAnsi="Verdana"/>
        </w:rPr>
      </w:pPr>
      <w:r w:rsidRPr="002405C7">
        <w:rPr>
          <w:rFonts w:ascii="Verdana" w:hAnsi="Verdana"/>
        </w:rPr>
        <w:t>System ma umożliwiać:</w:t>
      </w:r>
    </w:p>
    <w:p w:rsidR="00FB61D8" w:rsidRPr="002405C7" w:rsidRDefault="00FB61D8" w:rsidP="008E5775">
      <w:pPr>
        <w:pStyle w:val="Akapitzlist6"/>
        <w:numPr>
          <w:ilvl w:val="1"/>
          <w:numId w:val="44"/>
        </w:numPr>
        <w:tabs>
          <w:tab w:val="clear" w:pos="858"/>
        </w:tabs>
        <w:spacing w:after="0"/>
        <w:ind w:left="1418" w:hanging="567"/>
        <w:rPr>
          <w:rFonts w:ascii="Verdana" w:hAnsi="Verdana"/>
        </w:rPr>
      </w:pPr>
      <w:r w:rsidRPr="002405C7">
        <w:rPr>
          <w:rFonts w:ascii="Verdana" w:hAnsi="Verdana"/>
        </w:rPr>
        <w:t>Centralne określanie limitów składników wynagrodzeń takich jak dodatek funkcyjny, motywacyjny, za wychowawstwo, za opiekę nad stażem.</w:t>
      </w:r>
    </w:p>
    <w:p w:rsidR="00FB61D8" w:rsidRPr="002405C7" w:rsidRDefault="00FB61D8" w:rsidP="008E5775">
      <w:pPr>
        <w:pStyle w:val="Akapitzlist6"/>
        <w:numPr>
          <w:ilvl w:val="1"/>
          <w:numId w:val="44"/>
        </w:numPr>
        <w:tabs>
          <w:tab w:val="clear" w:pos="858"/>
        </w:tabs>
        <w:spacing w:after="0"/>
        <w:ind w:left="1418" w:hanging="567"/>
        <w:rPr>
          <w:rFonts w:ascii="Verdana" w:hAnsi="Verdana"/>
        </w:rPr>
      </w:pPr>
      <w:r w:rsidRPr="002405C7">
        <w:rPr>
          <w:rFonts w:ascii="Verdana" w:hAnsi="Verdana"/>
        </w:rPr>
        <w:t>Centralne definiowanie w</w:t>
      </w:r>
      <w:r w:rsidR="002405C7">
        <w:rPr>
          <w:rFonts w:ascii="Verdana" w:hAnsi="Verdana"/>
        </w:rPr>
        <w:t>arunków kontroli przynajmniej w </w:t>
      </w:r>
      <w:r w:rsidRPr="002405C7">
        <w:rPr>
          <w:rFonts w:ascii="Verdana" w:hAnsi="Verdana"/>
        </w:rPr>
        <w:t>zakresie:</w:t>
      </w:r>
    </w:p>
    <w:p w:rsidR="00FB61D8" w:rsidRPr="002405C7" w:rsidRDefault="00FB61D8" w:rsidP="008E5775">
      <w:pPr>
        <w:pStyle w:val="Akapitzlist"/>
        <w:numPr>
          <w:ilvl w:val="0"/>
          <w:numId w:val="8"/>
        </w:numPr>
        <w:tabs>
          <w:tab w:val="clear" w:pos="720"/>
          <w:tab w:val="num" w:pos="0"/>
          <w:tab w:val="left" w:pos="1276"/>
        </w:tabs>
        <w:spacing w:after="0" w:line="276" w:lineRule="auto"/>
        <w:ind w:left="1418" w:hanging="567"/>
        <w:contextualSpacing w:val="0"/>
        <w:rPr>
          <w:rFonts w:ascii="Verdana" w:eastAsia="Times New Roman" w:hAnsi="Verdana"/>
          <w:vanish/>
        </w:rPr>
      </w:pPr>
    </w:p>
    <w:p w:rsidR="00FB61D8" w:rsidRPr="002405C7" w:rsidRDefault="00FB61D8" w:rsidP="008E5775">
      <w:pPr>
        <w:pStyle w:val="Akapitzlist"/>
        <w:numPr>
          <w:ilvl w:val="0"/>
          <w:numId w:val="8"/>
        </w:numPr>
        <w:tabs>
          <w:tab w:val="clear" w:pos="720"/>
          <w:tab w:val="num" w:pos="0"/>
          <w:tab w:val="left" w:pos="1276"/>
        </w:tabs>
        <w:spacing w:after="0" w:line="276" w:lineRule="auto"/>
        <w:ind w:left="1418" w:hanging="567"/>
        <w:contextualSpacing w:val="0"/>
        <w:rPr>
          <w:rFonts w:ascii="Verdana" w:eastAsia="Times New Roman" w:hAnsi="Verdana"/>
          <w:vanish/>
        </w:rPr>
      </w:pPr>
    </w:p>
    <w:p w:rsidR="00FB61D8" w:rsidRPr="002405C7" w:rsidRDefault="00FB61D8" w:rsidP="008E5775">
      <w:pPr>
        <w:pStyle w:val="Akapitzlist"/>
        <w:numPr>
          <w:ilvl w:val="0"/>
          <w:numId w:val="8"/>
        </w:numPr>
        <w:tabs>
          <w:tab w:val="clear" w:pos="720"/>
          <w:tab w:val="num" w:pos="0"/>
          <w:tab w:val="left" w:pos="1276"/>
        </w:tabs>
        <w:spacing w:after="0" w:line="276" w:lineRule="auto"/>
        <w:ind w:left="1418" w:hanging="567"/>
        <w:contextualSpacing w:val="0"/>
        <w:rPr>
          <w:rFonts w:ascii="Verdana" w:eastAsia="Times New Roman" w:hAnsi="Verdana"/>
          <w:vanish/>
        </w:rPr>
      </w:pPr>
    </w:p>
    <w:p w:rsidR="00FB61D8" w:rsidRPr="002405C7" w:rsidRDefault="00FB61D8" w:rsidP="008E5775">
      <w:pPr>
        <w:pStyle w:val="Akapitzlist"/>
        <w:numPr>
          <w:ilvl w:val="1"/>
          <w:numId w:val="8"/>
        </w:numPr>
        <w:tabs>
          <w:tab w:val="clear" w:pos="720"/>
          <w:tab w:val="num" w:pos="795"/>
          <w:tab w:val="left" w:pos="1276"/>
        </w:tabs>
        <w:spacing w:after="0" w:line="276" w:lineRule="auto"/>
        <w:ind w:left="1418" w:hanging="567"/>
        <w:contextualSpacing w:val="0"/>
        <w:rPr>
          <w:rFonts w:ascii="Verdana" w:eastAsia="Times New Roman" w:hAnsi="Verdana"/>
          <w:vanish/>
        </w:rPr>
      </w:pPr>
    </w:p>
    <w:p w:rsidR="00FB61D8" w:rsidRPr="002405C7" w:rsidRDefault="002405C7" w:rsidP="00B0496C">
      <w:pPr>
        <w:pStyle w:val="Akapitzlist6"/>
        <w:tabs>
          <w:tab w:val="left" w:pos="1276"/>
        </w:tabs>
        <w:spacing w:after="0"/>
        <w:ind w:left="2268" w:hanging="850"/>
        <w:rPr>
          <w:rFonts w:ascii="Verdana" w:hAnsi="Verdana"/>
        </w:rPr>
      </w:pPr>
      <w:r>
        <w:rPr>
          <w:rFonts w:ascii="Verdana" w:hAnsi="Verdana"/>
        </w:rPr>
        <w:t xml:space="preserve">7.2.1. </w:t>
      </w:r>
      <w:r w:rsidR="00B0496C">
        <w:rPr>
          <w:rFonts w:ascii="Verdana" w:hAnsi="Verdana"/>
        </w:rPr>
        <w:t> </w:t>
      </w:r>
      <w:r w:rsidR="00FB61D8" w:rsidRPr="002405C7">
        <w:rPr>
          <w:rFonts w:ascii="Verdana" w:hAnsi="Verdana"/>
        </w:rPr>
        <w:t>Wymaganej liczebności oddziałów w zależności od typu szkoły.</w:t>
      </w:r>
    </w:p>
    <w:p w:rsidR="00FB61D8" w:rsidRPr="002405C7" w:rsidRDefault="002405C7" w:rsidP="00B0496C">
      <w:pPr>
        <w:pStyle w:val="Akapitzlist6"/>
        <w:tabs>
          <w:tab w:val="left" w:pos="1276"/>
        </w:tabs>
        <w:spacing w:after="0"/>
        <w:ind w:left="2268" w:hanging="850"/>
        <w:rPr>
          <w:rFonts w:ascii="Verdana" w:hAnsi="Verdana"/>
        </w:rPr>
      </w:pPr>
      <w:r>
        <w:rPr>
          <w:rFonts w:ascii="Verdana" w:hAnsi="Verdana"/>
        </w:rPr>
        <w:t xml:space="preserve">7.2.2. </w:t>
      </w:r>
      <w:r w:rsidR="00B0496C">
        <w:rPr>
          <w:rFonts w:ascii="Verdana" w:hAnsi="Verdana"/>
        </w:rPr>
        <w:t> </w:t>
      </w:r>
      <w:r w:rsidR="00FB61D8" w:rsidRPr="002405C7">
        <w:rPr>
          <w:rFonts w:ascii="Verdana" w:hAnsi="Verdana"/>
        </w:rPr>
        <w:t>Liczebności grup na wybranych zajęciach (np. na zajęciach wychowania fizycznego, języków).</w:t>
      </w:r>
    </w:p>
    <w:p w:rsidR="00FB61D8" w:rsidRPr="002405C7" w:rsidRDefault="002405C7" w:rsidP="00B0496C">
      <w:pPr>
        <w:pStyle w:val="Akapitzlist6"/>
        <w:tabs>
          <w:tab w:val="left" w:pos="1276"/>
        </w:tabs>
        <w:spacing w:after="0"/>
        <w:ind w:left="2268" w:hanging="850"/>
        <w:rPr>
          <w:rFonts w:ascii="Verdana" w:hAnsi="Verdana"/>
        </w:rPr>
      </w:pPr>
      <w:r>
        <w:rPr>
          <w:rFonts w:ascii="Verdana" w:hAnsi="Verdana"/>
        </w:rPr>
        <w:lastRenderedPageBreak/>
        <w:t xml:space="preserve">7.2.3. </w:t>
      </w:r>
      <w:r w:rsidR="00B0496C">
        <w:rPr>
          <w:rFonts w:ascii="Verdana" w:hAnsi="Verdana"/>
        </w:rPr>
        <w:t> </w:t>
      </w:r>
      <w:r w:rsidR="00FB61D8" w:rsidRPr="002405C7">
        <w:rPr>
          <w:rFonts w:ascii="Verdana" w:hAnsi="Verdana"/>
        </w:rPr>
        <w:t>Maksymalnych wy</w:t>
      </w:r>
      <w:r w:rsidR="00B0496C">
        <w:rPr>
          <w:rFonts w:ascii="Verdana" w:hAnsi="Verdana"/>
        </w:rPr>
        <w:t>miarów etatów nauczycielskich w </w:t>
      </w:r>
      <w:r w:rsidR="00FB61D8" w:rsidRPr="002405C7">
        <w:rPr>
          <w:rFonts w:ascii="Verdana" w:hAnsi="Verdana"/>
        </w:rPr>
        <w:t>zależności od stanowiska (np. dyrektor, nauczyciel przedmiotu).</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Definiowanie nowych oddziałów.</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 xml:space="preserve">Możliwość opisu kwalifikacyjnych kursów zawodowych i innych zajęć kursowych. </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Definiowanie zajęć międzyoddziałowych, pozalekcyjnych oraz innych zajęć edukacyjnych.</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 xml:space="preserve">Dokonywanie wyboru nauczyciela </w:t>
      </w:r>
      <w:r w:rsidR="00B0496C">
        <w:rPr>
          <w:rFonts w:ascii="Verdana" w:hAnsi="Verdana"/>
        </w:rPr>
        <w:t>pełniącego funkcję wychowawcy i </w:t>
      </w:r>
      <w:r w:rsidRPr="002405C7">
        <w:rPr>
          <w:rFonts w:ascii="Verdana" w:hAnsi="Verdana"/>
        </w:rPr>
        <w:t>opiekuna stażu z istniejącej listy nauczycieli.</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lang w:val="x-none"/>
        </w:rPr>
        <w:t>Budowa</w:t>
      </w:r>
      <w:r w:rsidRPr="002405C7">
        <w:rPr>
          <w:rFonts w:ascii="Verdana" w:hAnsi="Verdana"/>
        </w:rPr>
        <w:t>nie</w:t>
      </w:r>
      <w:r w:rsidRPr="002405C7">
        <w:rPr>
          <w:rFonts w:ascii="Verdana" w:hAnsi="Verdana"/>
          <w:lang w:val="x-none"/>
        </w:rPr>
        <w:t xml:space="preserve"> planu nauczania dla wybranego oddziału szkolnego, również na cały cykl kształcenia</w:t>
      </w:r>
      <w:r w:rsidRPr="002405C7">
        <w:rPr>
          <w:rFonts w:ascii="Verdana" w:hAnsi="Verdana"/>
        </w:rPr>
        <w:t>.</w:t>
      </w:r>
    </w:p>
    <w:p w:rsidR="00FB61D8" w:rsidRPr="002405C7" w:rsidRDefault="00FB61D8" w:rsidP="008E5775">
      <w:pPr>
        <w:pStyle w:val="Akapitzlist6"/>
        <w:numPr>
          <w:ilvl w:val="1"/>
          <w:numId w:val="44"/>
        </w:numPr>
        <w:tabs>
          <w:tab w:val="clear" w:pos="858"/>
        </w:tabs>
        <w:spacing w:after="0"/>
        <w:ind w:left="1701" w:hanging="708"/>
        <w:rPr>
          <w:rFonts w:ascii="Verdana" w:hAnsi="Verdana"/>
          <w:lang w:val="x-none"/>
        </w:rPr>
      </w:pPr>
      <w:r w:rsidRPr="002405C7">
        <w:rPr>
          <w:rFonts w:ascii="Verdana" w:hAnsi="Verdana"/>
        </w:rPr>
        <w:t>W</w:t>
      </w:r>
      <w:r w:rsidRPr="002405C7">
        <w:rPr>
          <w:rFonts w:ascii="Verdana" w:hAnsi="Verdana"/>
          <w:lang w:val="x-none"/>
        </w:rPr>
        <w:t>skazani</w:t>
      </w:r>
      <w:r w:rsidRPr="002405C7">
        <w:rPr>
          <w:rFonts w:ascii="Verdana" w:hAnsi="Verdana"/>
        </w:rPr>
        <w:t>e</w:t>
      </w:r>
      <w:r w:rsidRPr="002405C7">
        <w:rPr>
          <w:rFonts w:ascii="Verdana" w:hAnsi="Verdana"/>
          <w:lang w:val="x-none"/>
        </w:rPr>
        <w:t xml:space="preserve"> miejsca prowadzenia zajęć (szczególnie istotne</w:t>
      </w:r>
      <w:r w:rsidRPr="002405C7">
        <w:rPr>
          <w:rFonts w:ascii="Verdana" w:hAnsi="Verdana"/>
        </w:rPr>
        <w:t xml:space="preserve"> </w:t>
      </w:r>
      <w:r w:rsidRPr="002405C7">
        <w:rPr>
          <w:rFonts w:ascii="Verdana" w:hAnsi="Verdana"/>
          <w:lang w:val="x-none"/>
        </w:rPr>
        <w:t>przy definiowaniu praktyk, warsztatów, zajęć pozaszkolnych itp.).</w:t>
      </w:r>
    </w:p>
    <w:p w:rsidR="00FB61D8" w:rsidRPr="002405C7" w:rsidRDefault="00FB61D8" w:rsidP="008E5775">
      <w:pPr>
        <w:pStyle w:val="Akapitzlist6"/>
        <w:numPr>
          <w:ilvl w:val="1"/>
          <w:numId w:val="44"/>
        </w:numPr>
        <w:tabs>
          <w:tab w:val="clear" w:pos="858"/>
        </w:tabs>
        <w:spacing w:after="0"/>
        <w:ind w:left="1701" w:hanging="708"/>
        <w:rPr>
          <w:rFonts w:ascii="Verdana" w:hAnsi="Verdana"/>
          <w:lang w:val="x-none"/>
        </w:rPr>
      </w:pPr>
      <w:r w:rsidRPr="002405C7">
        <w:rPr>
          <w:rFonts w:ascii="Verdana" w:hAnsi="Verdana"/>
          <w:lang w:val="x-none"/>
        </w:rPr>
        <w:t xml:space="preserve">W szkołach </w:t>
      </w:r>
      <w:r w:rsidRPr="002405C7">
        <w:rPr>
          <w:rFonts w:ascii="Verdana" w:hAnsi="Verdana" w:cs="Arial"/>
          <w:kern w:val="1"/>
        </w:rPr>
        <w:t xml:space="preserve"> ponadpodstawowych </w:t>
      </w:r>
      <w:r w:rsidRPr="002405C7">
        <w:rPr>
          <w:rFonts w:ascii="Verdana" w:hAnsi="Verdana"/>
        </w:rPr>
        <w:t xml:space="preserve">możliwość opisu oddziałów o kilku </w:t>
      </w:r>
      <w:r w:rsidRPr="002405C7">
        <w:rPr>
          <w:rFonts w:ascii="Verdana" w:hAnsi="Verdana"/>
          <w:lang w:val="x-none"/>
        </w:rPr>
        <w:t>zawod</w:t>
      </w:r>
      <w:r w:rsidRPr="002405C7">
        <w:rPr>
          <w:rFonts w:ascii="Verdana" w:hAnsi="Verdana"/>
        </w:rPr>
        <w:t>ach</w:t>
      </w:r>
      <w:r w:rsidRPr="002405C7">
        <w:rPr>
          <w:rFonts w:ascii="Verdana" w:hAnsi="Verdana"/>
          <w:lang w:val="x-none"/>
        </w:rPr>
        <w:t xml:space="preserve"> i profil</w:t>
      </w:r>
      <w:r w:rsidRPr="002405C7">
        <w:rPr>
          <w:rFonts w:ascii="Verdana" w:hAnsi="Verdana"/>
        </w:rPr>
        <w:t>ach</w:t>
      </w:r>
      <w:r w:rsidRPr="002405C7">
        <w:rPr>
          <w:rFonts w:ascii="Verdana" w:hAnsi="Verdana"/>
          <w:lang w:val="x-none"/>
        </w:rPr>
        <w:t xml:space="preserve"> kształcenia dla danego oddziału</w:t>
      </w:r>
      <w:r w:rsidRPr="002405C7">
        <w:rPr>
          <w:rFonts w:ascii="Verdana" w:hAnsi="Verdana"/>
        </w:rPr>
        <w:t xml:space="preserve"> (tzw. oddziały wielozawodowe)</w:t>
      </w:r>
      <w:r w:rsidRPr="002405C7">
        <w:rPr>
          <w:rFonts w:ascii="Verdana" w:hAnsi="Verdana"/>
          <w:lang w:val="x-none"/>
        </w:rPr>
        <w:t>.</w:t>
      </w:r>
    </w:p>
    <w:p w:rsidR="00FB61D8" w:rsidRPr="002405C7" w:rsidRDefault="00FB61D8" w:rsidP="008E5775">
      <w:pPr>
        <w:pStyle w:val="Akapitzlist6"/>
        <w:numPr>
          <w:ilvl w:val="1"/>
          <w:numId w:val="44"/>
        </w:numPr>
        <w:tabs>
          <w:tab w:val="clear" w:pos="858"/>
          <w:tab w:val="left" w:pos="1843"/>
        </w:tabs>
        <w:spacing w:after="0"/>
        <w:ind w:left="1701" w:hanging="708"/>
        <w:rPr>
          <w:rFonts w:ascii="Verdana" w:hAnsi="Verdana"/>
        </w:rPr>
      </w:pPr>
      <w:r w:rsidRPr="002405C7">
        <w:rPr>
          <w:rFonts w:ascii="Verdana" w:hAnsi="Verdana"/>
        </w:rPr>
        <w:t>Kopiowanie planów nauczania tak aby można było wykorzystać raz zdefiniowany plan nauczania dla różnych oddziałów.</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Wskazanie w planie nauczania godzin do dyspozycji dyrektora,  godzin JST.</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Definiowanie godzin realizowanych w zakresie rozszerzonym.</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Definiowanie godzin realizowanych w układzie tygodniowym, semestralnym i rocznym.</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Budowę planów nauczania dla szkół działających w układzie semestralnym.</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Kontrolę zgodności  planów naucz</w:t>
      </w:r>
      <w:r w:rsidR="00B0496C">
        <w:rPr>
          <w:rFonts w:ascii="Verdana" w:hAnsi="Verdana"/>
        </w:rPr>
        <w:t>ania poszczególnych oddziałów z </w:t>
      </w:r>
      <w:r w:rsidRPr="002405C7">
        <w:rPr>
          <w:rFonts w:ascii="Verdana" w:hAnsi="Verdana"/>
        </w:rPr>
        <w:t>planami ramowymi poza szkołami artystycznymi.</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 xml:space="preserve">Rejestrację danych pracowników </w:t>
      </w:r>
      <w:r w:rsidRPr="002405C7">
        <w:rPr>
          <w:rFonts w:ascii="Verdana" w:eastAsia="MS Mincho" w:hAnsi="Verdana" w:cs="Arial"/>
        </w:rPr>
        <w:t>szkół i placówek oświatowych</w:t>
      </w:r>
      <w:r w:rsidR="00B0496C">
        <w:rPr>
          <w:rFonts w:ascii="Verdana" w:hAnsi="Verdana"/>
        </w:rPr>
        <w:t xml:space="preserve"> w </w:t>
      </w:r>
      <w:r w:rsidRPr="002405C7">
        <w:rPr>
          <w:rFonts w:ascii="Verdana" w:hAnsi="Verdana"/>
        </w:rPr>
        <w:t>zakresie niezbędnym do budowy arkusza oraz wyliczenia kosztów organizacji na potrzeby projektu planu finansowego.</w:t>
      </w:r>
    </w:p>
    <w:p w:rsidR="00FB61D8" w:rsidRPr="002405C7" w:rsidRDefault="00FB61D8" w:rsidP="008E5775">
      <w:pPr>
        <w:pStyle w:val="Akapitzlist6"/>
        <w:numPr>
          <w:ilvl w:val="1"/>
          <w:numId w:val="44"/>
        </w:numPr>
        <w:tabs>
          <w:tab w:val="clear" w:pos="858"/>
          <w:tab w:val="left" w:pos="284"/>
          <w:tab w:val="left" w:pos="993"/>
          <w:tab w:val="left" w:pos="1560"/>
        </w:tabs>
        <w:spacing w:after="0"/>
        <w:ind w:left="1701" w:hanging="708"/>
        <w:rPr>
          <w:rFonts w:ascii="Verdana" w:hAnsi="Verdana"/>
        </w:rPr>
      </w:pPr>
      <w:r w:rsidRPr="002405C7">
        <w:rPr>
          <w:rFonts w:ascii="Verdana" w:hAnsi="Verdana"/>
        </w:rPr>
        <w:t>Definiowanie przydziałów czynności nauczycieli, w tym w podziale na grupy i w ramach grup międzyoddziałowych.</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 xml:space="preserve">Rejestrację kilku niezależnych umów nauczyciela w tej samej szkole / placówce oświatowej. </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Automatyczne wyliczanie średniorocznych wymiarów etatów nauczycieli na podstawie przydzielonych zajęć, na podstawie pensum zajęć oraz okresu ich prowadzenia.</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Wyliczanie wymiarów etatu nau</w:t>
      </w:r>
      <w:r w:rsidR="00B0496C">
        <w:rPr>
          <w:rFonts w:ascii="Verdana" w:hAnsi="Verdana"/>
        </w:rPr>
        <w:t>czycieli prowadzących zajęcia z </w:t>
      </w:r>
      <w:r w:rsidRPr="002405C7">
        <w:rPr>
          <w:rFonts w:ascii="Verdana" w:hAnsi="Verdana"/>
        </w:rPr>
        <w:t>różnych pensów na podstawie uśrednionego pensum definiowanego na poziomie umowy nauczycielskiej.</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Definiowanie przewidzianych przez przepisy zniżek obowiązkowego wymiaru godzin.</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Tworzenie wydruku projektu arkusza (płachty).</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Tworzenie aneksów do arkusza.</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lastRenderedPageBreak/>
        <w:t>Przygotowanie przez szkołę / placówkę oświatową arkusza na nowy rok szkolny poprzez</w:t>
      </w:r>
      <w:r w:rsidR="00B0496C">
        <w:rPr>
          <w:rFonts w:ascii="Verdana" w:hAnsi="Verdana"/>
        </w:rPr>
        <w:t xml:space="preserve"> wykorzystanie danych arkusza z </w:t>
      </w:r>
      <w:r w:rsidRPr="002405C7">
        <w:rPr>
          <w:rFonts w:ascii="Verdana" w:hAnsi="Verdana"/>
        </w:rPr>
        <w:t>poprzedniego roku szkolnego.</w:t>
      </w:r>
    </w:p>
    <w:p w:rsidR="00FB61D8" w:rsidRPr="002405C7" w:rsidRDefault="00FB61D8" w:rsidP="008E5775">
      <w:pPr>
        <w:pStyle w:val="Akapitzlist6"/>
        <w:numPr>
          <w:ilvl w:val="1"/>
          <w:numId w:val="44"/>
        </w:numPr>
        <w:tabs>
          <w:tab w:val="clear" w:pos="858"/>
          <w:tab w:val="left" w:pos="284"/>
          <w:tab w:val="left" w:pos="709"/>
        </w:tabs>
        <w:spacing w:after="0"/>
        <w:ind w:left="1701" w:hanging="708"/>
        <w:rPr>
          <w:rFonts w:ascii="Verdana" w:hAnsi="Verdana"/>
        </w:rPr>
      </w:pPr>
      <w:r w:rsidRPr="002405C7">
        <w:rPr>
          <w:rFonts w:ascii="Verdana" w:hAnsi="Verdana"/>
        </w:rPr>
        <w:t>Zbiorczą analizę danych zawartych w arkuszach w tym:</w:t>
      </w:r>
    </w:p>
    <w:p w:rsidR="00FB61D8" w:rsidRPr="002405C7" w:rsidRDefault="00FB61D8" w:rsidP="008E5775">
      <w:pPr>
        <w:pStyle w:val="Akapitzlist6"/>
        <w:numPr>
          <w:ilvl w:val="2"/>
          <w:numId w:val="44"/>
        </w:numPr>
        <w:tabs>
          <w:tab w:val="left" w:pos="993"/>
        </w:tabs>
        <w:spacing w:after="0"/>
        <w:ind w:left="2552" w:hanging="851"/>
        <w:rPr>
          <w:rFonts w:ascii="Verdana" w:hAnsi="Verdana"/>
        </w:rPr>
      </w:pPr>
      <w:r w:rsidRPr="002405C7">
        <w:rPr>
          <w:rFonts w:ascii="Verdana" w:hAnsi="Verdana"/>
        </w:rPr>
        <w:t>Zapewniających możliwość analizy liczby uczniów / oddziałów w każdym typie szkół i placówek oświatowych,  rodzaju oddziału, specjalności.</w:t>
      </w:r>
    </w:p>
    <w:p w:rsidR="00FB61D8" w:rsidRPr="002405C7" w:rsidRDefault="00FB61D8" w:rsidP="008E5775">
      <w:pPr>
        <w:pStyle w:val="Akapitzlist6"/>
        <w:numPr>
          <w:ilvl w:val="2"/>
          <w:numId w:val="44"/>
        </w:numPr>
        <w:tabs>
          <w:tab w:val="left" w:pos="993"/>
        </w:tabs>
        <w:spacing w:after="0"/>
        <w:ind w:left="2552" w:hanging="851"/>
        <w:rPr>
          <w:rFonts w:ascii="Verdana" w:hAnsi="Verdana"/>
        </w:rPr>
      </w:pPr>
      <w:r w:rsidRPr="002405C7">
        <w:rPr>
          <w:rFonts w:ascii="Verdana" w:hAnsi="Verdana"/>
        </w:rPr>
        <w:t xml:space="preserve">Nauczycielskich etatów przeliczeniowych w układzie </w:t>
      </w:r>
      <w:r w:rsidR="00B0496C">
        <w:rPr>
          <w:rFonts w:ascii="Verdana" w:eastAsia="MS Mincho" w:hAnsi="Verdana" w:cs="Arial"/>
        </w:rPr>
        <w:t>szkół i </w:t>
      </w:r>
      <w:r w:rsidRPr="002405C7">
        <w:rPr>
          <w:rFonts w:ascii="Verdana" w:eastAsia="MS Mincho" w:hAnsi="Verdana" w:cs="Arial"/>
        </w:rPr>
        <w:t>placówek oświatowych</w:t>
      </w:r>
      <w:r w:rsidRPr="002405C7">
        <w:rPr>
          <w:rFonts w:ascii="Verdana" w:hAnsi="Verdana"/>
        </w:rPr>
        <w:t xml:space="preserve">. </w:t>
      </w:r>
    </w:p>
    <w:p w:rsidR="00FB61D8" w:rsidRPr="002405C7" w:rsidRDefault="00FB61D8" w:rsidP="008E5775">
      <w:pPr>
        <w:pStyle w:val="Akapitzlist6"/>
        <w:numPr>
          <w:ilvl w:val="2"/>
          <w:numId w:val="44"/>
        </w:numPr>
        <w:tabs>
          <w:tab w:val="left" w:pos="993"/>
        </w:tabs>
        <w:spacing w:after="0"/>
        <w:ind w:left="2552" w:hanging="851"/>
        <w:rPr>
          <w:rFonts w:ascii="Verdana" w:hAnsi="Verdana"/>
        </w:rPr>
      </w:pPr>
      <w:r w:rsidRPr="002405C7">
        <w:rPr>
          <w:rFonts w:ascii="Verdana" w:hAnsi="Verdana"/>
        </w:rPr>
        <w:t>Zapewniających analizę zatrudnienia nauczycieli wg stopni awansu.</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 xml:space="preserve">Budowę projektu planu finansowego </w:t>
      </w:r>
      <w:r w:rsidRPr="002405C7">
        <w:rPr>
          <w:rFonts w:ascii="Verdana" w:hAnsi="Verdana" w:cs="Calibri"/>
        </w:rPr>
        <w:t xml:space="preserve">w obszarze dochodów i wydatków budżetowych </w:t>
      </w:r>
      <w:r w:rsidRPr="002405C7">
        <w:rPr>
          <w:rFonts w:ascii="Verdana" w:hAnsi="Verdana"/>
        </w:rPr>
        <w:t xml:space="preserve">dla wszystkich typów </w:t>
      </w:r>
      <w:r w:rsidRPr="002405C7">
        <w:rPr>
          <w:rFonts w:ascii="Verdana" w:eastAsia="MS Mincho" w:hAnsi="Verdana" w:cs="Arial"/>
        </w:rPr>
        <w:t>szkół i placówek oświatowych</w:t>
      </w:r>
      <w:r w:rsidRPr="002405C7">
        <w:rPr>
          <w:rFonts w:ascii="Verdana" w:hAnsi="Verdana"/>
        </w:rPr>
        <w:t>.</w:t>
      </w:r>
    </w:p>
    <w:p w:rsidR="00FB61D8" w:rsidRPr="002405C7" w:rsidRDefault="00FB61D8" w:rsidP="008E5775">
      <w:pPr>
        <w:pStyle w:val="Akapitzlist6"/>
        <w:numPr>
          <w:ilvl w:val="2"/>
          <w:numId w:val="44"/>
        </w:numPr>
        <w:spacing w:after="0"/>
        <w:ind w:left="2552" w:hanging="851"/>
        <w:rPr>
          <w:rFonts w:ascii="Verdana" w:hAnsi="Verdana"/>
        </w:rPr>
      </w:pPr>
      <w:r w:rsidRPr="002405C7">
        <w:rPr>
          <w:rFonts w:ascii="Verdana" w:hAnsi="Verdana"/>
        </w:rPr>
        <w:t>Przeliczając koszty związane z realizacją planowanej organizacji  z uwzględnieniem dwóch arkuszy opisujących organizację w roku budżetowym.</w:t>
      </w:r>
    </w:p>
    <w:p w:rsidR="00FB61D8" w:rsidRPr="002405C7" w:rsidRDefault="00FB61D8" w:rsidP="008E5775">
      <w:pPr>
        <w:pStyle w:val="Akapitzlist6"/>
        <w:numPr>
          <w:ilvl w:val="2"/>
          <w:numId w:val="44"/>
        </w:numPr>
        <w:spacing w:after="0"/>
        <w:ind w:left="2552" w:hanging="851"/>
        <w:rPr>
          <w:rFonts w:ascii="Verdana" w:hAnsi="Verdana"/>
        </w:rPr>
      </w:pPr>
      <w:r w:rsidRPr="002405C7">
        <w:rPr>
          <w:rFonts w:ascii="Verdana" w:hAnsi="Verdana"/>
        </w:rPr>
        <w:t>Planując wydatki rzeczow</w:t>
      </w:r>
      <w:r w:rsidR="00B0496C">
        <w:rPr>
          <w:rFonts w:ascii="Verdana" w:hAnsi="Verdana"/>
        </w:rPr>
        <w:t>e szkoły/ placówki oświatowej w </w:t>
      </w:r>
      <w:r w:rsidRPr="002405C7">
        <w:rPr>
          <w:rFonts w:ascii="Verdana" w:hAnsi="Verdana"/>
        </w:rPr>
        <w:t>szczegółowości: zadanie – dział – rozdział – paragraf – pozycja klasyfikacji budżetowej.</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Zatwierdzanie projektów w obowiązujący plan finansowy.</w:t>
      </w:r>
    </w:p>
    <w:p w:rsidR="00FB61D8" w:rsidRPr="002405C7" w:rsidRDefault="00FB61D8" w:rsidP="008E5775">
      <w:pPr>
        <w:pStyle w:val="Akapitzlist6"/>
        <w:numPr>
          <w:ilvl w:val="1"/>
          <w:numId w:val="44"/>
        </w:numPr>
        <w:tabs>
          <w:tab w:val="clear" w:pos="858"/>
        </w:tabs>
        <w:spacing w:after="0"/>
        <w:ind w:left="1701" w:hanging="708"/>
        <w:rPr>
          <w:rFonts w:ascii="Verdana" w:hAnsi="Verdana" w:cs="Calibri"/>
        </w:rPr>
      </w:pPr>
      <w:r w:rsidRPr="002405C7">
        <w:rPr>
          <w:rFonts w:ascii="Verdana" w:hAnsi="Verdana" w:cs="Calibri"/>
        </w:rPr>
        <w:t xml:space="preserve">Składanie wniosków o zmianę w planie przez </w:t>
      </w:r>
      <w:r w:rsidRPr="002405C7">
        <w:rPr>
          <w:rFonts w:ascii="Verdana" w:eastAsia="MS Mincho" w:hAnsi="Verdana" w:cs="Arial"/>
        </w:rPr>
        <w:t>szkołę / placówkę oświatową</w:t>
      </w:r>
      <w:r w:rsidRPr="002405C7">
        <w:rPr>
          <w:rFonts w:ascii="Verdana" w:hAnsi="Verdana" w:cs="Calibri"/>
        </w:rPr>
        <w:t>.</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Wprowadzenie, analizę i monitoring wykonania planów finansowych i dokumentów bilansowych pojedynczej szkoły / placówki oświatowej, a także w ujęciu zbiorczym.</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t>Na podstawie zgromadzonych danych przygotowywanie wydruków dla poszczególnych jednostek sprawozdawczych, jak i zbiorczo:</w:t>
      </w:r>
    </w:p>
    <w:p w:rsidR="00FB61D8" w:rsidRPr="002405C7" w:rsidRDefault="00FB61D8" w:rsidP="008E5775">
      <w:pPr>
        <w:pStyle w:val="Akapitzlist6"/>
        <w:numPr>
          <w:ilvl w:val="2"/>
          <w:numId w:val="44"/>
        </w:numPr>
        <w:spacing w:after="0"/>
        <w:ind w:left="2552" w:hanging="851"/>
        <w:rPr>
          <w:rFonts w:ascii="Verdana" w:hAnsi="Verdana"/>
        </w:rPr>
      </w:pPr>
      <w:r w:rsidRPr="002405C7">
        <w:rPr>
          <w:rFonts w:ascii="Verdana" w:hAnsi="Verdana"/>
        </w:rPr>
        <w:t>Sprawozdań budżetowych : RB-27s, Rb-28s, Rb-Z, Rb-N, Rb-</w:t>
      </w:r>
      <w:proofErr w:type="spellStart"/>
      <w:r w:rsidRPr="002405C7">
        <w:rPr>
          <w:rFonts w:ascii="Verdana" w:hAnsi="Verdana"/>
        </w:rPr>
        <w:t>WSa</w:t>
      </w:r>
      <w:proofErr w:type="spellEnd"/>
      <w:r w:rsidRPr="002405C7">
        <w:rPr>
          <w:rFonts w:ascii="Verdana" w:hAnsi="Verdana"/>
        </w:rPr>
        <w:t>, Rb-27ZZ, Rb-50, Rb-34s</w:t>
      </w:r>
      <w:r w:rsidR="00B0496C">
        <w:rPr>
          <w:rFonts w:ascii="Verdana" w:hAnsi="Verdana"/>
        </w:rPr>
        <w:t>.</w:t>
      </w:r>
    </w:p>
    <w:p w:rsidR="00FB61D8" w:rsidRPr="002405C7" w:rsidRDefault="00FB61D8" w:rsidP="008E5775">
      <w:pPr>
        <w:pStyle w:val="Akapitzlist6"/>
        <w:numPr>
          <w:ilvl w:val="2"/>
          <w:numId w:val="44"/>
        </w:numPr>
        <w:spacing w:after="0"/>
        <w:ind w:left="2552" w:hanging="851"/>
        <w:rPr>
          <w:rFonts w:ascii="Verdana" w:hAnsi="Verdana"/>
        </w:rPr>
      </w:pPr>
      <w:r w:rsidRPr="002405C7">
        <w:rPr>
          <w:rFonts w:ascii="Verdana" w:hAnsi="Verdana"/>
        </w:rPr>
        <w:t>Sprawozdań finansow</w:t>
      </w:r>
      <w:r w:rsidR="00B0496C">
        <w:rPr>
          <w:rFonts w:ascii="Verdana" w:hAnsi="Verdana"/>
        </w:rPr>
        <w:t>ych:  bilans, rachunek zysków i </w:t>
      </w:r>
      <w:r w:rsidRPr="002405C7">
        <w:rPr>
          <w:rFonts w:ascii="Verdana" w:hAnsi="Verdana"/>
        </w:rPr>
        <w:t xml:space="preserve">strat, zestawienie zmian w </w:t>
      </w:r>
      <w:r w:rsidR="00B0496C">
        <w:rPr>
          <w:rFonts w:ascii="Verdana" w:hAnsi="Verdana"/>
        </w:rPr>
        <w:t>funduszu, bilans skonsolidowany.</w:t>
      </w:r>
    </w:p>
    <w:p w:rsidR="00FB61D8" w:rsidRPr="002405C7" w:rsidRDefault="00B0496C" w:rsidP="008E5775">
      <w:pPr>
        <w:pStyle w:val="Akapitzlist6"/>
        <w:numPr>
          <w:ilvl w:val="2"/>
          <w:numId w:val="44"/>
        </w:numPr>
        <w:spacing w:after="0"/>
        <w:ind w:left="2552" w:hanging="851"/>
        <w:rPr>
          <w:rFonts w:ascii="Verdana" w:hAnsi="Verdana"/>
        </w:rPr>
      </w:pPr>
      <w:r>
        <w:rPr>
          <w:rFonts w:ascii="Verdana" w:hAnsi="Verdana"/>
        </w:rPr>
        <w:t>Projektu i planu finansowego.</w:t>
      </w:r>
    </w:p>
    <w:p w:rsidR="00FB61D8" w:rsidRPr="002405C7" w:rsidRDefault="00FB61D8" w:rsidP="008E5775">
      <w:pPr>
        <w:pStyle w:val="Akapitzlist6"/>
        <w:numPr>
          <w:ilvl w:val="2"/>
          <w:numId w:val="44"/>
        </w:numPr>
        <w:spacing w:after="0"/>
        <w:ind w:left="2552" w:hanging="851"/>
        <w:rPr>
          <w:rFonts w:ascii="Verdana" w:hAnsi="Verdana"/>
        </w:rPr>
      </w:pPr>
      <w:r w:rsidRPr="002405C7">
        <w:rPr>
          <w:rFonts w:ascii="Verdana" w:hAnsi="Verdana"/>
        </w:rPr>
        <w:t>Wniosku o zmianę.</w:t>
      </w:r>
    </w:p>
    <w:p w:rsidR="00FB61D8" w:rsidRPr="002405C7" w:rsidRDefault="00FB61D8" w:rsidP="008E5775">
      <w:pPr>
        <w:pStyle w:val="Akapitzlist6"/>
        <w:numPr>
          <w:ilvl w:val="1"/>
          <w:numId w:val="44"/>
        </w:numPr>
        <w:tabs>
          <w:tab w:val="clear" w:pos="858"/>
        </w:tabs>
        <w:spacing w:after="0"/>
        <w:ind w:left="1701" w:hanging="708"/>
        <w:rPr>
          <w:rFonts w:ascii="Verdana" w:hAnsi="Verdana" w:cs="Calibri"/>
        </w:rPr>
      </w:pPr>
      <w:r w:rsidRPr="002405C7">
        <w:rPr>
          <w:rFonts w:ascii="Verdana" w:hAnsi="Verdana" w:cs="Calibri"/>
        </w:rPr>
        <w:t>Weryfikację następujących zależ</w:t>
      </w:r>
      <w:r w:rsidR="00B0496C">
        <w:rPr>
          <w:rFonts w:ascii="Verdana" w:hAnsi="Verdana" w:cs="Calibri"/>
        </w:rPr>
        <w:t>ności w zakresie wydatków i w </w:t>
      </w:r>
      <w:r w:rsidRPr="002405C7">
        <w:rPr>
          <w:rFonts w:ascii="Verdana" w:hAnsi="Verdana" w:cs="Calibri"/>
        </w:rPr>
        <w:t>zakresie dochodów:</w:t>
      </w:r>
    </w:p>
    <w:p w:rsidR="00FB61D8" w:rsidRPr="002405C7" w:rsidRDefault="00B0496C" w:rsidP="008E5775">
      <w:pPr>
        <w:pStyle w:val="Akapitzlist6"/>
        <w:numPr>
          <w:ilvl w:val="2"/>
          <w:numId w:val="44"/>
        </w:numPr>
        <w:spacing w:after="0"/>
        <w:ind w:left="2552" w:hanging="851"/>
        <w:rPr>
          <w:rFonts w:ascii="Verdana" w:hAnsi="Verdana" w:cs="Calibri"/>
        </w:rPr>
      </w:pPr>
      <w:r>
        <w:rPr>
          <w:rFonts w:ascii="Verdana" w:hAnsi="Verdana" w:cs="Calibri"/>
        </w:rPr>
        <w:t>Wydatki wyższe niż plan.</w:t>
      </w:r>
      <w:r w:rsidR="00FB61D8" w:rsidRPr="002405C7">
        <w:rPr>
          <w:rFonts w:ascii="Verdana" w:hAnsi="Verdana" w:cs="Calibri"/>
        </w:rPr>
        <w:t xml:space="preserve"> </w:t>
      </w:r>
    </w:p>
    <w:p w:rsidR="00FB61D8" w:rsidRPr="002405C7" w:rsidRDefault="00FB61D8" w:rsidP="008E5775">
      <w:pPr>
        <w:pStyle w:val="Akapitzlist6"/>
        <w:numPr>
          <w:ilvl w:val="2"/>
          <w:numId w:val="44"/>
        </w:numPr>
        <w:spacing w:after="0"/>
        <w:ind w:left="2552" w:hanging="851"/>
        <w:rPr>
          <w:rFonts w:ascii="Verdana" w:hAnsi="Verdana" w:cs="Calibri"/>
        </w:rPr>
      </w:pPr>
      <w:r w:rsidRPr="002405C7">
        <w:rPr>
          <w:rFonts w:ascii="Verdana" w:hAnsi="Verdana" w:cs="Calibri"/>
        </w:rPr>
        <w:t>Wydatki</w:t>
      </w:r>
      <w:r w:rsidR="00B0496C">
        <w:rPr>
          <w:rFonts w:ascii="Verdana" w:hAnsi="Verdana" w:cs="Calibri"/>
        </w:rPr>
        <w:t xml:space="preserve"> + zobowiązania wyższe niż plan.</w:t>
      </w:r>
      <w:r w:rsidRPr="002405C7">
        <w:rPr>
          <w:rFonts w:ascii="Verdana" w:hAnsi="Verdana" w:cs="Calibri"/>
        </w:rPr>
        <w:t xml:space="preserve"> </w:t>
      </w:r>
    </w:p>
    <w:p w:rsidR="00FB61D8" w:rsidRPr="002405C7" w:rsidRDefault="00FB61D8" w:rsidP="008E5775">
      <w:pPr>
        <w:pStyle w:val="Akapitzlist6"/>
        <w:numPr>
          <w:ilvl w:val="2"/>
          <w:numId w:val="44"/>
        </w:numPr>
        <w:spacing w:after="0"/>
        <w:ind w:left="2552" w:hanging="851"/>
        <w:rPr>
          <w:rFonts w:ascii="Verdana" w:hAnsi="Verdana" w:cs="Calibri"/>
        </w:rPr>
      </w:pPr>
      <w:r w:rsidRPr="002405C7">
        <w:rPr>
          <w:rFonts w:ascii="Verdana" w:hAnsi="Verdana" w:cs="Calibri"/>
        </w:rPr>
        <w:t>Wydatki + zobowi</w:t>
      </w:r>
      <w:r w:rsidR="00B0496C">
        <w:rPr>
          <w:rFonts w:ascii="Verdana" w:hAnsi="Verdana" w:cs="Calibri"/>
        </w:rPr>
        <w:t>ązania wyższe niż zaangażowanie.</w:t>
      </w:r>
      <w:r w:rsidRPr="002405C7">
        <w:rPr>
          <w:rFonts w:ascii="Verdana" w:hAnsi="Verdana" w:cs="Calibri"/>
        </w:rPr>
        <w:t xml:space="preserve"> </w:t>
      </w:r>
    </w:p>
    <w:p w:rsidR="00FB61D8" w:rsidRPr="002405C7" w:rsidRDefault="00FB61D8" w:rsidP="008E5775">
      <w:pPr>
        <w:pStyle w:val="Akapitzlist6"/>
        <w:numPr>
          <w:ilvl w:val="2"/>
          <w:numId w:val="44"/>
        </w:numPr>
        <w:spacing w:after="0"/>
        <w:ind w:left="2552" w:hanging="851"/>
        <w:rPr>
          <w:rFonts w:ascii="Verdana" w:hAnsi="Verdana" w:cs="Calibri"/>
        </w:rPr>
      </w:pPr>
      <w:r w:rsidRPr="002405C7">
        <w:rPr>
          <w:rFonts w:ascii="Verdana" w:hAnsi="Verdana" w:cs="Calibri"/>
        </w:rPr>
        <w:t>Zaangażowanie wyższe od planu i niższe od wydatków,</w:t>
      </w:r>
    </w:p>
    <w:p w:rsidR="00FB61D8" w:rsidRPr="002405C7" w:rsidRDefault="00FB61D8" w:rsidP="008E5775">
      <w:pPr>
        <w:pStyle w:val="Akapitzlist6"/>
        <w:numPr>
          <w:ilvl w:val="2"/>
          <w:numId w:val="44"/>
        </w:numPr>
        <w:spacing w:after="0"/>
        <w:ind w:left="2552" w:hanging="851"/>
        <w:rPr>
          <w:rFonts w:ascii="Verdana" w:hAnsi="Verdana" w:cs="Calibri"/>
        </w:rPr>
      </w:pPr>
      <w:r w:rsidRPr="002405C7">
        <w:rPr>
          <w:rFonts w:ascii="Verdana" w:hAnsi="Verdana" w:cs="Calibri"/>
        </w:rPr>
        <w:t>Dochody wykonane + (należności pozostałe do z</w:t>
      </w:r>
      <w:r w:rsidR="00B0496C">
        <w:rPr>
          <w:rFonts w:ascii="Verdana" w:hAnsi="Verdana" w:cs="Calibri"/>
        </w:rPr>
        <w:t>apłaty – nadpłaty) = należności.</w:t>
      </w:r>
    </w:p>
    <w:p w:rsidR="00FB61D8" w:rsidRPr="002405C7" w:rsidRDefault="00FB61D8" w:rsidP="008E5775">
      <w:pPr>
        <w:pStyle w:val="Akapitzlist6"/>
        <w:numPr>
          <w:ilvl w:val="2"/>
          <w:numId w:val="44"/>
        </w:numPr>
        <w:spacing w:after="0"/>
        <w:ind w:left="2552" w:hanging="851"/>
        <w:rPr>
          <w:rFonts w:ascii="Verdana" w:hAnsi="Verdana" w:cs="Calibri"/>
        </w:rPr>
      </w:pPr>
      <w:r w:rsidRPr="002405C7">
        <w:rPr>
          <w:rFonts w:ascii="Verdana" w:hAnsi="Verdana" w:cs="Calibri"/>
        </w:rPr>
        <w:t>Dochody wykonane wyższe niż dochody otrzymane.</w:t>
      </w:r>
    </w:p>
    <w:p w:rsidR="00FB61D8" w:rsidRPr="002405C7" w:rsidRDefault="00FB61D8" w:rsidP="008E5775">
      <w:pPr>
        <w:pStyle w:val="Akapitzlist6"/>
        <w:numPr>
          <w:ilvl w:val="1"/>
          <w:numId w:val="44"/>
        </w:numPr>
        <w:tabs>
          <w:tab w:val="clear" w:pos="858"/>
        </w:tabs>
        <w:spacing w:after="0"/>
        <w:ind w:left="1701" w:hanging="708"/>
        <w:rPr>
          <w:rFonts w:ascii="Verdana" w:hAnsi="Verdana"/>
        </w:rPr>
      </w:pPr>
      <w:r w:rsidRPr="002405C7">
        <w:rPr>
          <w:rFonts w:ascii="Verdana" w:hAnsi="Verdana"/>
        </w:rPr>
        <w:lastRenderedPageBreak/>
        <w:t>Składanie wniosków o zapotrzebowanie środków pieniężnych przez szkołę/placówkę oświatową i rejestrację przepływu środków pieniężnych między JST a szkołami i placówkami oświatowymi.</w:t>
      </w:r>
    </w:p>
    <w:p w:rsidR="00FB61D8" w:rsidRPr="002405C7" w:rsidRDefault="00FB61D8" w:rsidP="008E5775">
      <w:pPr>
        <w:pStyle w:val="Akapitzlist6"/>
        <w:numPr>
          <w:ilvl w:val="1"/>
          <w:numId w:val="44"/>
        </w:numPr>
        <w:tabs>
          <w:tab w:val="clear" w:pos="858"/>
          <w:tab w:val="left" w:pos="993"/>
        </w:tabs>
        <w:spacing w:after="0"/>
        <w:ind w:left="1701" w:hanging="708"/>
        <w:rPr>
          <w:rFonts w:ascii="Verdana" w:hAnsi="Verdana"/>
        </w:rPr>
      </w:pPr>
      <w:r w:rsidRPr="002405C7">
        <w:rPr>
          <w:rFonts w:ascii="Verdana" w:hAnsi="Verdana"/>
        </w:rPr>
        <w:t xml:space="preserve">System musi umożliwiać eksport danych w zakresie sprawozdań budżetowych Rb w formacie </w:t>
      </w:r>
      <w:proofErr w:type="spellStart"/>
      <w:r w:rsidRPr="002405C7">
        <w:rPr>
          <w:rFonts w:ascii="Verdana" w:hAnsi="Verdana"/>
        </w:rPr>
        <w:t>BeSTii</w:t>
      </w:r>
      <w:proofErr w:type="spellEnd"/>
      <w:r w:rsidRPr="002405C7">
        <w:rPr>
          <w:rFonts w:ascii="Verdana" w:hAnsi="Verdana"/>
        </w:rPr>
        <w:t xml:space="preserve"> do systemu </w:t>
      </w:r>
      <w:proofErr w:type="spellStart"/>
      <w:r w:rsidRPr="002405C7">
        <w:rPr>
          <w:rFonts w:ascii="Verdana" w:hAnsi="Verdana"/>
        </w:rPr>
        <w:t>Eurobudżet</w:t>
      </w:r>
      <w:proofErr w:type="spellEnd"/>
      <w:r w:rsidRPr="002405C7">
        <w:rPr>
          <w:rFonts w:ascii="Verdana" w:hAnsi="Verdana"/>
        </w:rPr>
        <w:t xml:space="preserve">* wdrożonego w Urzędzie Miasta Częstochowy oraz eksport danych w zakresie projektów budżetu, </w:t>
      </w:r>
      <w:r w:rsidR="00B0496C">
        <w:rPr>
          <w:rFonts w:ascii="Verdana" w:hAnsi="Verdana"/>
        </w:rPr>
        <w:t>zmian w budżecie i sprawozdań z </w:t>
      </w:r>
      <w:r w:rsidRPr="002405C7">
        <w:rPr>
          <w:rFonts w:ascii="Verdana" w:hAnsi="Verdana"/>
        </w:rPr>
        <w:t>wykonania budżetu do systemu Planowania, Prognozowania i Realizacji Budżetu** wdrożonego w Urzędzie Miasta Częstochowy. Eksport danych powinien być w formacie XML.</w:t>
      </w:r>
    </w:p>
    <w:p w:rsidR="00FB61D8" w:rsidRPr="00B0496C" w:rsidRDefault="00FB61D8" w:rsidP="008E5775">
      <w:pPr>
        <w:pStyle w:val="Akapitzlist6"/>
        <w:numPr>
          <w:ilvl w:val="1"/>
          <w:numId w:val="44"/>
        </w:numPr>
        <w:tabs>
          <w:tab w:val="clear" w:pos="858"/>
          <w:tab w:val="left" w:pos="993"/>
        </w:tabs>
        <w:spacing w:after="0"/>
        <w:ind w:left="1701" w:hanging="708"/>
        <w:rPr>
          <w:rFonts w:ascii="Verdana" w:hAnsi="Verdana"/>
        </w:rPr>
      </w:pPr>
      <w:r w:rsidRPr="002405C7">
        <w:rPr>
          <w:rFonts w:ascii="Verdana" w:hAnsi="Verdana"/>
        </w:rPr>
        <w:t>Dostarczone oprogramowanie musi umożliwiać mapowanie słownika zadań z Sigmy ze słownikiem zadań z systemu Planowania, Prognozowania i Re</w:t>
      </w:r>
      <w:r w:rsidR="00B0496C">
        <w:rPr>
          <w:rFonts w:ascii="Verdana" w:hAnsi="Verdana"/>
        </w:rPr>
        <w:t>alizacji Budżetu** wdrożonego w </w:t>
      </w:r>
      <w:r w:rsidRPr="002405C7">
        <w:rPr>
          <w:rFonts w:ascii="Verdana" w:hAnsi="Verdana"/>
        </w:rPr>
        <w:t>Urzędzie Miasta Częstochowy dla każdej szkoły / placówki oświatowej oddzielnie i generowanie danych z możliwością scalania planów w zakresie wniosków projektów budżetu i zmian w budżecie oraz wykonania budżetu w postaci pliku XML.</w:t>
      </w:r>
    </w:p>
    <w:p w:rsidR="00FB61D8" w:rsidRPr="0041206A" w:rsidRDefault="00FB61D8" w:rsidP="008E5775">
      <w:pPr>
        <w:numPr>
          <w:ilvl w:val="0"/>
          <w:numId w:val="45"/>
        </w:numPr>
        <w:tabs>
          <w:tab w:val="clear" w:pos="6020"/>
          <w:tab w:val="left" w:pos="567"/>
        </w:tabs>
        <w:suppressAutoHyphens/>
        <w:spacing w:before="240" w:after="0" w:line="276" w:lineRule="auto"/>
        <w:ind w:left="425" w:hanging="425"/>
        <w:rPr>
          <w:rFonts w:ascii="Verdana" w:hAnsi="Verdana" w:cs="Arial"/>
          <w:b/>
        </w:rPr>
      </w:pPr>
      <w:r w:rsidRPr="002405C7">
        <w:rPr>
          <w:rFonts w:ascii="Verdana" w:hAnsi="Verdana" w:cs="Arial"/>
          <w:b/>
        </w:rPr>
        <w:t>Nabór w modułach Przedszkola</w:t>
      </w:r>
      <w:r w:rsidR="0041206A">
        <w:rPr>
          <w:rFonts w:ascii="Verdana" w:hAnsi="Verdana" w:cs="Arial"/>
          <w:b/>
        </w:rPr>
        <w:t>, Szkoły Podstawowe oraz Szkoły</w:t>
      </w:r>
      <w:r w:rsidRPr="0041206A">
        <w:rPr>
          <w:rFonts w:ascii="Verdana" w:hAnsi="Verdana" w:cs="Arial"/>
          <w:b/>
        </w:rPr>
        <w:t xml:space="preserve"> </w:t>
      </w:r>
      <w:r w:rsidRPr="0041206A">
        <w:rPr>
          <w:rFonts w:ascii="Verdana" w:hAnsi="Verdana" w:cs="Arial"/>
          <w:b/>
          <w:kern w:val="1"/>
        </w:rPr>
        <w:t xml:space="preserve"> Ponadpodstawowe</w:t>
      </w:r>
    </w:p>
    <w:p w:rsidR="00FB61D8" w:rsidRPr="002405C7" w:rsidRDefault="00FB61D8" w:rsidP="0041206A">
      <w:pPr>
        <w:spacing w:after="0" w:line="276" w:lineRule="auto"/>
        <w:ind w:left="567"/>
        <w:rPr>
          <w:rFonts w:ascii="Verdana" w:hAnsi="Verdana" w:cs="Arial"/>
        </w:rPr>
      </w:pPr>
      <w:r w:rsidRPr="002405C7">
        <w:rPr>
          <w:rFonts w:ascii="Verdana" w:hAnsi="Verdana" w:cs="Arial"/>
        </w:rPr>
        <w:t>System w obszarze funkcjonalnym dotyczącym naboru elektronicznego musi posiadać następujące funkcjonalności:</w:t>
      </w:r>
    </w:p>
    <w:p w:rsidR="00FB61D8" w:rsidRPr="002405C7" w:rsidRDefault="00FB61D8" w:rsidP="0041206A">
      <w:pPr>
        <w:pStyle w:val="Akapitzlist"/>
        <w:tabs>
          <w:tab w:val="left" w:pos="142"/>
        </w:tabs>
        <w:spacing w:after="0" w:line="276" w:lineRule="auto"/>
        <w:ind w:left="567"/>
        <w:rPr>
          <w:rFonts w:ascii="Verdana" w:hAnsi="Verdana" w:cs="Arial"/>
          <w:b/>
        </w:rPr>
      </w:pPr>
      <w:r w:rsidRPr="002405C7">
        <w:rPr>
          <w:rFonts w:ascii="Verdana" w:hAnsi="Verdana" w:cs="Arial"/>
          <w:b/>
        </w:rPr>
        <w:t>1. W zakresie dotyczącym naboru do przedszkoli:</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1.1. </w:t>
      </w:r>
      <w:r w:rsidR="0041206A">
        <w:rPr>
          <w:rFonts w:ascii="Verdana" w:hAnsi="Verdana" w:cs="Arial"/>
        </w:rPr>
        <w:t>  </w:t>
      </w:r>
      <w:r w:rsidRPr="002405C7">
        <w:rPr>
          <w:rFonts w:ascii="Verdana" w:hAnsi="Verdana" w:cs="Arial"/>
        </w:rPr>
        <w:t>umożliwić stworzenie i opublikowa</w:t>
      </w:r>
      <w:r w:rsidR="0041206A">
        <w:rPr>
          <w:rFonts w:ascii="Verdana" w:hAnsi="Verdana" w:cs="Arial"/>
        </w:rPr>
        <w:t>nie internetowego informatora o </w:t>
      </w:r>
      <w:r w:rsidRPr="002405C7">
        <w:rPr>
          <w:rFonts w:ascii="Verdana" w:hAnsi="Verdana" w:cs="Arial"/>
        </w:rPr>
        <w:t>ofercie przedszkoli dla całego miasta; informator musi składać się z wizyt</w:t>
      </w:r>
      <w:r w:rsidR="0041206A">
        <w:rPr>
          <w:rFonts w:ascii="Verdana" w:hAnsi="Verdana" w:cs="Arial"/>
        </w:rPr>
        <w:t>ówek poszczególnych przedszkoli;</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1.2. </w:t>
      </w:r>
      <w:r w:rsidR="0041206A">
        <w:rPr>
          <w:rFonts w:ascii="Verdana" w:hAnsi="Verdana" w:cs="Arial"/>
        </w:rPr>
        <w:t>  </w:t>
      </w:r>
      <w:r w:rsidRPr="002405C7">
        <w:rPr>
          <w:rFonts w:ascii="Verdana" w:hAnsi="Verdana" w:cs="Arial"/>
        </w:rPr>
        <w:t xml:space="preserve">umożliwić dostęp do informacji o przebiegu rekrutacji na każdym etapie rekrutacji dla organu prowadzącego </w:t>
      </w:r>
      <w:r w:rsidR="0041206A">
        <w:rPr>
          <w:rFonts w:ascii="Verdana" w:hAnsi="Verdana" w:cs="Arial"/>
        </w:rPr>
        <w:t>oraz poszczególnych przedszkoli;</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1.3. </w:t>
      </w:r>
      <w:r w:rsidR="0041206A">
        <w:rPr>
          <w:rFonts w:ascii="Verdana" w:hAnsi="Verdana" w:cs="Arial"/>
        </w:rPr>
        <w:t>  </w:t>
      </w:r>
      <w:r w:rsidRPr="002405C7">
        <w:rPr>
          <w:rFonts w:ascii="Verdana" w:hAnsi="Verdana" w:cs="Arial"/>
        </w:rPr>
        <w:t xml:space="preserve">umożliwić dokonywanie przez organ prowadzący korekt w planie naboru w trakcie całego okresu </w:t>
      </w:r>
      <w:r w:rsidR="0041206A">
        <w:rPr>
          <w:rFonts w:ascii="Verdana" w:hAnsi="Verdana" w:cs="Arial"/>
        </w:rPr>
        <w:t>trwania procedury rekrutacyjnej;</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1.4. </w:t>
      </w:r>
      <w:r w:rsidR="0041206A">
        <w:rPr>
          <w:rFonts w:ascii="Verdana" w:hAnsi="Verdana" w:cs="Arial"/>
        </w:rPr>
        <w:t>  </w:t>
      </w:r>
      <w:r w:rsidRPr="002405C7">
        <w:rPr>
          <w:rFonts w:ascii="Verdana" w:hAnsi="Verdana" w:cs="Arial"/>
        </w:rPr>
        <w:t>umożliwić wypełnienie podania o przyjęcie do przedszkola elektronicznie przy użyciu for</w:t>
      </w:r>
      <w:r w:rsidR="0041206A">
        <w:rPr>
          <w:rFonts w:ascii="Verdana" w:hAnsi="Verdana" w:cs="Arial"/>
        </w:rPr>
        <w:t>mularza na stronie internetowej;</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1.5. </w:t>
      </w:r>
      <w:r w:rsidR="0041206A">
        <w:rPr>
          <w:rFonts w:ascii="Verdana" w:hAnsi="Verdana" w:cs="Arial"/>
        </w:rPr>
        <w:t>  </w:t>
      </w:r>
      <w:r w:rsidRPr="002405C7">
        <w:rPr>
          <w:rFonts w:ascii="Verdana" w:hAnsi="Verdana" w:cs="Arial"/>
        </w:rPr>
        <w:t>umożliwić organowi prowadzącemu na ustalanie zakresu danych na podaniu o przyjęcie do przedszkola oraz określanie minimalnego zakresu danych, jakie należy podać, aby możliwe było wygenerowanie podania w systemie</w:t>
      </w:r>
      <w:r w:rsidR="0041206A">
        <w:rPr>
          <w:rFonts w:ascii="Verdana" w:hAnsi="Verdana" w:cs="Arial"/>
        </w:rPr>
        <w:t>;</w:t>
      </w:r>
    </w:p>
    <w:p w:rsidR="00FB61D8" w:rsidRPr="002405C7" w:rsidRDefault="00FB61D8" w:rsidP="0041206A">
      <w:pPr>
        <w:tabs>
          <w:tab w:val="left" w:pos="8931"/>
        </w:tabs>
        <w:spacing w:after="0" w:line="276" w:lineRule="auto"/>
        <w:ind w:left="1560" w:right="141" w:hanging="709"/>
        <w:rPr>
          <w:rFonts w:ascii="Verdana" w:hAnsi="Verdana" w:cs="Arial"/>
        </w:rPr>
      </w:pPr>
      <w:r w:rsidRPr="002405C7">
        <w:rPr>
          <w:rFonts w:ascii="Verdana" w:hAnsi="Verdana" w:cs="Arial"/>
        </w:rPr>
        <w:t xml:space="preserve">1.6. </w:t>
      </w:r>
      <w:r w:rsidR="0041206A">
        <w:rPr>
          <w:rFonts w:ascii="Verdana" w:hAnsi="Verdana" w:cs="Arial"/>
        </w:rPr>
        <w:t>  </w:t>
      </w:r>
      <w:r w:rsidRPr="002405C7">
        <w:rPr>
          <w:rFonts w:ascii="Verdana" w:hAnsi="Verdana" w:cs="Arial"/>
        </w:rPr>
        <w:t>umożliwić wskazanie przez rodziców listy preferowanych przedszkoli, o przyję</w:t>
      </w:r>
      <w:r w:rsidR="0041206A">
        <w:rPr>
          <w:rFonts w:ascii="Verdana" w:hAnsi="Verdana" w:cs="Arial"/>
        </w:rPr>
        <w:t>cie do których wnioskują wraz z </w:t>
      </w:r>
      <w:r w:rsidRPr="002405C7">
        <w:rPr>
          <w:rFonts w:ascii="Verdana" w:hAnsi="Verdana" w:cs="Arial"/>
        </w:rPr>
        <w:t>zaznaczeniem kolejności preferencji</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1.7. </w:t>
      </w:r>
      <w:r w:rsidR="0041206A">
        <w:rPr>
          <w:rFonts w:ascii="Verdana" w:hAnsi="Verdana" w:cs="Arial"/>
        </w:rPr>
        <w:t>  </w:t>
      </w:r>
      <w:r w:rsidRPr="002405C7">
        <w:rPr>
          <w:rFonts w:ascii="Verdana" w:hAnsi="Verdana" w:cs="Arial"/>
        </w:rPr>
        <w:t>umożliwiać wcześniejszy przydział dzieci kontynuujących uczęszczanie do danego przedszkola na p</w:t>
      </w:r>
      <w:r w:rsidR="0041206A">
        <w:rPr>
          <w:rFonts w:ascii="Verdana" w:hAnsi="Verdana" w:cs="Arial"/>
        </w:rPr>
        <w:t>odstawie deklaracji kontynuacji;</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1.8. </w:t>
      </w:r>
      <w:r w:rsidR="0041206A">
        <w:rPr>
          <w:rFonts w:ascii="Verdana" w:hAnsi="Verdana" w:cs="Arial"/>
        </w:rPr>
        <w:t>  </w:t>
      </w:r>
      <w:r w:rsidRPr="002405C7">
        <w:rPr>
          <w:rFonts w:ascii="Verdana" w:hAnsi="Verdana" w:cs="Arial"/>
        </w:rPr>
        <w:t xml:space="preserve">umożliwić definiowanie stosowanych kryteriów naboru (w tym kryteriów automatycznych) oraz obliczanie liczby punktów z tytułu </w:t>
      </w:r>
      <w:r w:rsidRPr="002405C7">
        <w:rPr>
          <w:rFonts w:ascii="Verdana" w:hAnsi="Verdana" w:cs="Arial"/>
        </w:rPr>
        <w:lastRenderedPageBreak/>
        <w:t>spełnienia określonych kryteriów ok</w:t>
      </w:r>
      <w:r w:rsidR="0041206A">
        <w:rPr>
          <w:rFonts w:ascii="Verdana" w:hAnsi="Verdana" w:cs="Arial"/>
        </w:rPr>
        <w:t>reślonych w zasadach rekrutacji;</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1.9. </w:t>
      </w:r>
      <w:r w:rsidR="0041206A">
        <w:rPr>
          <w:rFonts w:ascii="Verdana" w:hAnsi="Verdana" w:cs="Arial"/>
        </w:rPr>
        <w:t>  </w:t>
      </w:r>
      <w:r w:rsidRPr="002405C7">
        <w:rPr>
          <w:rFonts w:ascii="Verdana" w:hAnsi="Verdana" w:cs="Arial"/>
        </w:rPr>
        <w:t>umożliwiać organowi prowadzącemu przeprowadzenie serii przydziałów próbnych, w trakcie których jest możliwość dokonywania zmian w planie naboru</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1.10. umożliwić pobranie informacji o wynikach rekrutacji przez p</w:t>
      </w:r>
      <w:r w:rsidR="0041206A">
        <w:rPr>
          <w:rFonts w:ascii="Verdana" w:hAnsi="Verdana" w:cs="Arial"/>
        </w:rPr>
        <w:t>rzedszkola w niej uczestniczące;</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1.11. umożliwić publikację wyników rekrutacji dla kandyd</w:t>
      </w:r>
      <w:r w:rsidR="0041206A">
        <w:rPr>
          <w:rFonts w:ascii="Verdana" w:hAnsi="Verdana" w:cs="Arial"/>
        </w:rPr>
        <w:t>atów za pośrednictwem Internetu;</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1.12. umożliwić wprowadzenie przez przedszkola prowadzące nabór informacji o potwierdzeniu woli nauki w danym przedszkolu przez kandy</w:t>
      </w:r>
      <w:r w:rsidR="0041206A">
        <w:rPr>
          <w:rFonts w:ascii="Verdana" w:hAnsi="Verdana" w:cs="Arial"/>
        </w:rPr>
        <w:t>datów do niej zakwalifikowanych;</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1.13. umożliwić publikację na stro</w:t>
      </w:r>
      <w:r w:rsidR="0041206A">
        <w:rPr>
          <w:rFonts w:ascii="Verdana" w:hAnsi="Verdana" w:cs="Arial"/>
        </w:rPr>
        <w:t>nach internetowych informacji o pozostających wolnych miejscach;</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1.14.</w:t>
      </w:r>
      <w:r w:rsidR="0041206A">
        <w:rPr>
          <w:rFonts w:ascii="Verdana" w:hAnsi="Verdana" w:cs="Arial"/>
        </w:rPr>
        <w:t xml:space="preserve"> </w:t>
      </w:r>
      <w:r w:rsidRPr="002405C7">
        <w:rPr>
          <w:rFonts w:ascii="Verdana" w:hAnsi="Verdana" w:cs="Arial"/>
        </w:rPr>
        <w:t>umożliwić wprowadzanie przez przedszkola prowadzące nabór informacji o kandydatach przyjmowanych do nich w ramach rekrutacji uzupełniającej i dodatkowej, czyli przyjmowanych bezpośrednio</w:t>
      </w:r>
      <w:r w:rsidR="0041206A">
        <w:rPr>
          <w:rFonts w:ascii="Verdana" w:hAnsi="Verdana" w:cs="Arial"/>
        </w:rPr>
        <w:t xml:space="preserve"> przez szkołę, poza przydziałem;</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 xml:space="preserve">1.15. umożliwić kontrolę przez </w:t>
      </w:r>
      <w:r w:rsidR="0041206A">
        <w:rPr>
          <w:rFonts w:ascii="Verdana" w:hAnsi="Verdana" w:cs="Arial"/>
        </w:rPr>
        <w:t>z</w:t>
      </w:r>
      <w:r w:rsidRPr="002405C7">
        <w:rPr>
          <w:rFonts w:ascii="Verdana" w:hAnsi="Verdana" w:cs="Arial"/>
        </w:rPr>
        <w:t>amawiającego stanu wykonania prac na kolejnych etapach rekrutacji przez wszystkie uczestnic</w:t>
      </w:r>
      <w:r w:rsidR="0041206A">
        <w:rPr>
          <w:rFonts w:ascii="Verdana" w:hAnsi="Verdana" w:cs="Arial"/>
        </w:rPr>
        <w:t>zące w </w:t>
      </w:r>
      <w:r w:rsidRPr="002405C7">
        <w:rPr>
          <w:rFonts w:ascii="Verdana" w:hAnsi="Verdana" w:cs="Arial"/>
        </w:rPr>
        <w:t>procesie przedszkola</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1.16. umożliwiać kontrolowanie raportem obowiązku rocznego przygotowania przedszkolnego</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1.17. spełniać określone obowiązującym prawem wymogi w zakresie ochrony danych osobowych.</w:t>
      </w:r>
    </w:p>
    <w:p w:rsidR="00FB61D8" w:rsidRPr="002405C7" w:rsidRDefault="00FB61D8" w:rsidP="0041206A">
      <w:pPr>
        <w:pStyle w:val="Akapitzlist"/>
        <w:tabs>
          <w:tab w:val="left" w:pos="142"/>
        </w:tabs>
        <w:spacing w:after="0" w:line="276" w:lineRule="auto"/>
        <w:ind w:left="567"/>
        <w:rPr>
          <w:rFonts w:ascii="Verdana" w:hAnsi="Verdana" w:cs="Arial"/>
          <w:b/>
        </w:rPr>
      </w:pPr>
      <w:r w:rsidRPr="002405C7">
        <w:rPr>
          <w:rFonts w:ascii="Verdana" w:hAnsi="Verdana" w:cs="Arial"/>
          <w:b/>
        </w:rPr>
        <w:t>2. W zakresie dotyczącym naboru do szkół podstawowych:</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2.1. </w:t>
      </w:r>
      <w:r w:rsidR="0041206A">
        <w:rPr>
          <w:rFonts w:ascii="Verdana" w:hAnsi="Verdana"/>
        </w:rPr>
        <w:t>  </w:t>
      </w:r>
      <w:r w:rsidRPr="002405C7">
        <w:rPr>
          <w:rFonts w:ascii="Verdana" w:hAnsi="Verdana"/>
        </w:rPr>
        <w:t>umożliwić stworzenie i opublikowa</w:t>
      </w:r>
      <w:r w:rsidR="0041206A">
        <w:rPr>
          <w:rFonts w:ascii="Verdana" w:hAnsi="Verdana"/>
        </w:rPr>
        <w:t>nie internetowego informatora o </w:t>
      </w:r>
      <w:r w:rsidRPr="002405C7">
        <w:rPr>
          <w:rFonts w:ascii="Verdana" w:hAnsi="Verdana"/>
        </w:rPr>
        <w:t>ofercie szkół podstawowych; informator składa się z wizytówek poszczególnych szkół;</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2.2. </w:t>
      </w:r>
      <w:r w:rsidR="0041206A">
        <w:rPr>
          <w:rFonts w:ascii="Verdana" w:hAnsi="Verdana"/>
        </w:rPr>
        <w:t>  </w:t>
      </w:r>
      <w:r w:rsidRPr="002405C7">
        <w:rPr>
          <w:rFonts w:ascii="Verdana" w:hAnsi="Verdana"/>
        </w:rPr>
        <w:t>umożliwić dostęp do informacji o przebiegu rekrutacji na każdym etapie rekrutacji dla organu prowadzącego oraz poszczególnych szkół podstawowych;</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2.3. </w:t>
      </w:r>
      <w:r w:rsidR="0041206A">
        <w:rPr>
          <w:rFonts w:ascii="Verdana" w:hAnsi="Verdana"/>
        </w:rPr>
        <w:t>  </w:t>
      </w:r>
      <w:r w:rsidRPr="002405C7">
        <w:rPr>
          <w:rFonts w:ascii="Verdana" w:hAnsi="Verdana"/>
        </w:rPr>
        <w:t>umożliwić dokonywanie przez organ prowadzący korekt w planie naboru w trakcie całego okresu trwania procedury rekrutacyjnej;</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2.4. </w:t>
      </w:r>
      <w:r w:rsidR="0041206A">
        <w:rPr>
          <w:rFonts w:ascii="Verdana" w:hAnsi="Verdana"/>
        </w:rPr>
        <w:t>  </w:t>
      </w:r>
      <w:r w:rsidRPr="002405C7">
        <w:rPr>
          <w:rFonts w:ascii="Verdana" w:hAnsi="Verdana"/>
        </w:rPr>
        <w:t>umożliwić wypełnienie podania o przyjęcie do szkoły podstawowej elektronicznie przy użyciu formularza na stronie internetowej;</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2.5. </w:t>
      </w:r>
      <w:r w:rsidR="0041206A">
        <w:rPr>
          <w:rFonts w:ascii="Verdana" w:hAnsi="Verdana"/>
        </w:rPr>
        <w:t>  </w:t>
      </w:r>
      <w:r w:rsidRPr="002405C7">
        <w:rPr>
          <w:rFonts w:ascii="Verdana" w:hAnsi="Verdana"/>
        </w:rPr>
        <w:t>umożliwić organowi prowadzącemu na ustalanie zakresu danych na podaniu o przyjęcie do szkoły podstawowej oraz określanie minimalnego zakresu danych, jakie należy podać, aby możliwe było wygenerowanie podania w systemie;</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2.6. </w:t>
      </w:r>
      <w:r w:rsidR="0041206A">
        <w:rPr>
          <w:rFonts w:ascii="Verdana" w:hAnsi="Verdana"/>
        </w:rPr>
        <w:t>  </w:t>
      </w:r>
      <w:r w:rsidRPr="002405C7">
        <w:rPr>
          <w:rFonts w:ascii="Verdana" w:hAnsi="Verdana"/>
        </w:rPr>
        <w:t>umożliwić wskazanie przez opiekunów prawnych listy preferowanych szkół podstawowych (poza obwodowymi), do których wnioskują o przyjęcie wraz z zaznaczeniem kolejności preferencji;</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lastRenderedPageBreak/>
        <w:t xml:space="preserve">2.7. </w:t>
      </w:r>
      <w:r w:rsidR="0041206A">
        <w:rPr>
          <w:rFonts w:ascii="Verdana" w:hAnsi="Verdana"/>
        </w:rPr>
        <w:t>  </w:t>
      </w:r>
      <w:r w:rsidRPr="002405C7">
        <w:rPr>
          <w:rFonts w:ascii="Verdana" w:hAnsi="Verdana"/>
        </w:rPr>
        <w:t xml:space="preserve">umożliwić automatyczne przyjęcie do szkoły kandydatów z jej obwodu; </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2.8. </w:t>
      </w:r>
      <w:r w:rsidR="0041206A">
        <w:rPr>
          <w:rFonts w:ascii="Verdana" w:hAnsi="Verdana"/>
        </w:rPr>
        <w:t>  </w:t>
      </w:r>
      <w:r w:rsidRPr="002405C7">
        <w:rPr>
          <w:rFonts w:ascii="Verdana" w:hAnsi="Verdana"/>
        </w:rPr>
        <w:t>umożliwić dostęp do informacji o uczniach z obwodu oraz kandydatach spoza obwodu;</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2.9. </w:t>
      </w:r>
      <w:r w:rsidR="0041206A">
        <w:rPr>
          <w:rFonts w:ascii="Verdana" w:hAnsi="Verdana"/>
        </w:rPr>
        <w:t>  </w:t>
      </w:r>
      <w:r w:rsidRPr="002405C7">
        <w:rPr>
          <w:rFonts w:ascii="Verdana" w:hAnsi="Verdana"/>
        </w:rPr>
        <w:t>umożliwić definiowanie stosowanych kryteriów naboru (w tym kryteriów automatycznych) oraz obliczanie liczby punktów z tytułu spełnienia określonych kryteriów określonych w zasadach rekrutacji;</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2.10. umożliwić organowi prowadzącemu przeprowadzenie serii przydziałów próbnych, w trakcie których jest możliwość dokonywania zmian w planie naboru;</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2.11. umożliwić pobranie informacji o wynikach rekrutacji przez szkoły;</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2.12. umożliwić publikację wyników rekrutacji dla kandydatów za pośrednictwem Internetu;</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2.13. umożliwić wprowadzenie przez szkoły informacji o potwierdzeniu woli nauki przez kandydatów do nich zakwalifikowanych;</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2.14. umożliwić publikację na stro</w:t>
      </w:r>
      <w:r w:rsidR="0041206A">
        <w:rPr>
          <w:rFonts w:ascii="Verdana" w:hAnsi="Verdana"/>
        </w:rPr>
        <w:t>nach internetowych informacji o </w:t>
      </w:r>
      <w:r w:rsidRPr="002405C7">
        <w:rPr>
          <w:rFonts w:ascii="Verdana" w:hAnsi="Verdana"/>
        </w:rPr>
        <w:t>pozostających wolnych miejscach;</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2.15. umożliwić powtórzenie procesu w ramach rekrutacji uzupełniającej i dodatkowej;</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2.15. umożliwić eksport list przyjętych w formacie *.SOU w celu zasilenia bazy danymi przyjętych kandydatów (uczniów) do programów uczniowskich;</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 xml:space="preserve">2.16. umożliwić organowi prowadzącemu kontrolę stanu wykonania prac na kolejnych etapach rekrutacji </w:t>
      </w:r>
      <w:r w:rsidR="0041206A">
        <w:rPr>
          <w:rFonts w:ascii="Verdana" w:hAnsi="Verdana"/>
        </w:rPr>
        <w:t>przez wszystkie uczestniczące w </w:t>
      </w:r>
      <w:r w:rsidRPr="002405C7">
        <w:rPr>
          <w:rFonts w:ascii="Verdana" w:hAnsi="Verdana"/>
        </w:rPr>
        <w:t xml:space="preserve">procesie </w:t>
      </w:r>
      <w:r w:rsidRPr="002405C7">
        <w:rPr>
          <w:rFonts w:ascii="Verdana" w:hAnsi="Verdana" w:cs="Arial"/>
        </w:rPr>
        <w:t>szkoły podstawowe</w:t>
      </w:r>
      <w:r w:rsidRPr="002405C7">
        <w:rPr>
          <w:rFonts w:ascii="Verdana" w:hAnsi="Verdana"/>
        </w:rPr>
        <w:t>;</w:t>
      </w:r>
    </w:p>
    <w:p w:rsidR="00FB61D8" w:rsidRPr="002405C7" w:rsidRDefault="00FB61D8" w:rsidP="0041206A">
      <w:pPr>
        <w:spacing w:after="0" w:line="276" w:lineRule="auto"/>
        <w:ind w:left="1560" w:right="120" w:hanging="709"/>
        <w:rPr>
          <w:rFonts w:ascii="Verdana" w:hAnsi="Verdana"/>
        </w:rPr>
      </w:pPr>
      <w:r w:rsidRPr="002405C7">
        <w:rPr>
          <w:rFonts w:ascii="Verdana" w:hAnsi="Verdana"/>
        </w:rPr>
        <w:t>2.17. spełnić określone obowiązującym prawem wymogi w zakresie ochrony danych osobowych</w:t>
      </w:r>
      <w:r w:rsidR="0041206A">
        <w:rPr>
          <w:rFonts w:ascii="Verdana" w:hAnsi="Verdana"/>
        </w:rPr>
        <w:t>;</w:t>
      </w:r>
    </w:p>
    <w:p w:rsidR="00FB61D8" w:rsidRPr="002405C7" w:rsidRDefault="00FB61D8" w:rsidP="0041206A">
      <w:pPr>
        <w:spacing w:after="0" w:line="276" w:lineRule="auto"/>
        <w:ind w:left="1560" w:hanging="709"/>
        <w:rPr>
          <w:rFonts w:ascii="Verdana" w:hAnsi="Verdana"/>
        </w:rPr>
      </w:pPr>
      <w:r w:rsidRPr="002405C7">
        <w:rPr>
          <w:rFonts w:ascii="Verdana" w:hAnsi="Verdana"/>
        </w:rPr>
        <w:t>2.18. umożliwić kontrolowanie raportem obowiązku rocznego przygotowania przedszkolnego.</w:t>
      </w:r>
    </w:p>
    <w:p w:rsidR="00FB61D8" w:rsidRPr="002405C7" w:rsidRDefault="00FB61D8" w:rsidP="0041206A">
      <w:pPr>
        <w:pStyle w:val="Akapitzlist"/>
        <w:spacing w:after="0" w:line="276" w:lineRule="auto"/>
        <w:ind w:left="567"/>
        <w:rPr>
          <w:rFonts w:ascii="Verdana" w:hAnsi="Verdana" w:cs="Arial"/>
          <w:b/>
        </w:rPr>
      </w:pPr>
      <w:r w:rsidRPr="002405C7">
        <w:rPr>
          <w:rFonts w:ascii="Verdana" w:hAnsi="Verdana" w:cs="Arial"/>
          <w:b/>
        </w:rPr>
        <w:t xml:space="preserve">3. W zakresie dotyczącym naboru do szkół </w:t>
      </w:r>
      <w:r w:rsidRPr="002405C7">
        <w:rPr>
          <w:rFonts w:ascii="Verdana" w:hAnsi="Verdana" w:cs="Arial"/>
          <w:b/>
          <w:kern w:val="1"/>
        </w:rPr>
        <w:t> ponadpodstawowych</w:t>
      </w:r>
      <w:r w:rsidRPr="002405C7">
        <w:rPr>
          <w:rFonts w:ascii="Verdana" w:hAnsi="Verdana" w:cs="Arial"/>
          <w:b/>
        </w:rPr>
        <w:t xml:space="preserve">: </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w:t>
      </w:r>
      <w:r w:rsidR="0041206A">
        <w:rPr>
          <w:rFonts w:ascii="Verdana" w:hAnsi="Verdana" w:cs="Arial"/>
        </w:rPr>
        <w:t>.   </w:t>
      </w:r>
      <w:r w:rsidRPr="002405C7">
        <w:rPr>
          <w:rFonts w:ascii="Verdana" w:hAnsi="Verdana" w:cs="Arial"/>
        </w:rPr>
        <w:t>umożliwić stworzenie i opublikowanie internetowe</w:t>
      </w:r>
      <w:r w:rsidR="0041206A">
        <w:rPr>
          <w:rFonts w:ascii="Verdana" w:hAnsi="Verdana" w:cs="Arial"/>
        </w:rPr>
        <w:t>go informatora o </w:t>
      </w:r>
      <w:r w:rsidRPr="002405C7">
        <w:rPr>
          <w:rFonts w:ascii="Verdana" w:hAnsi="Verdana" w:cs="Arial"/>
        </w:rPr>
        <w:t xml:space="preserve">ofercie szkół </w:t>
      </w:r>
      <w:r w:rsidRPr="002405C7">
        <w:rPr>
          <w:rFonts w:ascii="Verdana" w:hAnsi="Verdana" w:cs="Arial"/>
          <w:kern w:val="1"/>
        </w:rPr>
        <w:t xml:space="preserve"> ponadpodstawowych</w:t>
      </w:r>
      <w:r w:rsidRPr="002405C7">
        <w:rPr>
          <w:rFonts w:ascii="Verdana" w:hAnsi="Verdana" w:cs="Arial"/>
        </w:rPr>
        <w:t xml:space="preserve"> prowadzonych przez miasto; informator musi składać się z w</w:t>
      </w:r>
      <w:r w:rsidR="0041206A">
        <w:rPr>
          <w:rFonts w:ascii="Verdana" w:hAnsi="Verdana" w:cs="Arial"/>
        </w:rPr>
        <w:t>izytówek poszczególnych szkół i </w:t>
      </w:r>
      <w:r w:rsidRPr="002405C7">
        <w:rPr>
          <w:rFonts w:ascii="Verdana" w:hAnsi="Verdana" w:cs="Arial"/>
        </w:rPr>
        <w:t>zawierać co najmniej następuj</w:t>
      </w:r>
      <w:r w:rsidR="0041206A">
        <w:rPr>
          <w:rFonts w:ascii="Verdana" w:hAnsi="Verdana" w:cs="Arial"/>
        </w:rPr>
        <w:t>ące dane: przedmioty nauczane w </w:t>
      </w:r>
      <w:r w:rsidRPr="002405C7">
        <w:rPr>
          <w:rFonts w:ascii="Verdana" w:hAnsi="Verdana" w:cs="Arial"/>
        </w:rPr>
        <w:t>zakresie rozszerzonym, nauczane języki obce, zajęcia dodatkowe, przedmioty punktowane ze świadectwa ukończenia szkoły ponadpodstawowych, limit miejsc, dodatkowe wymagania; informator musi ponadto umożliwiać odnalezienie właściwej szkoły wg jej typu; informator musi być publikowany po zatwierdzeniu wprowadzonej oferty przez organ prowadzący</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3.2</w:t>
      </w:r>
      <w:r w:rsidR="0041206A">
        <w:rPr>
          <w:rFonts w:ascii="Verdana" w:hAnsi="Verdana" w:cs="Arial"/>
        </w:rPr>
        <w:t>.   </w:t>
      </w:r>
      <w:r w:rsidRPr="002405C7">
        <w:rPr>
          <w:rFonts w:ascii="Verdana" w:hAnsi="Verdana" w:cs="Arial"/>
        </w:rPr>
        <w:t xml:space="preserve">umożliwić wypełnienie podania o przyjęcie do szkoły </w:t>
      </w:r>
      <w:r w:rsidRPr="002405C7">
        <w:rPr>
          <w:rFonts w:ascii="Verdana" w:hAnsi="Verdana" w:cs="Arial"/>
          <w:kern w:val="1"/>
        </w:rPr>
        <w:t xml:space="preserve">ponadpodstawowej </w:t>
      </w:r>
      <w:r w:rsidRPr="002405C7">
        <w:rPr>
          <w:rFonts w:ascii="Verdana" w:hAnsi="Verdana" w:cs="Arial"/>
        </w:rPr>
        <w:t>elektronicznie przy użyciu for</w:t>
      </w:r>
      <w:r w:rsidR="0041206A">
        <w:rPr>
          <w:rFonts w:ascii="Verdana" w:hAnsi="Verdana" w:cs="Arial"/>
        </w:rPr>
        <w:t>mularza na stronie internetowej;</w:t>
      </w:r>
    </w:p>
    <w:p w:rsidR="00FB61D8" w:rsidRPr="002405C7" w:rsidRDefault="00FB61D8" w:rsidP="0041206A">
      <w:pPr>
        <w:spacing w:after="0" w:line="276" w:lineRule="auto"/>
        <w:ind w:left="1560" w:hanging="709"/>
        <w:rPr>
          <w:rFonts w:ascii="Verdana" w:hAnsi="Verdana" w:cs="Arial"/>
        </w:rPr>
      </w:pP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lastRenderedPageBreak/>
        <w:t>3.3</w:t>
      </w:r>
      <w:r w:rsidR="0041206A">
        <w:rPr>
          <w:rFonts w:ascii="Verdana" w:hAnsi="Verdana" w:cs="Arial"/>
        </w:rPr>
        <w:t>.</w:t>
      </w:r>
      <w:r w:rsidRPr="002405C7">
        <w:rPr>
          <w:rFonts w:ascii="Verdana" w:hAnsi="Verdana" w:cs="Arial"/>
        </w:rPr>
        <w:t xml:space="preserve"> </w:t>
      </w:r>
      <w:r w:rsidR="0041206A">
        <w:rPr>
          <w:rFonts w:ascii="Verdana" w:hAnsi="Verdana" w:cs="Arial"/>
        </w:rPr>
        <w:t>  </w:t>
      </w:r>
      <w:r w:rsidRPr="002405C7">
        <w:rPr>
          <w:rFonts w:ascii="Verdana" w:hAnsi="Verdana" w:cs="Arial"/>
        </w:rPr>
        <w:t>umożliwiać uczniowi wybór maksymalnie 3 szkół ze wskazaniem kolejności ich preferencji oraz dowolnej liczby oddziałów</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3.4</w:t>
      </w:r>
      <w:r w:rsidR="0041206A">
        <w:rPr>
          <w:rFonts w:ascii="Verdana" w:hAnsi="Verdana" w:cs="Arial"/>
        </w:rPr>
        <w:t>.</w:t>
      </w:r>
      <w:r w:rsidRPr="002405C7">
        <w:rPr>
          <w:rFonts w:ascii="Verdana" w:hAnsi="Verdana" w:cs="Arial"/>
        </w:rPr>
        <w:t xml:space="preserve"> </w:t>
      </w:r>
      <w:r w:rsidR="0041206A">
        <w:rPr>
          <w:rFonts w:ascii="Verdana" w:hAnsi="Verdana" w:cs="Arial"/>
        </w:rPr>
        <w:t>  </w:t>
      </w:r>
      <w:r w:rsidRPr="002405C7">
        <w:rPr>
          <w:rFonts w:ascii="Verdana" w:hAnsi="Verdana" w:cs="Arial"/>
        </w:rPr>
        <w:t>umożliwiać automatyczne przeliczanie punktów na podstawie ocen ze świadectwa ukończenia szkoły podstawowej, wyników egzaminu ósmoklasisty oraz kryteriów dodatkowych us</w:t>
      </w:r>
      <w:r w:rsidR="0041206A">
        <w:rPr>
          <w:rFonts w:ascii="Verdana" w:hAnsi="Verdana" w:cs="Arial"/>
        </w:rPr>
        <w:t>talanych przez dyrektorów szkół;</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3.5</w:t>
      </w:r>
      <w:r w:rsidR="0041206A">
        <w:rPr>
          <w:rFonts w:ascii="Verdana" w:hAnsi="Verdana" w:cs="Arial"/>
        </w:rPr>
        <w:t>.</w:t>
      </w:r>
      <w:r w:rsidRPr="002405C7">
        <w:rPr>
          <w:rFonts w:ascii="Verdana" w:hAnsi="Verdana" w:cs="Arial"/>
        </w:rPr>
        <w:t xml:space="preserve"> </w:t>
      </w:r>
      <w:r w:rsidR="0041206A">
        <w:rPr>
          <w:rFonts w:ascii="Verdana" w:hAnsi="Verdana" w:cs="Arial"/>
        </w:rPr>
        <w:t>  </w:t>
      </w:r>
      <w:r w:rsidRPr="002405C7">
        <w:rPr>
          <w:rFonts w:ascii="Verdana" w:hAnsi="Verdana" w:cs="Arial"/>
        </w:rPr>
        <w:t>umożliwiać przeprowadzenie rekrutacji dodatkowej (uzupełniającej) na podstawie decyzji komisji rekrutacyjnej szkoły</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3.6</w:t>
      </w:r>
      <w:r w:rsidR="0041206A">
        <w:rPr>
          <w:rFonts w:ascii="Verdana" w:hAnsi="Verdana" w:cs="Arial"/>
        </w:rPr>
        <w:t>.</w:t>
      </w:r>
      <w:r w:rsidRPr="002405C7">
        <w:rPr>
          <w:rFonts w:ascii="Verdana" w:hAnsi="Verdana" w:cs="Arial"/>
        </w:rPr>
        <w:t xml:space="preserve"> </w:t>
      </w:r>
      <w:r w:rsidR="0041206A">
        <w:rPr>
          <w:rFonts w:ascii="Verdana" w:hAnsi="Verdana" w:cs="Arial"/>
        </w:rPr>
        <w:t>  </w:t>
      </w:r>
      <w:r w:rsidRPr="002405C7">
        <w:rPr>
          <w:rFonts w:ascii="Verdana" w:hAnsi="Verdana" w:cs="Arial"/>
        </w:rPr>
        <w:t>umożliwiać organowi prowadzącemu, po zakończeniu terminu składania podań a przed ostatecznym przydziałem uczniów do szkół, wykonywanie symulacji przydziału kandydatów; na etapie prowadzenia symulacji, uczniowie oraz szkoły nie powinny mieć dostępu do systemu</w:t>
      </w:r>
      <w:r w:rsidR="0041206A">
        <w:rPr>
          <w:rFonts w:ascii="Verdana" w:hAnsi="Verdana" w:cs="Arial"/>
        </w:rPr>
        <w:t>;</w:t>
      </w:r>
    </w:p>
    <w:p w:rsidR="00FB61D8" w:rsidRPr="002405C7" w:rsidRDefault="00FB61D8" w:rsidP="0041206A">
      <w:pPr>
        <w:tabs>
          <w:tab w:val="left" w:pos="284"/>
        </w:tabs>
        <w:spacing w:after="0" w:line="276" w:lineRule="auto"/>
        <w:ind w:left="1560" w:hanging="709"/>
        <w:rPr>
          <w:rFonts w:ascii="Verdana" w:hAnsi="Verdana" w:cs="Arial"/>
        </w:rPr>
      </w:pPr>
      <w:r w:rsidRPr="002405C7">
        <w:rPr>
          <w:rFonts w:ascii="Verdana" w:hAnsi="Verdana" w:cs="Arial"/>
        </w:rPr>
        <w:t>3.7</w:t>
      </w:r>
      <w:r w:rsidR="0041206A">
        <w:rPr>
          <w:rFonts w:ascii="Verdana" w:hAnsi="Verdana" w:cs="Arial"/>
        </w:rPr>
        <w:t>.  </w:t>
      </w:r>
      <w:r w:rsidRPr="002405C7">
        <w:rPr>
          <w:rFonts w:ascii="Verdana" w:hAnsi="Verdana" w:cs="Arial"/>
        </w:rPr>
        <w:t xml:space="preserve"> umożliwiać organowi prowadzącemu przeprowadzenie serii przydziałów próbnych, w trakcie których jest możliwość dokonywania zmian w planie naboru oraz łatwy powrót do dowolnie wybranego z przydziałów przeprowadzonych wcześ</w:t>
      </w:r>
      <w:r w:rsidR="0041206A">
        <w:rPr>
          <w:rFonts w:ascii="Verdana" w:hAnsi="Verdana" w:cs="Arial"/>
        </w:rPr>
        <w:t>niej i uznania go za ostateczny;</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3.8</w:t>
      </w:r>
      <w:r w:rsidR="0041206A">
        <w:rPr>
          <w:rFonts w:ascii="Verdana" w:hAnsi="Verdana" w:cs="Arial"/>
        </w:rPr>
        <w:t>.  </w:t>
      </w:r>
      <w:r w:rsidRPr="002405C7">
        <w:rPr>
          <w:rFonts w:ascii="Verdana" w:hAnsi="Verdana" w:cs="Arial"/>
        </w:rPr>
        <w:t xml:space="preserve"> umożliwiać organowi prowadzącemu na ostateczne zatwierdzenie wyni</w:t>
      </w:r>
      <w:r w:rsidR="0041206A">
        <w:rPr>
          <w:rFonts w:ascii="Verdana" w:hAnsi="Verdana" w:cs="Arial"/>
        </w:rPr>
        <w:t>ków przydziału uczniów do szkół;</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3.9</w:t>
      </w:r>
      <w:r w:rsidR="0041206A">
        <w:rPr>
          <w:rFonts w:ascii="Verdana" w:hAnsi="Verdana" w:cs="Arial"/>
        </w:rPr>
        <w:t>.  </w:t>
      </w:r>
      <w:r w:rsidRPr="002405C7">
        <w:rPr>
          <w:rFonts w:ascii="Verdana" w:hAnsi="Verdana" w:cs="Arial"/>
        </w:rPr>
        <w:t xml:space="preserve"> umożliwić pobranie informacji o wyn</w:t>
      </w:r>
      <w:r w:rsidR="0041206A">
        <w:rPr>
          <w:rFonts w:ascii="Verdana" w:hAnsi="Verdana" w:cs="Arial"/>
        </w:rPr>
        <w:t>ikach rekrutacji przez szkoły w </w:t>
      </w:r>
      <w:r w:rsidRPr="002405C7">
        <w:rPr>
          <w:rFonts w:ascii="Verdana" w:hAnsi="Verdana" w:cs="Arial"/>
        </w:rPr>
        <w:t>niej uczestniczące</w:t>
      </w:r>
      <w:r w:rsidR="0041206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3.10</w:t>
      </w:r>
      <w:r w:rsidR="0041206A">
        <w:rPr>
          <w:rFonts w:ascii="Verdana" w:hAnsi="Verdana" w:cs="Arial"/>
        </w:rPr>
        <w:t>.</w:t>
      </w:r>
      <w:r w:rsidRPr="002405C7">
        <w:rPr>
          <w:rFonts w:ascii="Verdana" w:hAnsi="Verdana" w:cs="Arial"/>
        </w:rPr>
        <w:t xml:space="preserve"> umożliwić publikację wyników rekrutacji dla kandydatów za pośrednictwem Internetu</w:t>
      </w:r>
      <w:r w:rsidR="009D400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3.11</w:t>
      </w:r>
      <w:r w:rsidR="009D400A">
        <w:rPr>
          <w:rFonts w:ascii="Verdana" w:hAnsi="Verdana" w:cs="Arial"/>
        </w:rPr>
        <w:t>.</w:t>
      </w:r>
      <w:r w:rsidRPr="002405C7">
        <w:rPr>
          <w:rFonts w:ascii="Verdana" w:hAnsi="Verdana" w:cs="Arial"/>
        </w:rPr>
        <w:t xml:space="preserve"> umożliwić wprowadzenie przez szkoły prowadzące nabór informacji o potwierdzeniu woli nauki w danej szkole przez kandydatów do niej zakwalifikowanych</w:t>
      </w:r>
      <w:r w:rsidR="009D400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3.12</w:t>
      </w:r>
      <w:r w:rsidR="009D400A">
        <w:rPr>
          <w:rFonts w:ascii="Verdana" w:hAnsi="Verdana" w:cs="Arial"/>
        </w:rPr>
        <w:t>.</w:t>
      </w:r>
      <w:r w:rsidRPr="002405C7">
        <w:rPr>
          <w:rFonts w:ascii="Verdana" w:hAnsi="Verdana" w:cs="Arial"/>
        </w:rPr>
        <w:t xml:space="preserve"> umożliwić publikację na stro</w:t>
      </w:r>
      <w:r w:rsidR="009D400A">
        <w:rPr>
          <w:rFonts w:ascii="Verdana" w:hAnsi="Verdana" w:cs="Arial"/>
        </w:rPr>
        <w:t>nach internetowych informacji o </w:t>
      </w:r>
      <w:r w:rsidRPr="002405C7">
        <w:rPr>
          <w:rFonts w:ascii="Verdana" w:hAnsi="Verdana" w:cs="Arial"/>
        </w:rPr>
        <w:t>pozostających wolnych miejscach</w:t>
      </w:r>
      <w:r w:rsidR="009D400A">
        <w:rPr>
          <w:rFonts w:ascii="Verdana" w:hAnsi="Verdana" w:cs="Arial"/>
        </w:rPr>
        <w:t>;</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3.13</w:t>
      </w:r>
      <w:r w:rsidR="009D400A">
        <w:rPr>
          <w:rFonts w:ascii="Verdana" w:hAnsi="Verdana" w:cs="Arial"/>
        </w:rPr>
        <w:t>.</w:t>
      </w:r>
      <w:r w:rsidRPr="002405C7">
        <w:rPr>
          <w:rFonts w:ascii="Verdana" w:hAnsi="Verdana" w:cs="Arial"/>
        </w:rPr>
        <w:t xml:space="preserve"> umożliwić wprowadzanie przez szkoły prowadzące nabór informacji o kandydatach przyjmowanych do nich w ramach rekrutacji uzupełniającej i dodatkowej, czyli przyjmowanych bezpośrednio przez szkołę, poza przydziałem;</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3.14</w:t>
      </w:r>
      <w:r w:rsidR="009D400A">
        <w:rPr>
          <w:rFonts w:ascii="Verdana" w:hAnsi="Verdana" w:cs="Arial"/>
        </w:rPr>
        <w:t>.</w:t>
      </w:r>
      <w:r w:rsidRPr="002405C7">
        <w:rPr>
          <w:rFonts w:ascii="Verdana" w:hAnsi="Verdana" w:cs="Arial"/>
        </w:rPr>
        <w:t xml:space="preserve"> umożliwić kontrolę przez </w:t>
      </w:r>
      <w:r w:rsidR="009D400A">
        <w:rPr>
          <w:rFonts w:ascii="Verdana" w:hAnsi="Verdana" w:cs="Arial"/>
        </w:rPr>
        <w:t>z</w:t>
      </w:r>
      <w:r w:rsidRPr="002405C7">
        <w:rPr>
          <w:rFonts w:ascii="Verdana" w:hAnsi="Verdana" w:cs="Arial"/>
        </w:rPr>
        <w:t xml:space="preserve">amawiającego stanu wykonania prac na kolejnych etapach rekrutacji </w:t>
      </w:r>
      <w:r w:rsidR="009D400A">
        <w:rPr>
          <w:rFonts w:ascii="Verdana" w:hAnsi="Verdana" w:cs="Arial"/>
        </w:rPr>
        <w:t>przez wszystkie uczestniczące w </w:t>
      </w:r>
      <w:r w:rsidRPr="002405C7">
        <w:rPr>
          <w:rFonts w:ascii="Verdana" w:hAnsi="Verdana" w:cs="Arial"/>
        </w:rPr>
        <w:t>procesie szkoły;</w:t>
      </w:r>
    </w:p>
    <w:p w:rsidR="00FB61D8" w:rsidRPr="002405C7" w:rsidRDefault="00FB61D8" w:rsidP="0041206A">
      <w:pPr>
        <w:spacing w:after="0" w:line="276" w:lineRule="auto"/>
        <w:ind w:left="1560" w:hanging="709"/>
        <w:rPr>
          <w:rFonts w:ascii="Verdana" w:hAnsi="Verdana" w:cs="Arial"/>
        </w:rPr>
      </w:pPr>
      <w:r w:rsidRPr="002405C7">
        <w:rPr>
          <w:rFonts w:ascii="Verdana" w:hAnsi="Verdana" w:cs="Arial"/>
        </w:rPr>
        <w:t>3.15</w:t>
      </w:r>
      <w:r w:rsidR="009D400A">
        <w:rPr>
          <w:rFonts w:ascii="Verdana" w:hAnsi="Verdana" w:cs="Arial"/>
        </w:rPr>
        <w:t>.</w:t>
      </w:r>
      <w:r w:rsidRPr="002405C7">
        <w:rPr>
          <w:rFonts w:ascii="Verdana" w:hAnsi="Verdana" w:cs="Arial"/>
        </w:rPr>
        <w:t xml:space="preserve"> spełniać określone obowiązującym prawem wymogi w zakresie ochrony danych osobowych.</w:t>
      </w:r>
    </w:p>
    <w:p w:rsidR="00FB61D8" w:rsidRPr="002405C7" w:rsidRDefault="00FB61D8" w:rsidP="002405C7">
      <w:pPr>
        <w:spacing w:after="0" w:line="276" w:lineRule="auto"/>
        <w:rPr>
          <w:rFonts w:ascii="Verdana" w:hAnsi="Verdana" w:cs="Arial"/>
        </w:rPr>
      </w:pPr>
    </w:p>
    <w:p w:rsidR="00FB61D8" w:rsidRPr="002405C7" w:rsidRDefault="00FB61D8" w:rsidP="008E5775">
      <w:pPr>
        <w:numPr>
          <w:ilvl w:val="0"/>
          <w:numId w:val="45"/>
        </w:numPr>
        <w:tabs>
          <w:tab w:val="clear" w:pos="6020"/>
          <w:tab w:val="num" w:pos="284"/>
          <w:tab w:val="left" w:pos="426"/>
        </w:tabs>
        <w:suppressAutoHyphens/>
        <w:spacing w:after="0" w:line="276" w:lineRule="auto"/>
        <w:ind w:left="284"/>
        <w:rPr>
          <w:rFonts w:ascii="Verdana" w:hAnsi="Verdana" w:cs="Arial"/>
          <w:b/>
        </w:rPr>
      </w:pPr>
      <w:r w:rsidRPr="002405C7">
        <w:rPr>
          <w:rFonts w:ascii="Verdana" w:hAnsi="Verdana" w:cs="Arial"/>
          <w:b/>
        </w:rPr>
        <w:t>Jednorazowy dodatek uzupełniający – Artykuł 30</w:t>
      </w:r>
    </w:p>
    <w:p w:rsidR="00FB61D8" w:rsidRPr="002405C7" w:rsidRDefault="00FB61D8" w:rsidP="009D400A">
      <w:pPr>
        <w:spacing w:after="0" w:line="276" w:lineRule="auto"/>
        <w:ind w:left="426"/>
        <w:rPr>
          <w:rFonts w:ascii="Verdana" w:hAnsi="Verdana" w:cs="Arial"/>
        </w:rPr>
      </w:pPr>
      <w:r w:rsidRPr="002405C7">
        <w:rPr>
          <w:rFonts w:ascii="Verdana" w:hAnsi="Verdana" w:cs="Arial"/>
        </w:rPr>
        <w:t>System do obsługi jednorazowego dodatku</w:t>
      </w:r>
      <w:r w:rsidR="009D400A">
        <w:rPr>
          <w:rFonts w:ascii="Verdana" w:hAnsi="Verdana" w:cs="Arial"/>
        </w:rPr>
        <w:t xml:space="preserve"> uzupełniającego wynikającego z </w:t>
      </w:r>
      <w:r w:rsidRPr="002405C7">
        <w:rPr>
          <w:rFonts w:ascii="Verdana" w:hAnsi="Verdana" w:cs="Arial"/>
        </w:rPr>
        <w:t xml:space="preserve">zapisów w art. 30a Karty Nauczyciela. Poniżej przedstawiono minimalne wymagania funkcjonalne, które musi spełniać oferowane przez </w:t>
      </w:r>
      <w:r w:rsidR="009D400A">
        <w:rPr>
          <w:rFonts w:ascii="Verdana" w:hAnsi="Verdana" w:cs="Arial"/>
        </w:rPr>
        <w:t>w</w:t>
      </w:r>
      <w:r w:rsidRPr="002405C7">
        <w:rPr>
          <w:rFonts w:ascii="Verdana" w:hAnsi="Verdana" w:cs="Arial"/>
        </w:rPr>
        <w:t>ykonawcę oprogramowanie:</w:t>
      </w:r>
    </w:p>
    <w:p w:rsidR="00FB61D8" w:rsidRPr="002405C7" w:rsidRDefault="00FB61D8" w:rsidP="008E5775">
      <w:pPr>
        <w:numPr>
          <w:ilvl w:val="0"/>
          <w:numId w:val="47"/>
        </w:numPr>
        <w:tabs>
          <w:tab w:val="clear" w:pos="360"/>
          <w:tab w:val="num" w:pos="709"/>
        </w:tabs>
        <w:suppressAutoHyphens/>
        <w:spacing w:after="0" w:line="276" w:lineRule="auto"/>
        <w:ind w:left="851" w:hanging="425"/>
        <w:rPr>
          <w:rFonts w:ascii="Verdana" w:hAnsi="Verdana" w:cs="Arial"/>
        </w:rPr>
      </w:pPr>
      <w:r w:rsidRPr="002405C7">
        <w:rPr>
          <w:rFonts w:ascii="Verdana" w:hAnsi="Verdana" w:cs="Arial"/>
        </w:rPr>
        <w:t xml:space="preserve">W zakresie administracyjnym: </w:t>
      </w:r>
    </w:p>
    <w:p w:rsidR="00FB61D8" w:rsidRPr="002405C7" w:rsidRDefault="009D400A" w:rsidP="008E5775">
      <w:pPr>
        <w:numPr>
          <w:ilvl w:val="1"/>
          <w:numId w:val="39"/>
        </w:numPr>
        <w:tabs>
          <w:tab w:val="num" w:pos="709"/>
        </w:tabs>
        <w:suppressAutoHyphens/>
        <w:spacing w:after="0" w:line="276" w:lineRule="auto"/>
        <w:ind w:left="1276" w:hanging="567"/>
        <w:rPr>
          <w:rFonts w:ascii="Verdana" w:hAnsi="Verdana" w:cs="Arial"/>
        </w:rPr>
      </w:pPr>
      <w:r>
        <w:rPr>
          <w:rFonts w:ascii="Verdana" w:hAnsi="Verdana" w:cs="Arial"/>
        </w:rPr>
        <w:lastRenderedPageBreak/>
        <w:t>d</w:t>
      </w:r>
      <w:r w:rsidR="00FB61D8" w:rsidRPr="002405C7">
        <w:rPr>
          <w:rFonts w:ascii="Verdana" w:hAnsi="Verdana" w:cs="Arial"/>
        </w:rPr>
        <w:t>ostęp powinien odbywać się za pomocą przeglądarki WWW</w:t>
      </w:r>
      <w:r>
        <w:rPr>
          <w:rFonts w:ascii="Verdana" w:hAnsi="Verdana" w:cs="Arial"/>
        </w:rPr>
        <w:t>;</w:t>
      </w:r>
    </w:p>
    <w:p w:rsidR="00FB61D8" w:rsidRPr="002405C7" w:rsidRDefault="009D400A" w:rsidP="008E5775">
      <w:pPr>
        <w:numPr>
          <w:ilvl w:val="1"/>
          <w:numId w:val="39"/>
        </w:numPr>
        <w:tabs>
          <w:tab w:val="num" w:pos="709"/>
        </w:tabs>
        <w:suppressAutoHyphens/>
        <w:spacing w:after="0" w:line="276" w:lineRule="auto"/>
        <w:ind w:left="1276" w:hanging="567"/>
        <w:rPr>
          <w:rFonts w:ascii="Verdana" w:hAnsi="Verdana" w:cs="Arial"/>
        </w:rPr>
      </w:pPr>
      <w:r>
        <w:rPr>
          <w:rFonts w:ascii="Verdana" w:hAnsi="Verdana" w:cs="Arial"/>
        </w:rPr>
        <w:t>l</w:t>
      </w:r>
      <w:r w:rsidR="00FB61D8" w:rsidRPr="002405C7">
        <w:rPr>
          <w:rFonts w:ascii="Verdana" w:hAnsi="Verdana" w:cs="Arial"/>
        </w:rPr>
        <w:t>ogowanie powinno następować poprzez stronę internetową przy wykorzys</w:t>
      </w:r>
      <w:r>
        <w:rPr>
          <w:rFonts w:ascii="Verdana" w:hAnsi="Verdana" w:cs="Arial"/>
        </w:rPr>
        <w:t>taniu nazwy użytkownika i hasła;</w:t>
      </w:r>
      <w:r w:rsidR="00FB61D8" w:rsidRPr="002405C7">
        <w:rPr>
          <w:rFonts w:ascii="Verdana" w:hAnsi="Verdana" w:cs="Arial"/>
        </w:rPr>
        <w:t xml:space="preserve"> </w:t>
      </w:r>
    </w:p>
    <w:p w:rsidR="00FB61D8" w:rsidRPr="002405C7" w:rsidRDefault="009D400A" w:rsidP="008E5775">
      <w:pPr>
        <w:numPr>
          <w:ilvl w:val="1"/>
          <w:numId w:val="39"/>
        </w:numPr>
        <w:tabs>
          <w:tab w:val="num" w:pos="709"/>
        </w:tabs>
        <w:suppressAutoHyphens/>
        <w:spacing w:after="0" w:line="276" w:lineRule="auto"/>
        <w:ind w:left="1276" w:hanging="567"/>
        <w:rPr>
          <w:rFonts w:ascii="Verdana" w:hAnsi="Verdana" w:cs="Arial"/>
        </w:rPr>
      </w:pPr>
      <w:r>
        <w:rPr>
          <w:rFonts w:ascii="Verdana" w:hAnsi="Verdana" w:cs="Arial"/>
        </w:rPr>
        <w:t>u</w:t>
      </w:r>
      <w:r w:rsidR="00FB61D8" w:rsidRPr="002405C7">
        <w:rPr>
          <w:rFonts w:ascii="Verdana" w:hAnsi="Verdana" w:cs="Arial"/>
        </w:rPr>
        <w:t>wierzytelnienie użytkowników powinno następować za pośrednictwem centralnego rejestru użytkowników i szkół</w:t>
      </w:r>
      <w:r>
        <w:rPr>
          <w:rFonts w:ascii="Verdana" w:hAnsi="Verdana" w:cs="Arial"/>
        </w:rPr>
        <w:t>;</w:t>
      </w:r>
      <w:r w:rsidR="00FB61D8" w:rsidRPr="002405C7">
        <w:rPr>
          <w:rFonts w:ascii="Verdana" w:hAnsi="Verdana" w:cs="Arial"/>
        </w:rPr>
        <w:t xml:space="preserve"> </w:t>
      </w:r>
    </w:p>
    <w:p w:rsidR="00FB61D8" w:rsidRPr="002405C7" w:rsidRDefault="009D400A" w:rsidP="008E5775">
      <w:pPr>
        <w:numPr>
          <w:ilvl w:val="1"/>
          <w:numId w:val="39"/>
        </w:numPr>
        <w:tabs>
          <w:tab w:val="num" w:pos="709"/>
        </w:tabs>
        <w:suppressAutoHyphens/>
        <w:spacing w:after="0" w:line="276" w:lineRule="auto"/>
        <w:ind w:left="1276" w:hanging="567"/>
        <w:rPr>
          <w:rFonts w:ascii="Verdana" w:hAnsi="Verdana" w:cs="Arial"/>
        </w:rPr>
      </w:pPr>
      <w:r>
        <w:rPr>
          <w:rFonts w:ascii="Verdana" w:hAnsi="Verdana" w:cs="Arial"/>
        </w:rPr>
        <w:t>p</w:t>
      </w:r>
      <w:r w:rsidR="00FB61D8" w:rsidRPr="002405C7">
        <w:rPr>
          <w:rFonts w:ascii="Verdana" w:hAnsi="Verdana" w:cs="Arial"/>
        </w:rPr>
        <w:t>osiadać nieskomplikowane filtry, za pomocą których możliwe jest analizowanie zgromadzonych danych płacowych w różnych zakresach</w:t>
      </w:r>
      <w:r>
        <w:rPr>
          <w:rFonts w:ascii="Verdana" w:hAnsi="Verdana" w:cs="Arial"/>
        </w:rPr>
        <w:t>;</w:t>
      </w:r>
    </w:p>
    <w:p w:rsidR="00FB61D8" w:rsidRPr="002405C7" w:rsidRDefault="009D400A" w:rsidP="008E5775">
      <w:pPr>
        <w:numPr>
          <w:ilvl w:val="1"/>
          <w:numId w:val="39"/>
        </w:numPr>
        <w:tabs>
          <w:tab w:val="num" w:pos="709"/>
        </w:tabs>
        <w:suppressAutoHyphens/>
        <w:spacing w:after="0" w:line="276" w:lineRule="auto"/>
        <w:ind w:left="1276" w:hanging="567"/>
        <w:rPr>
          <w:rFonts w:ascii="Verdana" w:hAnsi="Verdana" w:cs="Arial"/>
        </w:rPr>
      </w:pPr>
      <w:r>
        <w:rPr>
          <w:rFonts w:ascii="Verdana" w:hAnsi="Verdana" w:cs="Arial"/>
        </w:rPr>
        <w:t>u</w:t>
      </w:r>
      <w:r w:rsidR="00FB61D8" w:rsidRPr="002405C7">
        <w:rPr>
          <w:rFonts w:ascii="Verdana" w:hAnsi="Verdana" w:cs="Arial"/>
        </w:rPr>
        <w:t>możliwić wymianę danych z pr</w:t>
      </w:r>
      <w:r>
        <w:rPr>
          <w:rFonts w:ascii="Verdana" w:hAnsi="Verdana" w:cs="Arial"/>
        </w:rPr>
        <w:t>ogramami płacowymi wdrożonymi w </w:t>
      </w:r>
      <w:r w:rsidR="00FB61D8" w:rsidRPr="002405C7">
        <w:rPr>
          <w:rFonts w:ascii="Verdana" w:hAnsi="Verdana" w:cs="Arial"/>
        </w:rPr>
        <w:t>szkołach i placówkach oświatowych (dane niezbędne do realizacji obowiązku wynikającego z art. 30a KN muszą być pobierane autom</w:t>
      </w:r>
      <w:r>
        <w:rPr>
          <w:rFonts w:ascii="Verdana" w:hAnsi="Verdana" w:cs="Arial"/>
        </w:rPr>
        <w:t>atycznie z programów płacowych);</w:t>
      </w:r>
    </w:p>
    <w:p w:rsidR="00FB61D8" w:rsidRPr="002405C7" w:rsidRDefault="009D400A" w:rsidP="008E5775">
      <w:pPr>
        <w:numPr>
          <w:ilvl w:val="1"/>
          <w:numId w:val="39"/>
        </w:numPr>
        <w:tabs>
          <w:tab w:val="num" w:pos="709"/>
        </w:tabs>
        <w:suppressAutoHyphens/>
        <w:spacing w:after="0" w:line="276" w:lineRule="auto"/>
        <w:ind w:left="1276" w:hanging="567"/>
        <w:rPr>
          <w:rFonts w:ascii="Verdana" w:hAnsi="Verdana" w:cs="Arial"/>
        </w:rPr>
      </w:pPr>
      <w:r>
        <w:rPr>
          <w:rFonts w:ascii="Verdana" w:hAnsi="Verdana" w:cs="Arial"/>
        </w:rPr>
        <w:t>u</w:t>
      </w:r>
      <w:r w:rsidR="00FB61D8" w:rsidRPr="002405C7">
        <w:rPr>
          <w:rFonts w:ascii="Verdana" w:hAnsi="Verdana" w:cs="Arial"/>
        </w:rPr>
        <w:t>żywać zawsze jednakowego formatu pliku XML.</w:t>
      </w:r>
    </w:p>
    <w:p w:rsidR="00FB61D8" w:rsidRPr="002405C7" w:rsidRDefault="00FB61D8" w:rsidP="008E5775">
      <w:pPr>
        <w:numPr>
          <w:ilvl w:val="0"/>
          <w:numId w:val="46"/>
        </w:numPr>
        <w:tabs>
          <w:tab w:val="num" w:pos="709"/>
        </w:tabs>
        <w:suppressAutoHyphens/>
        <w:spacing w:after="0" w:line="276" w:lineRule="auto"/>
        <w:ind w:left="851" w:hanging="425"/>
        <w:rPr>
          <w:rFonts w:ascii="Verdana" w:hAnsi="Verdana" w:cs="Arial"/>
          <w:iCs/>
        </w:rPr>
      </w:pPr>
      <w:r w:rsidRPr="002405C7">
        <w:rPr>
          <w:rFonts w:ascii="Verdana" w:hAnsi="Verdana" w:cs="Arial"/>
          <w:iCs/>
        </w:rPr>
        <w:t>Posiadać funkcjonalność pozwalającą na wyznaczenie:</w:t>
      </w:r>
    </w:p>
    <w:p w:rsidR="00FB61D8" w:rsidRPr="002405C7" w:rsidRDefault="00FB61D8" w:rsidP="009D400A">
      <w:pPr>
        <w:tabs>
          <w:tab w:val="left" w:pos="426"/>
          <w:tab w:val="num" w:pos="709"/>
        </w:tabs>
        <w:spacing w:after="0" w:line="276" w:lineRule="auto"/>
        <w:ind w:left="1276" w:hanging="567"/>
        <w:rPr>
          <w:rFonts w:ascii="Verdana" w:hAnsi="Verdana" w:cs="Arial"/>
          <w:iCs/>
        </w:rPr>
      </w:pPr>
      <w:r w:rsidRPr="002405C7">
        <w:rPr>
          <w:rFonts w:ascii="Verdana" w:hAnsi="Verdana" w:cs="Arial"/>
          <w:iCs/>
        </w:rPr>
        <w:t>2.1.  liczby etatów oraz średniego zatrudnienia - średniorocznej struktury zatrudnienia</w:t>
      </w:r>
      <w:r w:rsidR="009D400A">
        <w:rPr>
          <w:rFonts w:ascii="Verdana" w:hAnsi="Verdana" w:cs="Arial"/>
          <w:iCs/>
        </w:rPr>
        <w:t>;</w:t>
      </w:r>
    </w:p>
    <w:p w:rsidR="00FB61D8" w:rsidRPr="002405C7" w:rsidRDefault="00FB61D8" w:rsidP="009D400A">
      <w:pPr>
        <w:tabs>
          <w:tab w:val="left" w:pos="426"/>
          <w:tab w:val="num" w:pos="709"/>
          <w:tab w:val="left" w:pos="9072"/>
        </w:tabs>
        <w:spacing w:after="0" w:line="276" w:lineRule="auto"/>
        <w:ind w:left="1276" w:hanging="567"/>
        <w:rPr>
          <w:rFonts w:ascii="Verdana" w:hAnsi="Verdana" w:cs="Arial"/>
          <w:iCs/>
        </w:rPr>
      </w:pPr>
      <w:r w:rsidRPr="002405C7">
        <w:rPr>
          <w:rFonts w:ascii="Verdana" w:hAnsi="Verdana" w:cs="Arial"/>
          <w:iCs/>
        </w:rPr>
        <w:t>2.2. średnich wynagrodzeń nauczycieli na poszczególnych stopniach awansu zawodow</w:t>
      </w:r>
      <w:r w:rsidR="009D400A">
        <w:rPr>
          <w:rFonts w:ascii="Verdana" w:hAnsi="Verdana" w:cs="Arial"/>
          <w:iCs/>
        </w:rPr>
        <w:t>ego;</w:t>
      </w:r>
    </w:p>
    <w:p w:rsidR="00FB61D8" w:rsidRPr="002405C7" w:rsidRDefault="00FB61D8" w:rsidP="009D400A">
      <w:pPr>
        <w:tabs>
          <w:tab w:val="left" w:pos="426"/>
          <w:tab w:val="num" w:pos="709"/>
          <w:tab w:val="left" w:pos="9072"/>
        </w:tabs>
        <w:spacing w:after="0" w:line="276" w:lineRule="auto"/>
        <w:ind w:left="1276" w:hanging="567"/>
        <w:rPr>
          <w:rFonts w:ascii="Verdana" w:hAnsi="Verdana" w:cs="Arial"/>
          <w:iCs/>
        </w:rPr>
      </w:pPr>
      <w:r w:rsidRPr="002405C7">
        <w:rPr>
          <w:rFonts w:ascii="Verdana" w:hAnsi="Verdana" w:cs="Arial"/>
          <w:iCs/>
        </w:rPr>
        <w:t>2.3.  faktycznie poniesionych wydatk</w:t>
      </w:r>
      <w:r w:rsidR="009D400A">
        <w:rPr>
          <w:rFonts w:ascii="Verdana" w:hAnsi="Verdana" w:cs="Arial"/>
          <w:iCs/>
        </w:rPr>
        <w:t>ów na wynagrodzenia nauczycieli;</w:t>
      </w:r>
    </w:p>
    <w:p w:rsidR="00FB61D8" w:rsidRPr="002405C7" w:rsidRDefault="00FB61D8" w:rsidP="009D400A">
      <w:pPr>
        <w:tabs>
          <w:tab w:val="left" w:pos="426"/>
          <w:tab w:val="num" w:pos="709"/>
          <w:tab w:val="left" w:pos="9072"/>
        </w:tabs>
        <w:spacing w:after="0" w:line="276" w:lineRule="auto"/>
        <w:ind w:left="1276" w:hanging="567"/>
        <w:rPr>
          <w:rFonts w:ascii="Verdana" w:hAnsi="Verdana" w:cs="Arial"/>
          <w:iCs/>
        </w:rPr>
      </w:pPr>
      <w:r w:rsidRPr="002405C7">
        <w:rPr>
          <w:rFonts w:ascii="Verdana" w:hAnsi="Verdana" w:cs="Arial"/>
          <w:iCs/>
        </w:rPr>
        <w:t>2.4.  kwot różnic między wynagrodzeniami na</w:t>
      </w:r>
      <w:r w:rsidR="009D400A">
        <w:rPr>
          <w:rFonts w:ascii="Verdana" w:hAnsi="Verdana" w:cs="Arial"/>
          <w:iCs/>
        </w:rPr>
        <w:t>leżnym, a faktycznie wypłaconym;</w:t>
      </w:r>
    </w:p>
    <w:p w:rsidR="00FB61D8" w:rsidRPr="002405C7" w:rsidRDefault="00FB61D8" w:rsidP="009D400A">
      <w:pPr>
        <w:tabs>
          <w:tab w:val="left" w:pos="426"/>
          <w:tab w:val="num" w:pos="709"/>
          <w:tab w:val="left" w:pos="9072"/>
        </w:tabs>
        <w:spacing w:after="0" w:line="276" w:lineRule="auto"/>
        <w:ind w:left="1276" w:hanging="567"/>
        <w:rPr>
          <w:rFonts w:ascii="Verdana" w:hAnsi="Verdana" w:cs="Arial"/>
          <w:iCs/>
        </w:rPr>
      </w:pPr>
      <w:r w:rsidRPr="002405C7">
        <w:rPr>
          <w:rFonts w:ascii="Verdana" w:hAnsi="Verdana" w:cs="Arial"/>
          <w:iCs/>
        </w:rPr>
        <w:t>2.5. podziału jednorazowego dodatku uzupełniającego między poszczególne szkoły i placówki oświatowe w podzia</w:t>
      </w:r>
      <w:r w:rsidR="009D400A">
        <w:rPr>
          <w:rFonts w:ascii="Verdana" w:hAnsi="Verdana" w:cs="Arial"/>
          <w:iCs/>
        </w:rPr>
        <w:t>le na stopnie awansu zawodowego.</w:t>
      </w:r>
    </w:p>
    <w:p w:rsidR="00FB61D8" w:rsidRPr="002405C7" w:rsidRDefault="009D400A" w:rsidP="008E5775">
      <w:pPr>
        <w:numPr>
          <w:ilvl w:val="0"/>
          <w:numId w:val="48"/>
        </w:numPr>
        <w:tabs>
          <w:tab w:val="left" w:pos="426"/>
          <w:tab w:val="num" w:pos="709"/>
        </w:tabs>
        <w:suppressAutoHyphens/>
        <w:spacing w:after="0" w:line="276" w:lineRule="auto"/>
        <w:ind w:left="851" w:hanging="425"/>
        <w:rPr>
          <w:rFonts w:ascii="Verdana" w:hAnsi="Verdana" w:cs="Arial"/>
        </w:rPr>
      </w:pPr>
      <w:r>
        <w:rPr>
          <w:rFonts w:ascii="Verdana" w:hAnsi="Verdana" w:cs="Arial"/>
        </w:rPr>
        <w:t> </w:t>
      </w:r>
      <w:r w:rsidR="00FB61D8" w:rsidRPr="002405C7">
        <w:rPr>
          <w:rFonts w:ascii="Verdana" w:hAnsi="Verdana" w:cs="Arial"/>
        </w:rPr>
        <w:t>Wymienione metody obliczeń wynikające z zapisów w art. 30a Karty Nauczyciela winny być w pełni zgodne z rozporządzeniem MEN z 13 stycznia 2010 r. w sprawie sposo</w:t>
      </w:r>
      <w:r>
        <w:rPr>
          <w:rFonts w:ascii="Verdana" w:hAnsi="Verdana" w:cs="Arial"/>
        </w:rPr>
        <w:t>bu opracowywania sprawozdania z </w:t>
      </w:r>
      <w:r w:rsidR="00FB61D8" w:rsidRPr="002405C7">
        <w:rPr>
          <w:rFonts w:ascii="Verdana" w:hAnsi="Verdana" w:cs="Arial"/>
        </w:rPr>
        <w:t>wysokości średnich wynagrodzeń nauczycieli na poszczególnych stopniach awansu zawodowego w szkołach prowadzonych przez jednostki samorządu terytorialnego (</w:t>
      </w:r>
      <w:r>
        <w:rPr>
          <w:rFonts w:ascii="Verdana" w:hAnsi="Verdana" w:cs="Arial"/>
        </w:rPr>
        <w:t xml:space="preserve">j.t. </w:t>
      </w:r>
      <w:r w:rsidR="00FB61D8" w:rsidRPr="002405C7">
        <w:rPr>
          <w:rFonts w:ascii="Verdana" w:hAnsi="Verdana" w:cs="Arial"/>
        </w:rPr>
        <w:t xml:space="preserve">Dz. U. </w:t>
      </w:r>
      <w:r>
        <w:rPr>
          <w:rFonts w:ascii="Verdana" w:hAnsi="Verdana" w:cs="Arial"/>
        </w:rPr>
        <w:t xml:space="preserve">z </w:t>
      </w:r>
      <w:r w:rsidR="00FB61D8" w:rsidRPr="002405C7">
        <w:rPr>
          <w:rFonts w:ascii="Verdana" w:hAnsi="Verdana" w:cs="Arial"/>
        </w:rPr>
        <w:t>20</w:t>
      </w:r>
      <w:r>
        <w:rPr>
          <w:rFonts w:ascii="Verdana" w:hAnsi="Verdana" w:cs="Arial"/>
        </w:rPr>
        <w:t>2</w:t>
      </w:r>
      <w:r w:rsidR="00FB61D8" w:rsidRPr="002405C7">
        <w:rPr>
          <w:rFonts w:ascii="Verdana" w:hAnsi="Verdana" w:cs="Arial"/>
        </w:rPr>
        <w:t>0</w:t>
      </w:r>
      <w:r>
        <w:rPr>
          <w:rFonts w:ascii="Verdana" w:hAnsi="Verdana" w:cs="Arial"/>
        </w:rPr>
        <w:t xml:space="preserve"> r.</w:t>
      </w:r>
      <w:r w:rsidR="00FB61D8" w:rsidRPr="002405C7">
        <w:rPr>
          <w:rFonts w:ascii="Verdana" w:hAnsi="Verdana" w:cs="Arial"/>
        </w:rPr>
        <w:t xml:space="preserve">, poz. </w:t>
      </w:r>
      <w:r>
        <w:rPr>
          <w:rFonts w:ascii="Verdana" w:hAnsi="Verdana" w:cs="Arial"/>
        </w:rPr>
        <w:t>1303</w:t>
      </w:r>
      <w:r w:rsidR="00FB61D8" w:rsidRPr="002405C7">
        <w:rPr>
          <w:rFonts w:ascii="Verdana" w:hAnsi="Verdana" w:cs="Arial"/>
        </w:rPr>
        <w:t>).</w:t>
      </w:r>
    </w:p>
    <w:p w:rsidR="00FB61D8" w:rsidRPr="002405C7" w:rsidRDefault="00FB61D8" w:rsidP="009D400A">
      <w:pPr>
        <w:pStyle w:val="Nagwek1"/>
        <w:tabs>
          <w:tab w:val="num" w:pos="709"/>
        </w:tabs>
        <w:spacing w:before="0" w:line="276" w:lineRule="auto"/>
        <w:ind w:left="851" w:hanging="425"/>
        <w:rPr>
          <w:rFonts w:ascii="Verdana" w:hAnsi="Verdana" w:cs="Arial"/>
          <w:color w:val="auto"/>
          <w:sz w:val="22"/>
          <w:szCs w:val="22"/>
        </w:rPr>
      </w:pPr>
      <w:r w:rsidRPr="002405C7">
        <w:rPr>
          <w:rFonts w:ascii="Verdana" w:hAnsi="Verdana" w:cs="Arial"/>
          <w:color w:val="auto"/>
          <w:sz w:val="22"/>
          <w:szCs w:val="22"/>
        </w:rPr>
        <w:t xml:space="preserve">4. </w:t>
      </w:r>
      <w:r w:rsidR="009D400A">
        <w:rPr>
          <w:rFonts w:ascii="Verdana" w:hAnsi="Verdana" w:cs="Arial"/>
          <w:color w:val="auto"/>
          <w:sz w:val="22"/>
          <w:szCs w:val="22"/>
        </w:rPr>
        <w:t> </w:t>
      </w:r>
      <w:r w:rsidRPr="002405C7">
        <w:rPr>
          <w:rFonts w:ascii="Verdana" w:hAnsi="Verdana" w:cs="Arial"/>
          <w:color w:val="auto"/>
          <w:sz w:val="22"/>
          <w:szCs w:val="22"/>
        </w:rPr>
        <w:t>System ma pozwalać na:</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4.1. ustawianie parametrów aplikacji</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4.2. bieżącą kontrolę kompletności wprowadzanych danych</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4.3. bieżącą weryfikację poprawności</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4.4. generowanie raportów o kompletności danych</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4.5. automatyczne przetwarzanie zgromadzonych danych</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4.6. sporządzenie wykresów i raportów ułatwiających analizę danych</w:t>
      </w:r>
      <w:r w:rsidR="009D400A">
        <w:rPr>
          <w:rFonts w:ascii="Verdana" w:hAnsi="Verdana" w:cs="Arial"/>
          <w:color w:val="auto"/>
          <w:sz w:val="22"/>
          <w:szCs w:val="22"/>
        </w:rPr>
        <w:t>;</w:t>
      </w:r>
    </w:p>
    <w:p w:rsidR="00FB61D8" w:rsidRPr="002405C7" w:rsidRDefault="00FB61D8" w:rsidP="009D400A">
      <w:pPr>
        <w:tabs>
          <w:tab w:val="num" w:pos="709"/>
        </w:tabs>
        <w:spacing w:after="0" w:line="276" w:lineRule="auto"/>
        <w:ind w:left="1418" w:hanging="567"/>
        <w:rPr>
          <w:rFonts w:ascii="Verdana" w:hAnsi="Verdana"/>
        </w:rPr>
      </w:pPr>
      <w:r w:rsidRPr="002405C7">
        <w:rPr>
          <w:rFonts w:ascii="Verdana" w:hAnsi="Verdana"/>
        </w:rPr>
        <w:t>4.7. sporządzenie raportu dla RIO zgodnie ze</w:t>
      </w:r>
      <w:r w:rsidR="009D400A">
        <w:rPr>
          <w:rFonts w:ascii="Verdana" w:hAnsi="Verdana"/>
        </w:rPr>
        <w:t xml:space="preserve"> wzorcem publikowanym przez MEN;</w:t>
      </w:r>
    </w:p>
    <w:p w:rsidR="00FB61D8" w:rsidRPr="002405C7" w:rsidRDefault="00FB61D8" w:rsidP="009D400A">
      <w:pPr>
        <w:tabs>
          <w:tab w:val="num" w:pos="709"/>
        </w:tabs>
        <w:spacing w:after="0" w:line="276" w:lineRule="auto"/>
        <w:ind w:left="1418" w:hanging="567"/>
        <w:rPr>
          <w:rFonts w:ascii="Verdana" w:hAnsi="Verdana"/>
        </w:rPr>
      </w:pPr>
      <w:r w:rsidRPr="002405C7">
        <w:rPr>
          <w:rFonts w:ascii="Verdana" w:hAnsi="Verdana"/>
        </w:rPr>
        <w:t xml:space="preserve">4.8. podział </w:t>
      </w:r>
      <w:proofErr w:type="spellStart"/>
      <w:r w:rsidRPr="002405C7">
        <w:rPr>
          <w:rFonts w:ascii="Verdana" w:hAnsi="Verdana"/>
        </w:rPr>
        <w:t>wyrównań</w:t>
      </w:r>
      <w:proofErr w:type="spellEnd"/>
      <w:r w:rsidRPr="002405C7">
        <w:rPr>
          <w:rFonts w:ascii="Verdana" w:hAnsi="Verdana"/>
        </w:rPr>
        <w:t xml:space="preserve"> dzięki czemu otrzyma się kwoty niedopłaty wynagrodzenia nauczycieli w podziale na stopnie awansu zawodowego w poszczególnych szkołach i placówkach oświatowych</w:t>
      </w:r>
      <w:r w:rsidR="009D400A">
        <w:rPr>
          <w:rFonts w:ascii="Verdana" w:hAnsi="Verdana"/>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lastRenderedPageBreak/>
        <w:t>4.9. publikowanie wyników z przeprowadzonych analiz – kwot dodatków uzupełniających dla nauczyci</w:t>
      </w:r>
      <w:r w:rsidR="009D400A">
        <w:rPr>
          <w:rFonts w:ascii="Verdana" w:hAnsi="Verdana" w:cs="Arial"/>
          <w:color w:val="auto"/>
          <w:sz w:val="22"/>
          <w:szCs w:val="22"/>
        </w:rPr>
        <w:t>eli w poszczególnych szkołach i </w:t>
      </w:r>
      <w:r w:rsidRPr="002405C7">
        <w:rPr>
          <w:rFonts w:ascii="Verdana" w:hAnsi="Verdana" w:cs="Arial"/>
          <w:color w:val="auto"/>
          <w:sz w:val="22"/>
          <w:szCs w:val="22"/>
        </w:rPr>
        <w:t>placówkach oświatowych</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 xml:space="preserve">4.10. równoczesny dostęp do bazy danych wielu </w:t>
      </w:r>
      <w:r w:rsidR="009D400A">
        <w:rPr>
          <w:rFonts w:ascii="Verdana" w:hAnsi="Verdana" w:cs="Arial"/>
          <w:color w:val="auto"/>
          <w:sz w:val="22"/>
          <w:szCs w:val="22"/>
        </w:rPr>
        <w:t>użytkownikom z wielu komputerów.</w:t>
      </w:r>
    </w:p>
    <w:p w:rsidR="00FB61D8" w:rsidRPr="002405C7" w:rsidRDefault="00FB61D8" w:rsidP="009D400A">
      <w:pPr>
        <w:pStyle w:val="Nagwek1"/>
        <w:tabs>
          <w:tab w:val="num" w:pos="709"/>
        </w:tabs>
        <w:spacing w:before="0" w:line="276" w:lineRule="auto"/>
        <w:ind w:left="851" w:hanging="425"/>
        <w:rPr>
          <w:rFonts w:ascii="Verdana" w:hAnsi="Verdana" w:cs="Arial"/>
          <w:color w:val="auto"/>
          <w:sz w:val="22"/>
          <w:szCs w:val="22"/>
        </w:rPr>
      </w:pPr>
      <w:r w:rsidRPr="002405C7">
        <w:rPr>
          <w:rFonts w:ascii="Verdana" w:hAnsi="Verdana" w:cs="Arial"/>
          <w:color w:val="auto"/>
          <w:sz w:val="22"/>
          <w:szCs w:val="22"/>
        </w:rPr>
        <w:t xml:space="preserve">5. </w:t>
      </w:r>
      <w:r w:rsidR="009D400A">
        <w:rPr>
          <w:rFonts w:ascii="Verdana" w:hAnsi="Verdana" w:cs="Arial"/>
          <w:color w:val="auto"/>
          <w:sz w:val="22"/>
          <w:szCs w:val="22"/>
        </w:rPr>
        <w:t> </w:t>
      </w:r>
      <w:r w:rsidRPr="002405C7">
        <w:rPr>
          <w:rFonts w:ascii="Verdana" w:hAnsi="Verdana" w:cs="Arial"/>
          <w:color w:val="auto"/>
          <w:sz w:val="22"/>
          <w:szCs w:val="22"/>
        </w:rPr>
        <w:t>Oprogramowanie ma umożliwiać szkołom i placówkom oświatowym:</w:t>
      </w:r>
    </w:p>
    <w:p w:rsidR="00FB61D8" w:rsidRPr="002405C7" w:rsidRDefault="00FB61D8" w:rsidP="009D400A">
      <w:pPr>
        <w:pStyle w:val="Nagwek1"/>
        <w:tabs>
          <w:tab w:val="num" w:pos="709"/>
        </w:tabs>
        <w:spacing w:before="0" w:line="276" w:lineRule="auto"/>
        <w:ind w:left="1418" w:hanging="567"/>
        <w:rPr>
          <w:rFonts w:ascii="Verdana" w:hAnsi="Verdana" w:cs="Arial"/>
          <w:color w:val="auto"/>
          <w:sz w:val="22"/>
          <w:szCs w:val="22"/>
        </w:rPr>
      </w:pPr>
      <w:r w:rsidRPr="002405C7">
        <w:rPr>
          <w:rFonts w:ascii="Verdana" w:hAnsi="Verdana" w:cs="Arial"/>
          <w:color w:val="auto"/>
          <w:sz w:val="22"/>
          <w:szCs w:val="22"/>
        </w:rPr>
        <w:t>5.1. zdalny dostęp do swoich danych płacowych, które zostały zgromadzone w aplikacji oraz ich modyfikację lub sukcesywne uzupełnianie</w:t>
      </w:r>
      <w:r w:rsidR="009D400A">
        <w:rPr>
          <w:rFonts w:ascii="Verdana" w:hAnsi="Verdana" w:cs="Arial"/>
          <w:color w:val="auto"/>
          <w:sz w:val="22"/>
          <w:szCs w:val="22"/>
        </w:rPr>
        <w:t>;</w:t>
      </w:r>
    </w:p>
    <w:p w:rsidR="00FB61D8" w:rsidRPr="002405C7" w:rsidRDefault="00FB61D8" w:rsidP="009D400A">
      <w:pPr>
        <w:pStyle w:val="Nagwek1"/>
        <w:tabs>
          <w:tab w:val="num" w:pos="709"/>
        </w:tabs>
        <w:spacing w:before="0" w:line="276" w:lineRule="auto"/>
        <w:ind w:left="1418" w:hanging="567"/>
        <w:rPr>
          <w:rFonts w:ascii="Verdana" w:hAnsi="Verdana" w:cs="Arial"/>
          <w:b/>
          <w:i/>
          <w:sz w:val="22"/>
          <w:szCs w:val="22"/>
        </w:rPr>
      </w:pPr>
      <w:r w:rsidRPr="002405C7">
        <w:rPr>
          <w:rFonts w:ascii="Verdana" w:hAnsi="Verdana" w:cs="Arial"/>
          <w:color w:val="auto"/>
          <w:sz w:val="22"/>
          <w:szCs w:val="22"/>
        </w:rPr>
        <w:t>5.2. pobranie odpowiednich danych niezbędnych do automatycznego przygotowania wypłat jednorazowego dodatku uzupełniającego dla nauczycieli zatrudnionych w tych szkołach i placówkach</w:t>
      </w:r>
      <w:r w:rsidRPr="002405C7">
        <w:rPr>
          <w:rFonts w:ascii="Verdana" w:hAnsi="Verdana" w:cs="Arial"/>
          <w:b/>
          <w:i/>
          <w:color w:val="auto"/>
          <w:sz w:val="22"/>
          <w:szCs w:val="22"/>
        </w:rPr>
        <w:t xml:space="preserve"> </w:t>
      </w:r>
      <w:r w:rsidRPr="009D400A">
        <w:rPr>
          <w:rFonts w:ascii="Verdana" w:hAnsi="Verdana" w:cs="Arial"/>
          <w:color w:val="auto"/>
          <w:sz w:val="22"/>
          <w:szCs w:val="22"/>
        </w:rPr>
        <w:t>oświatowych.</w:t>
      </w:r>
    </w:p>
    <w:p w:rsidR="00FB61D8" w:rsidRPr="002405C7" w:rsidRDefault="00675F61" w:rsidP="008E5775">
      <w:pPr>
        <w:numPr>
          <w:ilvl w:val="0"/>
          <w:numId w:val="45"/>
        </w:numPr>
        <w:tabs>
          <w:tab w:val="left" w:pos="284"/>
        </w:tabs>
        <w:suppressAutoHyphens/>
        <w:spacing w:before="240" w:after="0" w:line="276" w:lineRule="auto"/>
        <w:ind w:left="0" w:firstLine="0"/>
        <w:rPr>
          <w:rFonts w:ascii="Verdana" w:hAnsi="Verdana" w:cs="Arial"/>
          <w:b/>
        </w:rPr>
      </w:pPr>
      <w:r>
        <w:rPr>
          <w:rFonts w:ascii="Verdana" w:hAnsi="Verdana" w:cs="Arial"/>
          <w:b/>
        </w:rPr>
        <w:t xml:space="preserve"> </w:t>
      </w:r>
      <w:r w:rsidR="00FB61D8" w:rsidRPr="002405C7">
        <w:rPr>
          <w:rFonts w:ascii="Verdana" w:hAnsi="Verdana" w:cs="Arial"/>
          <w:b/>
        </w:rPr>
        <w:t>Dotacje podręcznikowe</w:t>
      </w:r>
    </w:p>
    <w:p w:rsidR="00FB61D8" w:rsidRPr="002405C7" w:rsidRDefault="00FB61D8" w:rsidP="00675F61">
      <w:pPr>
        <w:spacing w:after="0" w:line="276" w:lineRule="auto"/>
        <w:ind w:left="426"/>
        <w:rPr>
          <w:rFonts w:ascii="Verdana" w:hAnsi="Verdana" w:cs="Arial"/>
        </w:rPr>
      </w:pPr>
      <w:r w:rsidRPr="002405C7">
        <w:rPr>
          <w:rFonts w:ascii="Verdana" w:hAnsi="Verdana" w:cs="Arial"/>
        </w:rPr>
        <w:t xml:space="preserve">Aplikacja wspomagająca proces otrzymywania i rozliczania dotacji celowej na wyposażenie szkół w podręczniki, materiały edukacyjne i materiały ćwiczeniowe musi posiadać następujące cechy funkcjonalne: </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Dostęp powinien odbywać się za pomocą przeglądarki WWW, zarówno dla szkół prowadzonych przez JST, jak i nieprowadzonych przez JST oraz przez JST.</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Logowanie powinno następować poprzez stronę internetową przy wykorzystaniu nazwy użytkownika i hasła.</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Uwierzytelnienie użytkowników powinno następować za pośrednictwem centralnego rejestru użytkowników i szkół.</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wypełnienia przez szkoły prowadzone przez JST elektronicznych formularzy będących odpowiednikiem formularzy ministerialnych „informacji” niezbędnych do pozyskania dotacji celowej na wyposażenie szkół w podręczniki, materiały edukacyjne i materiały ćwiczeniowe.</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wypełnienia przez szkoły nieprowadzone przez JST elektronicznych formularzy będących odpowiednikiem formularzy ministerialnych „informacji”, oraz wniosków niezbędnych do pozyskania dotacji celowej na wyposażenie szkół w podręczniki, materiały edukacyjne i materiały ćwiczeniowe.</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zablokowania przez JST moż</w:t>
      </w:r>
      <w:r w:rsidR="00675F61">
        <w:rPr>
          <w:rFonts w:ascii="Verdana" w:hAnsi="Verdana" w:cs="Arial"/>
        </w:rPr>
        <w:t>liwości dokonywania zmian w </w:t>
      </w:r>
      <w:r w:rsidRPr="002405C7">
        <w:rPr>
          <w:rFonts w:ascii="Verdana" w:hAnsi="Verdana" w:cs="Arial"/>
        </w:rPr>
        <w:t xml:space="preserve">informacjach i wnioskach, które wprowadziły szkoły prowadzone i nieprowadzone przez JST. </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automatycznego wygenerowania przez JST zbiorczego wniosku o dotacje celowe na wyposażenie szkół w podręczniki, materiały edukacyjne i materiały ćwiczeniowe, na podstawie wprowadzonych przez szkoły danych.</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wypełniania przez szkoły prowadzone i nieprowadzone przez JST korekt „informacji” i wniosków.</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lastRenderedPageBreak/>
        <w:t>Możliwość zablokowania przez JST</w:t>
      </w:r>
      <w:r w:rsidR="00675F61">
        <w:rPr>
          <w:rFonts w:ascii="Verdana" w:hAnsi="Verdana" w:cs="Arial"/>
        </w:rPr>
        <w:t xml:space="preserve"> możliwości dokonywania zmian w </w:t>
      </w:r>
      <w:r w:rsidRPr="002405C7">
        <w:rPr>
          <w:rFonts w:ascii="Verdana" w:hAnsi="Verdana" w:cs="Arial"/>
        </w:rPr>
        <w:t xml:space="preserve">korektach do „informacji” i wniosków, które wprowadziły szkoły prowadzone i nieprowadzone przez JST. </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automatycznego wygenerowania przez JST zbiorczej korekty wniosku o dotacje celowe, na podstawie wprowadzonych przez szkoły danych.</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Możliwość przygotowania rozliczeń wykorzystania dotacji celowej przez szkoły prowadzone i nieprowadzone przez JST.</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 xml:space="preserve">Możliwość wygenerowania przez JST zbiorczego rozliczenia wykorzystania dotacji celowej. </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 xml:space="preserve">Automatyczne sygnalizowanie przez system wykrytych możliwych nieprawidłowości i braków we wprowadzonych przez szkoły danych. </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Zgodność wzorów dokumen</w:t>
      </w:r>
      <w:r w:rsidR="00675F61">
        <w:rPr>
          <w:rFonts w:ascii="Verdana" w:hAnsi="Verdana" w:cs="Arial"/>
        </w:rPr>
        <w:t>tów generowanych przez system z </w:t>
      </w:r>
      <w:r w:rsidRPr="002405C7">
        <w:rPr>
          <w:rFonts w:ascii="Verdana" w:hAnsi="Verdana" w:cs="Arial"/>
        </w:rPr>
        <w:t xml:space="preserve">obowiązującymi przepisami. </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Automatyczne aktualizowanie ewentualnych zmian stawek dotacji celowej.</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Eksportowanie „informacji”, korekt i rozliczeń dotacji celowej szkół prowadzonych i nieprowadzonych przez JST do formatu „*.xls”, według obowiązujących wzorów MEN.</w:t>
      </w:r>
    </w:p>
    <w:p w:rsidR="00FB61D8" w:rsidRPr="002405C7"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Eksportowanie w module dla JST zbiorczego wniosku, korekty i rozliczeń dotacji celowej do formatu „*.xls”, według obowiązujących wzorów MEN.</w:t>
      </w:r>
    </w:p>
    <w:p w:rsidR="00FB61D8" w:rsidRPr="00675F61" w:rsidRDefault="00FB61D8" w:rsidP="008E5775">
      <w:pPr>
        <w:numPr>
          <w:ilvl w:val="0"/>
          <w:numId w:val="41"/>
        </w:numPr>
        <w:suppressAutoHyphens/>
        <w:spacing w:after="0" w:line="276" w:lineRule="auto"/>
        <w:ind w:left="851" w:hanging="426"/>
        <w:rPr>
          <w:rFonts w:ascii="Verdana" w:hAnsi="Verdana" w:cs="Arial"/>
        </w:rPr>
      </w:pPr>
      <w:r w:rsidRPr="002405C7">
        <w:rPr>
          <w:rFonts w:ascii="Verdana" w:hAnsi="Verdana" w:cs="Arial"/>
        </w:rPr>
        <w:t>Podgląd aktualnych kwot dotacji.</w:t>
      </w:r>
    </w:p>
    <w:p w:rsidR="00FB61D8" w:rsidRPr="002405C7" w:rsidRDefault="00FB61D8" w:rsidP="00675F61">
      <w:pPr>
        <w:spacing w:before="240" w:after="0" w:line="276" w:lineRule="auto"/>
        <w:rPr>
          <w:rFonts w:ascii="Verdana" w:hAnsi="Verdana"/>
          <w:b/>
        </w:rPr>
      </w:pPr>
      <w:r w:rsidRPr="002405C7">
        <w:rPr>
          <w:rFonts w:ascii="Verdana" w:hAnsi="Verdana"/>
          <w:b/>
        </w:rPr>
        <w:t>VI. Centralny VAT</w:t>
      </w:r>
    </w:p>
    <w:p w:rsidR="00FB61D8" w:rsidRPr="002405C7" w:rsidRDefault="00FB61D8" w:rsidP="00675F61">
      <w:pPr>
        <w:spacing w:after="0" w:line="276" w:lineRule="auto"/>
        <w:ind w:left="426"/>
        <w:rPr>
          <w:rFonts w:ascii="Verdana" w:hAnsi="Verdana" w:cs="Arial"/>
        </w:rPr>
      </w:pPr>
      <w:r w:rsidRPr="002405C7">
        <w:rPr>
          <w:rFonts w:ascii="Verdana" w:hAnsi="Verdana" w:cs="Arial"/>
        </w:rPr>
        <w:t>Zamawiający wymaga, aby rozwiązanie równoważne zapewniało prawidłową obsługę centralizacji VAT wdrożonej w Urzędzie Miasta Częstochowy to jest: umożliwiało import rejestrów VAT z oprogramowania Finanse VULCAN firmy V</w:t>
      </w:r>
      <w:r w:rsidR="00675F61">
        <w:rPr>
          <w:rFonts w:ascii="Verdana" w:hAnsi="Verdana" w:cs="Arial"/>
        </w:rPr>
        <w:t>ULCAN</w:t>
      </w:r>
      <w:r w:rsidRPr="002405C7">
        <w:rPr>
          <w:rFonts w:ascii="Verdana" w:hAnsi="Verdana" w:cs="Arial"/>
        </w:rPr>
        <w:t xml:space="preserve">, jego przetworzenie i eksport do oprogramowania Jednostkowy Rejestr VAT firmy </w:t>
      </w:r>
      <w:proofErr w:type="spellStart"/>
      <w:r w:rsidRPr="002405C7">
        <w:rPr>
          <w:rFonts w:ascii="Verdana" w:hAnsi="Verdana" w:cs="Arial"/>
        </w:rPr>
        <w:t>MiCOMP</w:t>
      </w:r>
      <w:proofErr w:type="spellEnd"/>
      <w:r w:rsidRPr="002405C7">
        <w:rPr>
          <w:rFonts w:ascii="Verdana" w:hAnsi="Verdana" w:cs="Arial"/>
        </w:rPr>
        <w:t xml:space="preserve">. </w:t>
      </w:r>
    </w:p>
    <w:p w:rsidR="00FB61D8" w:rsidRPr="002405C7" w:rsidRDefault="00FB61D8" w:rsidP="00675F61">
      <w:pPr>
        <w:spacing w:after="0" w:line="276" w:lineRule="auto"/>
        <w:ind w:left="426"/>
        <w:rPr>
          <w:rFonts w:ascii="Verdana" w:hAnsi="Verdana" w:cs="Arial"/>
        </w:rPr>
      </w:pPr>
      <w:r w:rsidRPr="002405C7">
        <w:rPr>
          <w:rFonts w:ascii="Verdana" w:hAnsi="Verdana" w:cs="Arial"/>
        </w:rPr>
        <w:t xml:space="preserve">Aplikacja musi posiadać następujące cechy funkcjonalne: </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1. Dostęp za pomocą przeglądarki WWW.</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2. Centralny rejestr jednostek i użytkowników.</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3. Logowanie poprzez stronę internetową przy wykorzystaniu nazwy użytkownika i hasła.</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4. Centralnie definiowane parametry płatnika VAT.</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5. Centralnie określany przez pracownika jednostki samorządu terytorialnego z uprawnieniami operatora centralnego aplikacji jeden z trzech dostępnych sposobów wprowadzenia danych źródł</w:t>
      </w:r>
      <w:r w:rsidR="00675F61">
        <w:rPr>
          <w:rFonts w:ascii="Verdana" w:hAnsi="Verdana" w:cs="Tahoma"/>
          <w:bCs/>
          <w:lang w:eastAsia="pl-PL"/>
        </w:rPr>
        <w:t>owych ewidencji sprzedaży VAT i </w:t>
      </w:r>
      <w:r w:rsidRPr="002405C7">
        <w:rPr>
          <w:rFonts w:ascii="Verdana" w:hAnsi="Verdana" w:cs="Tahoma"/>
          <w:bCs/>
          <w:lang w:eastAsia="pl-PL"/>
        </w:rPr>
        <w:t xml:space="preserve">ewidencji zakupu VAT przez jednostki podległe. Dane źródłowe mogą być: </w:t>
      </w:r>
    </w:p>
    <w:p w:rsidR="00FB61D8" w:rsidRPr="002405C7" w:rsidRDefault="00675F61" w:rsidP="00675F61">
      <w:pPr>
        <w:spacing w:after="0" w:line="276" w:lineRule="auto"/>
        <w:ind w:left="993" w:hanging="283"/>
        <w:rPr>
          <w:rFonts w:ascii="Verdana" w:hAnsi="Verdana" w:cs="Tahoma"/>
          <w:lang w:eastAsia="pl-PL"/>
        </w:rPr>
      </w:pPr>
      <w:r>
        <w:rPr>
          <w:rFonts w:ascii="Verdana" w:hAnsi="Verdana" w:cs="Tahoma"/>
          <w:bCs/>
          <w:lang w:eastAsia="pl-PL"/>
        </w:rPr>
        <w:t>5.1.</w:t>
      </w:r>
      <w:r w:rsidR="00FB61D8" w:rsidRPr="002405C7">
        <w:rPr>
          <w:rFonts w:ascii="Verdana" w:hAnsi="Verdana" w:cs="Tahoma"/>
          <w:bCs/>
          <w:lang w:eastAsia="pl-PL"/>
        </w:rPr>
        <w:t xml:space="preserve"> </w:t>
      </w:r>
      <w:r>
        <w:rPr>
          <w:rFonts w:ascii="Verdana" w:hAnsi="Verdana" w:cs="Tahoma"/>
          <w:bCs/>
          <w:lang w:eastAsia="pl-PL"/>
        </w:rPr>
        <w:t>w</w:t>
      </w:r>
      <w:r w:rsidR="00FB61D8" w:rsidRPr="002405C7">
        <w:rPr>
          <w:rFonts w:ascii="Verdana" w:hAnsi="Verdana" w:cs="Tahoma"/>
          <w:bCs/>
          <w:lang w:eastAsia="pl-PL"/>
        </w:rPr>
        <w:t>prowadzane manualnie;</w:t>
      </w:r>
    </w:p>
    <w:p w:rsidR="00FB61D8" w:rsidRPr="002405C7" w:rsidRDefault="00675F61" w:rsidP="00675F61">
      <w:pPr>
        <w:spacing w:after="0" w:line="276" w:lineRule="auto"/>
        <w:ind w:left="993" w:hanging="283"/>
        <w:rPr>
          <w:rFonts w:ascii="Verdana" w:hAnsi="Verdana" w:cs="Tahoma"/>
          <w:lang w:eastAsia="pl-PL"/>
        </w:rPr>
      </w:pPr>
      <w:r>
        <w:rPr>
          <w:rFonts w:ascii="Verdana" w:hAnsi="Verdana" w:cs="Tahoma"/>
          <w:bCs/>
          <w:lang w:eastAsia="pl-PL"/>
        </w:rPr>
        <w:t>5.2. i</w:t>
      </w:r>
      <w:r w:rsidR="00FB61D8" w:rsidRPr="002405C7">
        <w:rPr>
          <w:rFonts w:ascii="Verdana" w:hAnsi="Verdana" w:cs="Tahoma"/>
          <w:bCs/>
          <w:lang w:eastAsia="pl-PL"/>
        </w:rPr>
        <w:t xml:space="preserve">mportowanie z plików JPK_VAT (ustandaryzowany schemat); </w:t>
      </w:r>
    </w:p>
    <w:p w:rsidR="00FB61D8" w:rsidRPr="002405C7" w:rsidRDefault="00675F61" w:rsidP="00675F61">
      <w:pPr>
        <w:spacing w:after="0" w:line="276" w:lineRule="auto"/>
        <w:ind w:left="993" w:hanging="283"/>
        <w:rPr>
          <w:rFonts w:ascii="Verdana" w:hAnsi="Verdana" w:cs="Tahoma"/>
          <w:lang w:eastAsia="pl-PL"/>
        </w:rPr>
      </w:pPr>
      <w:r>
        <w:rPr>
          <w:rFonts w:ascii="Verdana" w:hAnsi="Verdana" w:cs="Tahoma"/>
          <w:bCs/>
          <w:lang w:eastAsia="pl-PL"/>
        </w:rPr>
        <w:t>5.3. i</w:t>
      </w:r>
      <w:r w:rsidR="00FB61D8" w:rsidRPr="002405C7">
        <w:rPr>
          <w:rFonts w:ascii="Verdana" w:hAnsi="Verdana" w:cs="Tahoma"/>
          <w:bCs/>
          <w:lang w:eastAsia="pl-PL"/>
        </w:rPr>
        <w:t>mportowanie z programu Finanse VULCAN firmy VULCAN.</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 xml:space="preserve">6. Prowadzenie ewidencji sprzedaży VAT i zakupu VAT przez jednostki podległe z możliwością ich wydrukowania. </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lastRenderedPageBreak/>
        <w:t xml:space="preserve">7. Łatwe sprawdzenie czy podlegające konsolidacji VAT jednostki wprowadziły dane do ewidencji sprzedaży VAT i ewidencji zakupu VAT za dany okres rozliczeniowy z podglądem takich informacji jak: </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7.1</w:t>
      </w:r>
      <w:r w:rsidR="00FB61D8" w:rsidRPr="002405C7">
        <w:rPr>
          <w:rFonts w:ascii="Verdana" w:hAnsi="Verdana" w:cs="Tahoma"/>
          <w:bCs/>
          <w:lang w:eastAsia="pl-PL"/>
        </w:rPr>
        <w:t>. </w:t>
      </w:r>
      <w:r>
        <w:rPr>
          <w:rFonts w:ascii="Verdana" w:hAnsi="Verdana" w:cs="Tahoma"/>
          <w:bCs/>
          <w:lang w:eastAsia="pl-PL"/>
        </w:rPr>
        <w:t>d</w:t>
      </w:r>
      <w:r w:rsidR="00FB61D8" w:rsidRPr="002405C7">
        <w:rPr>
          <w:rFonts w:ascii="Verdana" w:hAnsi="Verdana" w:cs="Tahoma"/>
          <w:bCs/>
          <w:lang w:eastAsia="pl-PL"/>
        </w:rPr>
        <w:t>ata utworzenia ewidencji;</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7.2</w:t>
      </w:r>
      <w:r w:rsidR="00FB61D8" w:rsidRPr="002405C7">
        <w:rPr>
          <w:rFonts w:ascii="Verdana" w:hAnsi="Verdana" w:cs="Tahoma"/>
          <w:bCs/>
          <w:lang w:eastAsia="pl-PL"/>
        </w:rPr>
        <w:t>. </w:t>
      </w:r>
      <w:r>
        <w:rPr>
          <w:rFonts w:ascii="Verdana" w:hAnsi="Verdana" w:cs="Tahoma"/>
          <w:bCs/>
          <w:lang w:eastAsia="pl-PL"/>
        </w:rPr>
        <w:t>o</w:t>
      </w:r>
      <w:r w:rsidR="00FB61D8" w:rsidRPr="002405C7">
        <w:rPr>
          <w:rFonts w:ascii="Verdana" w:hAnsi="Verdana" w:cs="Tahoma"/>
          <w:bCs/>
          <w:lang w:eastAsia="pl-PL"/>
        </w:rPr>
        <w:t>statnia data modyfikacji ewidencji;</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7.3</w:t>
      </w:r>
      <w:r w:rsidR="00FB61D8" w:rsidRPr="002405C7">
        <w:rPr>
          <w:rFonts w:ascii="Verdana" w:hAnsi="Verdana" w:cs="Tahoma"/>
          <w:bCs/>
          <w:lang w:eastAsia="pl-PL"/>
        </w:rPr>
        <w:t>. </w:t>
      </w:r>
      <w:r>
        <w:rPr>
          <w:rFonts w:ascii="Verdana" w:hAnsi="Verdana" w:cs="Tahoma"/>
          <w:bCs/>
          <w:lang w:eastAsia="pl-PL"/>
        </w:rPr>
        <w:t>l</w:t>
      </w:r>
      <w:r w:rsidR="00FB61D8" w:rsidRPr="002405C7">
        <w:rPr>
          <w:rFonts w:ascii="Verdana" w:hAnsi="Verdana" w:cs="Tahoma"/>
          <w:bCs/>
          <w:lang w:eastAsia="pl-PL"/>
        </w:rPr>
        <w:t xml:space="preserve">iczba pozycji ewidencji sprzedaży; </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7.4</w:t>
      </w:r>
      <w:r w:rsidR="00FB61D8" w:rsidRPr="002405C7">
        <w:rPr>
          <w:rFonts w:ascii="Verdana" w:hAnsi="Verdana" w:cs="Tahoma"/>
          <w:bCs/>
          <w:lang w:eastAsia="pl-PL"/>
        </w:rPr>
        <w:t>. </w:t>
      </w:r>
      <w:r>
        <w:rPr>
          <w:rFonts w:ascii="Verdana" w:hAnsi="Verdana" w:cs="Tahoma"/>
          <w:bCs/>
          <w:lang w:eastAsia="pl-PL"/>
        </w:rPr>
        <w:t>l</w:t>
      </w:r>
      <w:r w:rsidR="00FB61D8" w:rsidRPr="002405C7">
        <w:rPr>
          <w:rFonts w:ascii="Verdana" w:hAnsi="Verdana" w:cs="Tahoma"/>
          <w:bCs/>
          <w:lang w:eastAsia="pl-PL"/>
        </w:rPr>
        <w:t>iczba pozycji ewidencji zakupu;</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7.5</w:t>
      </w:r>
      <w:r w:rsidR="00FB61D8" w:rsidRPr="002405C7">
        <w:rPr>
          <w:rFonts w:ascii="Verdana" w:hAnsi="Verdana" w:cs="Tahoma"/>
          <w:bCs/>
          <w:lang w:eastAsia="pl-PL"/>
        </w:rPr>
        <w:t>. </w:t>
      </w:r>
      <w:r>
        <w:rPr>
          <w:rFonts w:ascii="Verdana" w:hAnsi="Verdana" w:cs="Tahoma"/>
          <w:bCs/>
          <w:lang w:eastAsia="pl-PL"/>
        </w:rPr>
        <w:t>ź</w:t>
      </w:r>
      <w:r w:rsidR="00FB61D8" w:rsidRPr="002405C7">
        <w:rPr>
          <w:rFonts w:ascii="Verdana" w:hAnsi="Verdana" w:cs="Tahoma"/>
          <w:bCs/>
          <w:lang w:eastAsia="pl-PL"/>
        </w:rPr>
        <w:t>ródło danych: wprowadzenie manualne, import z JPK_V7M, wymiana danych z programu Finanse VULCAN firmy VULCAN</w:t>
      </w:r>
      <w:r>
        <w:rPr>
          <w:rFonts w:ascii="Verdana" w:hAnsi="Verdana" w:cs="Tahoma"/>
          <w:bCs/>
          <w:lang w:eastAsia="pl-PL"/>
        </w:rPr>
        <w:t>;</w:t>
      </w:r>
      <w:r w:rsidR="00FB61D8" w:rsidRPr="002405C7">
        <w:rPr>
          <w:rFonts w:ascii="Verdana" w:hAnsi="Verdana" w:cs="Tahoma"/>
          <w:bCs/>
          <w:lang w:eastAsia="pl-PL"/>
        </w:rPr>
        <w:t xml:space="preserve"> </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7.6</w:t>
      </w:r>
      <w:r w:rsidR="00FB61D8" w:rsidRPr="002405C7">
        <w:rPr>
          <w:rFonts w:ascii="Verdana" w:hAnsi="Verdana" w:cs="Tahoma"/>
          <w:bCs/>
          <w:lang w:eastAsia="pl-PL"/>
        </w:rPr>
        <w:t>. </w:t>
      </w:r>
      <w:r>
        <w:rPr>
          <w:rFonts w:ascii="Verdana" w:hAnsi="Verdana" w:cs="Tahoma"/>
          <w:bCs/>
          <w:lang w:eastAsia="pl-PL"/>
        </w:rPr>
        <w:t>o</w:t>
      </w:r>
      <w:r w:rsidR="00FB61D8" w:rsidRPr="002405C7">
        <w:rPr>
          <w:rFonts w:ascii="Verdana" w:hAnsi="Verdana" w:cs="Tahoma"/>
          <w:bCs/>
          <w:lang w:eastAsia="pl-PL"/>
        </w:rPr>
        <w:t>statni modyfikujący użytkownik.</w:t>
      </w:r>
    </w:p>
    <w:p w:rsidR="00FB61D8" w:rsidRPr="002405C7" w:rsidRDefault="00FB61D8" w:rsidP="00675F61">
      <w:pPr>
        <w:spacing w:after="0" w:line="276" w:lineRule="auto"/>
        <w:ind w:left="709" w:hanging="283"/>
        <w:rPr>
          <w:rFonts w:ascii="Verdana" w:hAnsi="Verdana" w:cs="Tahoma"/>
          <w:lang w:eastAsia="pl-PL"/>
        </w:rPr>
      </w:pPr>
      <w:r w:rsidRPr="002405C7">
        <w:rPr>
          <w:rFonts w:ascii="Verdana" w:hAnsi="Verdana" w:cs="Tahoma"/>
          <w:bCs/>
          <w:lang w:eastAsia="pl-PL"/>
        </w:rPr>
        <w:t xml:space="preserve">8. Stały wgląd do zbiorczej ewidencji sprzedaży VAT i zakupu VAT jednostek podległych z możliwością: </w:t>
      </w:r>
      <w:r w:rsidRPr="002405C7">
        <w:rPr>
          <w:rFonts w:ascii="Verdana" w:hAnsi="Verdana" w:cs="Tahoma"/>
          <w:lang w:eastAsia="pl-PL"/>
        </w:rPr>
        <w:t> </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8.1</w:t>
      </w:r>
      <w:r w:rsidR="00FB61D8" w:rsidRPr="002405C7">
        <w:rPr>
          <w:rFonts w:ascii="Verdana" w:hAnsi="Verdana" w:cs="Tahoma"/>
          <w:bCs/>
          <w:lang w:eastAsia="pl-PL"/>
        </w:rPr>
        <w:t>.  </w:t>
      </w:r>
      <w:r>
        <w:rPr>
          <w:rFonts w:ascii="Verdana" w:hAnsi="Verdana" w:cs="Tahoma"/>
          <w:bCs/>
          <w:lang w:eastAsia="pl-PL"/>
        </w:rPr>
        <w:t>f</w:t>
      </w:r>
      <w:r w:rsidR="00FB61D8" w:rsidRPr="002405C7">
        <w:rPr>
          <w:rFonts w:ascii="Verdana" w:hAnsi="Verdana" w:cs="Tahoma"/>
          <w:bCs/>
          <w:lang w:eastAsia="pl-PL"/>
        </w:rPr>
        <w:t>iltrowania danych m.in. po nazwie nabywcy/nazwie dostawcy;</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8.2</w:t>
      </w:r>
      <w:r w:rsidR="00FB61D8" w:rsidRPr="002405C7">
        <w:rPr>
          <w:rFonts w:ascii="Verdana" w:hAnsi="Verdana" w:cs="Tahoma"/>
          <w:bCs/>
          <w:lang w:eastAsia="pl-PL"/>
        </w:rPr>
        <w:t>.  </w:t>
      </w:r>
      <w:r>
        <w:rPr>
          <w:rFonts w:ascii="Verdana" w:hAnsi="Verdana" w:cs="Tahoma"/>
          <w:bCs/>
          <w:lang w:eastAsia="pl-PL"/>
        </w:rPr>
        <w:t>p</w:t>
      </w:r>
      <w:r w:rsidR="00FB61D8" w:rsidRPr="002405C7">
        <w:rPr>
          <w:rFonts w:ascii="Verdana" w:hAnsi="Verdana" w:cs="Tahoma"/>
          <w:bCs/>
          <w:lang w:eastAsia="pl-PL"/>
        </w:rPr>
        <w:t>rzygotowania wydruku ewidencji;</w:t>
      </w:r>
    </w:p>
    <w:p w:rsidR="00FB61D8" w:rsidRPr="002405C7" w:rsidRDefault="00675F61" w:rsidP="00675F61">
      <w:pPr>
        <w:spacing w:after="0" w:line="276" w:lineRule="auto"/>
        <w:ind w:left="1276" w:hanging="567"/>
        <w:rPr>
          <w:rFonts w:ascii="Verdana" w:hAnsi="Verdana" w:cs="Tahoma"/>
          <w:lang w:eastAsia="pl-PL"/>
        </w:rPr>
      </w:pPr>
      <w:r>
        <w:rPr>
          <w:rFonts w:ascii="Verdana" w:hAnsi="Verdana" w:cs="Tahoma"/>
          <w:bCs/>
          <w:lang w:eastAsia="pl-PL"/>
        </w:rPr>
        <w:t>8.3</w:t>
      </w:r>
      <w:r w:rsidR="00FB61D8" w:rsidRPr="002405C7">
        <w:rPr>
          <w:rFonts w:ascii="Verdana" w:hAnsi="Verdana" w:cs="Tahoma"/>
          <w:bCs/>
          <w:lang w:eastAsia="pl-PL"/>
        </w:rPr>
        <w:t>.  </w:t>
      </w:r>
      <w:r>
        <w:rPr>
          <w:rFonts w:ascii="Verdana" w:hAnsi="Verdana" w:cs="Tahoma"/>
          <w:bCs/>
          <w:lang w:eastAsia="pl-PL"/>
        </w:rPr>
        <w:t>e</w:t>
      </w:r>
      <w:r w:rsidR="00FB61D8" w:rsidRPr="002405C7">
        <w:rPr>
          <w:rFonts w:ascii="Verdana" w:hAnsi="Verdana" w:cs="Tahoma"/>
          <w:bCs/>
          <w:lang w:eastAsia="pl-PL"/>
        </w:rPr>
        <w:t>ksportowa</w:t>
      </w:r>
      <w:r>
        <w:rPr>
          <w:rFonts w:ascii="Verdana" w:hAnsi="Verdana" w:cs="Tahoma"/>
          <w:bCs/>
          <w:lang w:eastAsia="pl-PL"/>
        </w:rPr>
        <w:t>nia danych do programu MS Excel.</w:t>
      </w:r>
    </w:p>
    <w:p w:rsidR="00FB61D8" w:rsidRPr="002405C7" w:rsidRDefault="00FB61D8" w:rsidP="00675F61">
      <w:pPr>
        <w:spacing w:after="0" w:line="276" w:lineRule="auto"/>
        <w:ind w:left="709" w:hanging="283"/>
        <w:rPr>
          <w:rFonts w:ascii="Verdana" w:hAnsi="Verdana" w:cs="Tahoma"/>
          <w:bCs/>
          <w:lang w:eastAsia="pl-PL"/>
        </w:rPr>
      </w:pPr>
      <w:r w:rsidRPr="002405C7">
        <w:rPr>
          <w:rFonts w:ascii="Verdana" w:hAnsi="Verdana" w:cs="Tahoma"/>
          <w:bCs/>
          <w:lang w:eastAsia="pl-PL"/>
        </w:rPr>
        <w:t>9. Możliwość eksportu danych do pliku w formacie MICOMP_VAT_v3.0.</w:t>
      </w:r>
    </w:p>
    <w:p w:rsidR="00FB61D8" w:rsidRPr="002405C7" w:rsidRDefault="00FB61D8" w:rsidP="002405C7">
      <w:pPr>
        <w:spacing w:after="0" w:line="276" w:lineRule="auto"/>
        <w:rPr>
          <w:rFonts w:ascii="Verdana" w:hAnsi="Verdana" w:cs="Tahoma"/>
          <w:lang w:eastAsia="pl-PL"/>
        </w:rPr>
      </w:pPr>
      <w:r w:rsidRPr="002405C7">
        <w:rPr>
          <w:rFonts w:ascii="Verdana" w:hAnsi="Verdana" w:cs="Tahoma"/>
          <w:lang w:eastAsia="pl-PL"/>
        </w:rPr>
        <w:t xml:space="preserve">W przypadku zaproponowania oprogramowania równoważnego </w:t>
      </w:r>
      <w:r w:rsidR="00675F61">
        <w:rPr>
          <w:rFonts w:ascii="Verdana" w:hAnsi="Verdana" w:cs="Tahoma"/>
          <w:lang w:eastAsia="pl-PL"/>
        </w:rPr>
        <w:t>z</w:t>
      </w:r>
      <w:r w:rsidRPr="002405C7">
        <w:rPr>
          <w:rFonts w:ascii="Verdana" w:hAnsi="Verdana" w:cs="Tahoma"/>
          <w:lang w:eastAsia="pl-PL"/>
        </w:rPr>
        <w:t>amawiający zastrzega sobie możliwość sprawdzenia funkcjon</w:t>
      </w:r>
      <w:r w:rsidR="00675F61">
        <w:rPr>
          <w:rFonts w:ascii="Verdana" w:hAnsi="Verdana" w:cs="Tahoma"/>
          <w:lang w:eastAsia="pl-PL"/>
        </w:rPr>
        <w:t>alności związanych z importem i </w:t>
      </w:r>
      <w:r w:rsidRPr="002405C7">
        <w:rPr>
          <w:rFonts w:ascii="Verdana" w:hAnsi="Verdana" w:cs="Tahoma"/>
          <w:lang w:eastAsia="pl-PL"/>
        </w:rPr>
        <w:t xml:space="preserve">eksportem pomiędzy posiadanym oprogramowaniem. W załączniku </w:t>
      </w:r>
      <w:r w:rsidRPr="005B520A">
        <w:rPr>
          <w:rFonts w:ascii="Verdana" w:hAnsi="Verdana" w:cs="Tahoma"/>
          <w:lang w:eastAsia="pl-PL"/>
        </w:rPr>
        <w:t xml:space="preserve">nr </w:t>
      </w:r>
      <w:r w:rsidR="005B520A" w:rsidRPr="005B520A">
        <w:rPr>
          <w:rFonts w:ascii="Verdana" w:hAnsi="Verdana" w:cs="Tahoma"/>
          <w:lang w:eastAsia="pl-PL"/>
        </w:rPr>
        <w:t>1.1.</w:t>
      </w:r>
      <w:r w:rsidRPr="005B520A">
        <w:rPr>
          <w:rFonts w:ascii="Verdana" w:hAnsi="Verdana" w:cs="Tahoma"/>
          <w:lang w:eastAsia="pl-PL"/>
        </w:rPr>
        <w:t>a</w:t>
      </w:r>
      <w:r w:rsidR="005B520A" w:rsidRPr="005B520A">
        <w:rPr>
          <w:rFonts w:ascii="Verdana" w:hAnsi="Verdana" w:cs="Tahoma"/>
          <w:lang w:eastAsia="pl-PL"/>
        </w:rPr>
        <w:t>) i 1.1.</w:t>
      </w:r>
      <w:r w:rsidRPr="005B520A">
        <w:rPr>
          <w:rFonts w:ascii="Verdana" w:hAnsi="Verdana" w:cs="Tahoma"/>
          <w:lang w:eastAsia="pl-PL"/>
        </w:rPr>
        <w:t>b</w:t>
      </w:r>
      <w:r w:rsidR="005B520A" w:rsidRPr="005B520A">
        <w:rPr>
          <w:rFonts w:ascii="Verdana" w:hAnsi="Verdana" w:cs="Tahoma"/>
          <w:lang w:eastAsia="pl-PL"/>
        </w:rPr>
        <w:t>)</w:t>
      </w:r>
      <w:r w:rsidR="005B520A">
        <w:rPr>
          <w:rFonts w:ascii="Verdana" w:hAnsi="Verdana" w:cs="Tahoma"/>
          <w:lang w:eastAsia="pl-PL"/>
        </w:rPr>
        <w:t xml:space="preserve"> do SWZ</w:t>
      </w:r>
      <w:r w:rsidRPr="002405C7">
        <w:rPr>
          <w:rFonts w:ascii="Verdana" w:hAnsi="Verdana" w:cs="Tahoma"/>
          <w:lang w:eastAsia="pl-PL"/>
        </w:rPr>
        <w:t xml:space="preserve"> znajdują się posiadane przez </w:t>
      </w:r>
      <w:r w:rsidR="00675F61">
        <w:rPr>
          <w:rFonts w:ascii="Verdana" w:hAnsi="Verdana" w:cs="Tahoma"/>
          <w:lang w:eastAsia="pl-PL"/>
        </w:rPr>
        <w:t>z</w:t>
      </w:r>
      <w:r w:rsidRPr="002405C7">
        <w:rPr>
          <w:rFonts w:ascii="Verdana" w:hAnsi="Verdana" w:cs="Tahoma"/>
          <w:lang w:eastAsia="pl-PL"/>
        </w:rPr>
        <w:t>amawiającego formaty wymiany plików MICOMP_VAT_v3.0 z opisem struktury v2.0 i opisem zmian v3.0.</w:t>
      </w:r>
    </w:p>
    <w:p w:rsidR="00FB61D8" w:rsidRPr="00675F61" w:rsidRDefault="00FB61D8" w:rsidP="00675F61">
      <w:pPr>
        <w:spacing w:before="240" w:after="0" w:line="276" w:lineRule="auto"/>
        <w:rPr>
          <w:rFonts w:ascii="Verdana" w:hAnsi="Verdana"/>
          <w:b/>
        </w:rPr>
      </w:pPr>
      <w:r w:rsidRPr="002405C7">
        <w:rPr>
          <w:rFonts w:ascii="Verdana" w:hAnsi="Verdana"/>
          <w:b/>
        </w:rPr>
        <w:t>VII. Obsługa kadrowo-płacowa</w:t>
      </w:r>
      <w:r w:rsidRPr="002405C7">
        <w:rPr>
          <w:rFonts w:ascii="Verdana" w:hAnsi="Verdana" w:cs="Arial"/>
          <w:kern w:val="1"/>
        </w:rPr>
        <w:t>.</w:t>
      </w:r>
    </w:p>
    <w:p w:rsidR="00FB61D8" w:rsidRPr="002405C7" w:rsidRDefault="00FB61D8" w:rsidP="00675F61">
      <w:pPr>
        <w:spacing w:after="0" w:line="276" w:lineRule="auto"/>
        <w:ind w:left="567"/>
        <w:rPr>
          <w:rFonts w:ascii="Verdana" w:hAnsi="Verdana" w:cs="Tahoma"/>
          <w:lang w:eastAsia="pl-PL"/>
        </w:rPr>
      </w:pPr>
      <w:r w:rsidRPr="00812518">
        <w:rPr>
          <w:rFonts w:ascii="Verdana" w:hAnsi="Verdana" w:cs="Tahoma"/>
          <w:b/>
          <w:lang w:eastAsia="pl-PL"/>
        </w:rPr>
        <w:t>System obsługi kadrowej</w:t>
      </w:r>
      <w:r w:rsidRPr="002405C7">
        <w:rPr>
          <w:rFonts w:ascii="Verdana" w:hAnsi="Verdana" w:cs="Tahoma"/>
          <w:lang w:eastAsia="pl-PL"/>
        </w:rPr>
        <w:t xml:space="preserve"> powinien umożliwiać:</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rejestrowanie i przetwarzanie</w:t>
      </w:r>
      <w:r w:rsidR="00812518">
        <w:rPr>
          <w:rFonts w:ascii="Verdana" w:hAnsi="Verdana" w:cs="Tahoma"/>
          <w:lang w:eastAsia="pl-PL"/>
        </w:rPr>
        <w:t xml:space="preserve"> danych kadrowych pracowników i </w:t>
      </w:r>
      <w:r w:rsidRPr="002405C7">
        <w:rPr>
          <w:rFonts w:ascii="Verdana" w:hAnsi="Verdana" w:cs="Tahoma"/>
          <w:lang w:eastAsia="pl-PL"/>
        </w:rPr>
        <w:t>zleceniobiorców;</w:t>
      </w:r>
    </w:p>
    <w:p w:rsidR="00812518" w:rsidRDefault="00812518" w:rsidP="008E5775">
      <w:pPr>
        <w:numPr>
          <w:ilvl w:val="0"/>
          <w:numId w:val="49"/>
        </w:numPr>
        <w:spacing w:after="0" w:line="276" w:lineRule="auto"/>
        <w:ind w:left="993" w:hanging="426"/>
        <w:rPr>
          <w:rFonts w:ascii="Verdana" w:hAnsi="Verdana" w:cs="Tahoma"/>
          <w:lang w:eastAsia="pl-PL"/>
        </w:rPr>
      </w:pPr>
      <w:r w:rsidRPr="00812518">
        <w:rPr>
          <w:rFonts w:ascii="Verdana" w:hAnsi="Verdana" w:cs="Tahoma"/>
          <w:lang w:eastAsia="pl-PL"/>
        </w:rPr>
        <w:t>gromadzenie</w:t>
      </w:r>
      <w:r>
        <w:rPr>
          <w:rFonts w:ascii="Verdana" w:hAnsi="Verdana" w:cs="Tahoma"/>
          <w:lang w:eastAsia="pl-PL"/>
        </w:rPr>
        <w:t>:</w:t>
      </w:r>
    </w:p>
    <w:p w:rsidR="00FB61D8" w:rsidRPr="00812518" w:rsidRDefault="00812518" w:rsidP="00812518">
      <w:pPr>
        <w:spacing w:after="0" w:line="276" w:lineRule="auto"/>
        <w:ind w:left="1560" w:hanging="567"/>
        <w:rPr>
          <w:rFonts w:ascii="Verdana" w:hAnsi="Verdana" w:cs="Tahoma"/>
          <w:lang w:eastAsia="pl-PL"/>
        </w:rPr>
      </w:pPr>
      <w:r>
        <w:rPr>
          <w:rFonts w:ascii="Verdana" w:hAnsi="Verdana" w:cs="Tahoma"/>
          <w:lang w:eastAsia="pl-PL"/>
        </w:rPr>
        <w:t xml:space="preserve">2.1. </w:t>
      </w:r>
      <w:r w:rsidR="00FB61D8" w:rsidRPr="00812518">
        <w:rPr>
          <w:rFonts w:ascii="Verdana" w:hAnsi="Verdana" w:cs="Tahoma"/>
          <w:lang w:eastAsia="pl-PL"/>
        </w:rPr>
        <w:t>danych osobowych w zakresie wymaganym przez przepis</w:t>
      </w:r>
      <w:r>
        <w:rPr>
          <w:rFonts w:ascii="Verdana" w:hAnsi="Verdana" w:cs="Tahoma"/>
          <w:lang w:eastAsia="pl-PL"/>
        </w:rPr>
        <w:t>y dla dokumentacji pracowniczej;</w:t>
      </w:r>
    </w:p>
    <w:p w:rsidR="00FB61D8" w:rsidRPr="00812518" w:rsidRDefault="00812518" w:rsidP="00812518">
      <w:pPr>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2.2. </w:t>
      </w:r>
      <w:r w:rsidR="00FB61D8" w:rsidRPr="00812518">
        <w:rPr>
          <w:rFonts w:ascii="Verdana" w:eastAsia="Times New Roman" w:hAnsi="Verdana" w:cs="Tahoma"/>
          <w:lang w:eastAsia="pl-PL"/>
        </w:rPr>
        <w:t>danych dotyczących umów o p</w:t>
      </w:r>
      <w:r>
        <w:rPr>
          <w:rFonts w:ascii="Verdana" w:eastAsia="Times New Roman" w:hAnsi="Verdana" w:cs="Tahoma"/>
          <w:lang w:eastAsia="pl-PL"/>
        </w:rPr>
        <w:t>racę wraz z rejestracją zmian w </w:t>
      </w:r>
      <w:r w:rsidR="00FB61D8" w:rsidRPr="00812518">
        <w:rPr>
          <w:rFonts w:ascii="Verdana" w:eastAsia="Times New Roman" w:hAnsi="Verdana" w:cs="Tahoma"/>
          <w:lang w:eastAsia="pl-PL"/>
        </w:rPr>
        <w:t>zatrudnieniu w okresie pozostawania w stosunku pracy</w:t>
      </w:r>
      <w:r>
        <w:rPr>
          <w:rFonts w:ascii="Verdana" w:eastAsia="Times New Roman" w:hAnsi="Verdana" w:cs="Tahoma"/>
          <w:lang w:eastAsia="pl-PL"/>
        </w:rPr>
        <w:t>;</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2.3. </w:t>
      </w:r>
      <w:r w:rsidR="00FB61D8" w:rsidRPr="002405C7">
        <w:rPr>
          <w:rFonts w:ascii="Verdana" w:eastAsia="Times New Roman" w:hAnsi="Verdana" w:cs="Tahoma"/>
          <w:lang w:eastAsia="pl-PL"/>
        </w:rPr>
        <w:t>informacji takich jak np. terminy badań okre</w:t>
      </w:r>
      <w:r>
        <w:rPr>
          <w:rFonts w:ascii="Verdana" w:eastAsia="Times New Roman" w:hAnsi="Verdana" w:cs="Tahoma"/>
          <w:lang w:eastAsia="pl-PL"/>
        </w:rPr>
        <w:t>sowych i wymaganych szkoleń BHP;</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2.4. </w:t>
      </w:r>
      <w:r w:rsidR="00FB61D8" w:rsidRPr="002405C7">
        <w:rPr>
          <w:rFonts w:ascii="Verdana" w:eastAsia="Times New Roman" w:hAnsi="Verdana" w:cs="Tahoma"/>
          <w:lang w:eastAsia="pl-PL"/>
        </w:rPr>
        <w:t>informacji o rodzinie pracownika dla potrz</w:t>
      </w:r>
      <w:r>
        <w:rPr>
          <w:rFonts w:ascii="Verdana" w:eastAsia="Times New Roman" w:hAnsi="Verdana" w:cs="Tahoma"/>
          <w:lang w:eastAsia="pl-PL"/>
        </w:rPr>
        <w:t>eb ustalania prawa do świadczeń;</w:t>
      </w:r>
      <w:r w:rsidR="00FB61D8" w:rsidRPr="002405C7">
        <w:rPr>
          <w:rFonts w:ascii="Verdana" w:eastAsia="Times New Roman" w:hAnsi="Verdana" w:cs="Tahoma"/>
          <w:lang w:eastAsia="pl-PL"/>
        </w:rPr>
        <w:t xml:space="preserve"> </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2.5. </w:t>
      </w:r>
      <w:r w:rsidR="00FB61D8" w:rsidRPr="002405C7">
        <w:rPr>
          <w:rFonts w:ascii="Verdana" w:eastAsia="Times New Roman" w:hAnsi="Verdana" w:cs="Tahoma"/>
          <w:lang w:eastAsia="pl-PL"/>
        </w:rPr>
        <w:t>danych d</w:t>
      </w:r>
      <w:r>
        <w:rPr>
          <w:rFonts w:ascii="Verdana" w:eastAsia="Times New Roman" w:hAnsi="Verdana" w:cs="Tahoma"/>
          <w:lang w:eastAsia="pl-PL"/>
        </w:rPr>
        <w:t>otyczących umów cywilnoprawnych.</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uwzględnianie odmiennych zasad zatrudniania i wynagradzania nauczycieli oraz pracowników nie będących nauczycielami (administracja, obsługa);</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rejestrowanie absencji pracownikó</w:t>
      </w:r>
      <w:r w:rsidR="00812518">
        <w:rPr>
          <w:rFonts w:ascii="Verdana" w:hAnsi="Verdana" w:cs="Tahoma"/>
          <w:lang w:eastAsia="pl-PL"/>
        </w:rPr>
        <w:t>w oraz sporządzanie zestawień i </w:t>
      </w:r>
      <w:r w:rsidRPr="002405C7">
        <w:rPr>
          <w:rFonts w:ascii="Verdana" w:hAnsi="Verdana" w:cs="Tahoma"/>
          <w:lang w:eastAsia="pl-PL"/>
        </w:rPr>
        <w:t>statystyki;</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kontrolę terminów</w:t>
      </w:r>
      <w:r w:rsidR="00812518">
        <w:rPr>
          <w:rFonts w:ascii="Verdana" w:hAnsi="Verdana" w:cs="Tahoma"/>
          <w:lang w:eastAsia="pl-PL"/>
        </w:rPr>
        <w:t>,</w:t>
      </w:r>
      <w:r w:rsidRPr="002405C7">
        <w:rPr>
          <w:rFonts w:ascii="Verdana" w:hAnsi="Verdana" w:cs="Tahoma"/>
          <w:lang w:eastAsia="pl-PL"/>
        </w:rPr>
        <w:t xml:space="preserve"> np. wypłat nagród jubileuszowych, ważności książeczek zdrowia, okresowych badań lekarskich;</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kontrolę przekroczenia limitów wprowadzonych absencji;</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lastRenderedPageBreak/>
        <w:t>tworzenie, na podstawie danych zgromadzonyc</w:t>
      </w:r>
      <w:r w:rsidR="00812518">
        <w:rPr>
          <w:rFonts w:ascii="Verdana" w:hAnsi="Verdana" w:cs="Tahoma"/>
          <w:lang w:eastAsia="pl-PL"/>
        </w:rPr>
        <w:t>h w systemie, raportów i </w:t>
      </w:r>
      <w:r w:rsidRPr="002405C7">
        <w:rPr>
          <w:rFonts w:ascii="Verdana" w:hAnsi="Verdana" w:cs="Tahoma"/>
          <w:lang w:eastAsia="pl-PL"/>
        </w:rPr>
        <w:t>zestawień;</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 xml:space="preserve">dostarczenie danych niezbędnych </w:t>
      </w:r>
      <w:r w:rsidR="00812518">
        <w:rPr>
          <w:rFonts w:ascii="Verdana" w:hAnsi="Verdana" w:cs="Tahoma"/>
          <w:lang w:eastAsia="pl-PL"/>
        </w:rPr>
        <w:t>do wypełniania sprawozdań GUS w </w:t>
      </w:r>
      <w:r w:rsidRPr="002405C7">
        <w:rPr>
          <w:rFonts w:ascii="Verdana" w:hAnsi="Verdana" w:cs="Tahoma"/>
          <w:lang w:eastAsia="pl-PL"/>
        </w:rPr>
        <w:t>zakresie danych kadrowych;</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przekazanie danych do oprogramowania płacowego i księgowego;</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dostarczanie w postaci elektronicznej:</w:t>
      </w:r>
    </w:p>
    <w:p w:rsidR="00FB61D8" w:rsidRPr="002405C7" w:rsidRDefault="00812518" w:rsidP="00812518">
      <w:pPr>
        <w:pStyle w:val="Akapitzlist"/>
        <w:spacing w:after="0" w:line="276" w:lineRule="auto"/>
        <w:ind w:left="1701" w:hanging="708"/>
        <w:rPr>
          <w:rFonts w:ascii="Verdana" w:eastAsia="Times New Roman" w:hAnsi="Verdana" w:cs="Tahoma"/>
          <w:lang w:eastAsia="pl-PL"/>
        </w:rPr>
      </w:pPr>
      <w:r>
        <w:rPr>
          <w:rFonts w:ascii="Verdana" w:eastAsia="Times New Roman" w:hAnsi="Verdana" w:cs="Tahoma"/>
          <w:lang w:eastAsia="pl-PL"/>
        </w:rPr>
        <w:t xml:space="preserve">10.1. </w:t>
      </w:r>
      <w:r w:rsidR="00FB61D8" w:rsidRPr="002405C7">
        <w:rPr>
          <w:rFonts w:ascii="Verdana" w:eastAsia="Times New Roman" w:hAnsi="Verdana" w:cs="Tahoma"/>
          <w:lang w:eastAsia="pl-PL"/>
        </w:rPr>
        <w:t>dokumentów zgłoszeniowych do ub</w:t>
      </w:r>
      <w:r>
        <w:rPr>
          <w:rFonts w:ascii="Verdana" w:eastAsia="Times New Roman" w:hAnsi="Verdana" w:cs="Tahoma"/>
          <w:lang w:eastAsia="pl-PL"/>
        </w:rPr>
        <w:t>ezpieczeń dla systemu „Płatnik”;</w:t>
      </w:r>
    </w:p>
    <w:p w:rsidR="00FB61D8" w:rsidRPr="002405C7" w:rsidRDefault="00812518" w:rsidP="00812518">
      <w:pPr>
        <w:pStyle w:val="Akapitzlist"/>
        <w:spacing w:after="0" w:line="276" w:lineRule="auto"/>
        <w:ind w:left="1701" w:hanging="708"/>
        <w:rPr>
          <w:rFonts w:ascii="Verdana" w:eastAsia="Times New Roman" w:hAnsi="Verdana" w:cs="Tahoma"/>
          <w:lang w:eastAsia="pl-PL"/>
        </w:rPr>
      </w:pPr>
      <w:r>
        <w:rPr>
          <w:rFonts w:ascii="Verdana" w:eastAsia="Times New Roman" w:hAnsi="Verdana" w:cs="Tahoma"/>
          <w:lang w:eastAsia="pl-PL"/>
        </w:rPr>
        <w:t xml:space="preserve">10.2. </w:t>
      </w:r>
      <w:r w:rsidR="00FB61D8" w:rsidRPr="002405C7">
        <w:rPr>
          <w:rFonts w:ascii="Verdana" w:eastAsia="Times New Roman" w:hAnsi="Verdana" w:cs="Tahoma"/>
          <w:lang w:eastAsia="pl-PL"/>
        </w:rPr>
        <w:t>danych kadrowych wymaganych w raporcie dla Systemu Informacji Oświatowej;</w:t>
      </w:r>
    </w:p>
    <w:p w:rsidR="00FB61D8" w:rsidRPr="002405C7" w:rsidRDefault="00FB61D8" w:rsidP="008E5775">
      <w:pPr>
        <w:pStyle w:val="Akapitzlist"/>
        <w:numPr>
          <w:ilvl w:val="0"/>
          <w:numId w:val="49"/>
        </w:numPr>
        <w:spacing w:after="0" w:line="276" w:lineRule="auto"/>
        <w:ind w:left="993" w:hanging="426"/>
        <w:rPr>
          <w:rFonts w:ascii="Verdana" w:eastAsia="Times New Roman" w:hAnsi="Verdana" w:cs="Tahoma"/>
          <w:lang w:eastAsia="pl-PL"/>
        </w:rPr>
      </w:pPr>
      <w:r w:rsidRPr="002405C7">
        <w:rPr>
          <w:rFonts w:ascii="Verdana" w:eastAsia="Times New Roman" w:hAnsi="Verdana" w:cs="Tahoma"/>
          <w:lang w:eastAsia="pl-PL"/>
        </w:rPr>
        <w:t>importowanie elektronicznych zwolnień lekarskich (e-ZLA) z portalu ZUS;</w:t>
      </w:r>
    </w:p>
    <w:p w:rsidR="00FB61D8" w:rsidRPr="002405C7" w:rsidRDefault="00FB61D8" w:rsidP="008E5775">
      <w:pPr>
        <w:numPr>
          <w:ilvl w:val="0"/>
          <w:numId w:val="49"/>
        </w:numPr>
        <w:spacing w:after="0" w:line="276" w:lineRule="auto"/>
        <w:ind w:left="993" w:hanging="426"/>
        <w:rPr>
          <w:rFonts w:ascii="Verdana" w:hAnsi="Verdana" w:cs="Tahoma"/>
          <w:lang w:eastAsia="pl-PL"/>
        </w:rPr>
      </w:pPr>
      <w:r w:rsidRPr="002405C7">
        <w:rPr>
          <w:rFonts w:ascii="Verdana" w:hAnsi="Verdana" w:cs="Tahoma"/>
          <w:lang w:eastAsia="pl-PL"/>
        </w:rPr>
        <w:t>przygotowywanie gotowych wzorów wydruków dokumentów kadrowych.</w:t>
      </w:r>
    </w:p>
    <w:p w:rsidR="00FB61D8" w:rsidRPr="002405C7" w:rsidRDefault="00FB61D8" w:rsidP="00812518">
      <w:pPr>
        <w:spacing w:before="120" w:after="0" w:line="276" w:lineRule="auto"/>
        <w:ind w:left="567"/>
        <w:rPr>
          <w:rFonts w:ascii="Verdana" w:hAnsi="Verdana" w:cs="Tahoma"/>
          <w:lang w:eastAsia="pl-PL"/>
        </w:rPr>
      </w:pPr>
      <w:r w:rsidRPr="00812518">
        <w:rPr>
          <w:rFonts w:ascii="Verdana" w:hAnsi="Verdana" w:cs="Tahoma"/>
          <w:b/>
          <w:lang w:eastAsia="pl-PL"/>
        </w:rPr>
        <w:t>System obsługi płacowej</w:t>
      </w:r>
      <w:r w:rsidRPr="002405C7">
        <w:rPr>
          <w:rFonts w:ascii="Verdana" w:hAnsi="Verdana" w:cs="Tahoma"/>
          <w:lang w:eastAsia="pl-PL"/>
        </w:rPr>
        <w:t xml:space="preserve"> powinien umożliwiać:</w:t>
      </w:r>
    </w:p>
    <w:p w:rsidR="00FB61D8" w:rsidRPr="002405C7" w:rsidRDefault="00FB61D8" w:rsidP="008E5775">
      <w:pPr>
        <w:numPr>
          <w:ilvl w:val="0"/>
          <w:numId w:val="50"/>
        </w:numPr>
        <w:spacing w:after="0" w:line="276" w:lineRule="auto"/>
        <w:ind w:left="993" w:hanging="426"/>
        <w:rPr>
          <w:rFonts w:ascii="Verdana" w:hAnsi="Verdana" w:cs="Tahoma"/>
          <w:lang w:eastAsia="pl-PL"/>
        </w:rPr>
      </w:pPr>
      <w:r w:rsidRPr="002405C7">
        <w:rPr>
          <w:rFonts w:ascii="Verdana" w:hAnsi="Verdana" w:cs="Tahoma"/>
          <w:lang w:eastAsia="pl-PL"/>
        </w:rPr>
        <w:t>pobieranie danych osobowych oraz danych dotyczące umów pracowniczych i cywilnoprawnych z systemu obsługującego kadry pracującego na wspólnej bazie danych;</w:t>
      </w:r>
    </w:p>
    <w:p w:rsidR="00FB61D8" w:rsidRPr="002405C7" w:rsidRDefault="00FB61D8" w:rsidP="008E5775">
      <w:pPr>
        <w:numPr>
          <w:ilvl w:val="0"/>
          <w:numId w:val="50"/>
        </w:numPr>
        <w:spacing w:after="0" w:line="276" w:lineRule="auto"/>
        <w:ind w:left="993" w:hanging="426"/>
        <w:rPr>
          <w:rFonts w:ascii="Verdana" w:hAnsi="Verdana" w:cs="Tahoma"/>
          <w:lang w:eastAsia="pl-PL"/>
        </w:rPr>
      </w:pPr>
      <w:r w:rsidRPr="002405C7">
        <w:rPr>
          <w:rFonts w:ascii="Verdana" w:hAnsi="Verdana" w:cs="Tahoma"/>
          <w:lang w:eastAsia="pl-PL"/>
        </w:rPr>
        <w:t>sporządzanie i drukowanie list wypłat, comiesięcznych oraz sporadycznych, np. wypłata nagród, składników socjalnych;</w:t>
      </w:r>
    </w:p>
    <w:p w:rsidR="00FB61D8" w:rsidRPr="002405C7" w:rsidRDefault="00FB61D8" w:rsidP="008E5775">
      <w:pPr>
        <w:numPr>
          <w:ilvl w:val="0"/>
          <w:numId w:val="50"/>
        </w:numPr>
        <w:spacing w:after="0" w:line="276" w:lineRule="auto"/>
        <w:ind w:left="993" w:hanging="426"/>
        <w:rPr>
          <w:rFonts w:ascii="Verdana" w:hAnsi="Verdana" w:cs="Tahoma"/>
          <w:lang w:eastAsia="pl-PL"/>
        </w:rPr>
      </w:pPr>
      <w:r w:rsidRPr="002405C7">
        <w:rPr>
          <w:rFonts w:ascii="Verdana" w:hAnsi="Verdana" w:cs="Tahoma"/>
          <w:lang w:eastAsia="pl-PL"/>
        </w:rPr>
        <w:t>przypisywanie kilku rozdziałów klasyfikacji budżetowej do jednej umowy pracownika (w sytuacji, kiedy pracownik realizuje etat w więcej niż jednym rozdziale);</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aby na listach wypłat były wykazywane należne składniki wynagrodzenia lub świadczenia oraz naliczonych od nich składek na ubezpieczenia społeczne i ubezpieczenie zdrowotne, a także zaliczka na podatek dochodowy od osób fizycznych;</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rejestrowanie i rozliczanie na liście płac potrąceń własnych pracownika, np. składka na Zw. Zaw., spłata pożyczki z KZP;</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dokonywanie wyrównania wypłacanego wynagrodzenia za dowolne miesiące;</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automatyczne wyliczanie godzin nadliczbowych pracowników niepedagogicznych;</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rozliczać nieobecności dla umów o pracę i umów cywilnoprawnych;</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eksportowanie:</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9.1. </w:t>
      </w:r>
      <w:r w:rsidR="00FB61D8" w:rsidRPr="002405C7">
        <w:rPr>
          <w:rFonts w:ascii="Verdana" w:eastAsia="Times New Roman" w:hAnsi="Verdana" w:cs="Tahoma"/>
          <w:lang w:eastAsia="pl-PL"/>
        </w:rPr>
        <w:t>comiesięcznych dokumentów rozliczeniowych d</w:t>
      </w:r>
      <w:r>
        <w:rPr>
          <w:rFonts w:ascii="Verdana" w:eastAsia="Times New Roman" w:hAnsi="Verdana" w:cs="Tahoma"/>
          <w:lang w:eastAsia="pl-PL"/>
        </w:rPr>
        <w:t>o ZUS za pomocą systemu Płatnik;</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9.2. </w:t>
      </w:r>
      <w:r w:rsidR="00FB61D8" w:rsidRPr="002405C7">
        <w:rPr>
          <w:rFonts w:ascii="Verdana" w:eastAsia="Times New Roman" w:hAnsi="Verdana" w:cs="Tahoma"/>
          <w:lang w:eastAsia="pl-PL"/>
        </w:rPr>
        <w:t>wypłat i potrąceń w układzie klasyfikacji budżetowej do systemu księgowego</w:t>
      </w:r>
      <w:r>
        <w:rPr>
          <w:rFonts w:ascii="Verdana" w:eastAsia="Times New Roman" w:hAnsi="Verdana" w:cs="Tahoma"/>
          <w:lang w:eastAsia="pl-PL"/>
        </w:rPr>
        <w:t>;</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9.3. </w:t>
      </w:r>
      <w:r w:rsidR="00FB61D8" w:rsidRPr="002405C7">
        <w:rPr>
          <w:rFonts w:ascii="Verdana" w:eastAsia="Times New Roman" w:hAnsi="Verdana" w:cs="Tahoma"/>
          <w:lang w:eastAsia="pl-PL"/>
        </w:rPr>
        <w:t>przelewów do bankowości elektronicznej</w:t>
      </w:r>
      <w:r>
        <w:rPr>
          <w:rFonts w:ascii="Verdana" w:eastAsia="Times New Roman" w:hAnsi="Verdana" w:cs="Tahoma"/>
          <w:lang w:eastAsia="pl-PL"/>
        </w:rPr>
        <w:t>;</w:t>
      </w:r>
    </w:p>
    <w:p w:rsidR="00FB61D8" w:rsidRPr="002405C7" w:rsidRDefault="00812518" w:rsidP="00812518">
      <w:pPr>
        <w:pStyle w:val="Akapitzlist"/>
        <w:spacing w:after="0" w:line="276" w:lineRule="auto"/>
        <w:ind w:left="1560" w:hanging="567"/>
        <w:rPr>
          <w:rFonts w:ascii="Verdana" w:eastAsia="Times New Roman" w:hAnsi="Verdana" w:cs="Tahoma"/>
          <w:lang w:eastAsia="pl-PL"/>
        </w:rPr>
      </w:pPr>
      <w:r>
        <w:rPr>
          <w:rFonts w:ascii="Verdana" w:eastAsia="Times New Roman" w:hAnsi="Verdana" w:cs="Tahoma"/>
          <w:lang w:eastAsia="pl-PL"/>
        </w:rPr>
        <w:t xml:space="preserve">9.4. </w:t>
      </w:r>
      <w:r w:rsidR="00FB61D8" w:rsidRPr="002405C7">
        <w:rPr>
          <w:rFonts w:ascii="Verdana" w:eastAsia="Times New Roman" w:hAnsi="Verdana" w:cs="Tahoma"/>
          <w:lang w:eastAsia="pl-PL"/>
        </w:rPr>
        <w:t>danych dotyczących wypłaconych wynagrodzeń do Systemu Informacji Oświatowej;</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tworzenie, na podstawie danych zgrom</w:t>
      </w:r>
      <w:r w:rsidR="00812518">
        <w:rPr>
          <w:rFonts w:ascii="Verdana" w:hAnsi="Verdana" w:cs="Tahoma"/>
          <w:lang w:eastAsia="pl-PL"/>
        </w:rPr>
        <w:t>adzonych w systemie, raportów i </w:t>
      </w:r>
      <w:r w:rsidRPr="002405C7">
        <w:rPr>
          <w:rFonts w:ascii="Verdana" w:hAnsi="Verdana" w:cs="Tahoma"/>
          <w:lang w:eastAsia="pl-PL"/>
        </w:rPr>
        <w:t>zestawień dla potrzeb analiz i sprawozdawczości;</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lastRenderedPageBreak/>
        <w:t xml:space="preserve">dostarczanie danych niezbędnych </w:t>
      </w:r>
      <w:r w:rsidR="00812518">
        <w:rPr>
          <w:rFonts w:ascii="Verdana" w:hAnsi="Verdana" w:cs="Tahoma"/>
          <w:lang w:eastAsia="pl-PL"/>
        </w:rPr>
        <w:t>do wypełniania sprawozdań GUS w </w:t>
      </w:r>
      <w:r w:rsidRPr="002405C7">
        <w:rPr>
          <w:rFonts w:ascii="Verdana" w:hAnsi="Verdana" w:cs="Tahoma"/>
          <w:lang w:eastAsia="pl-PL"/>
        </w:rPr>
        <w:t>zakresie danych o zatrudnieniu i czasie pracy;</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dostarczanie danych do sporządzania przelewów oraz formularzy PIT (PIT-11, PIT-4R,</w:t>
      </w:r>
      <w:r w:rsidR="00812518">
        <w:rPr>
          <w:rFonts w:ascii="Verdana" w:hAnsi="Verdana" w:cs="Tahoma"/>
          <w:lang w:eastAsia="pl-PL"/>
        </w:rPr>
        <w:t xml:space="preserve"> </w:t>
      </w:r>
      <w:r w:rsidRPr="002405C7">
        <w:rPr>
          <w:rFonts w:ascii="Verdana" w:hAnsi="Verdana" w:cs="Tahoma"/>
          <w:lang w:eastAsia="pl-PL"/>
        </w:rPr>
        <w:t>PIT-8AR);</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wysyłkę danych do systemu e-Deklaracje;</w:t>
      </w:r>
    </w:p>
    <w:p w:rsidR="00FB61D8" w:rsidRPr="002405C7" w:rsidRDefault="00FB61D8" w:rsidP="008E5775">
      <w:pPr>
        <w:pStyle w:val="Akapitzlist"/>
        <w:numPr>
          <w:ilvl w:val="0"/>
          <w:numId w:val="51"/>
        </w:numPr>
        <w:spacing w:after="0" w:line="276" w:lineRule="auto"/>
        <w:ind w:left="993" w:hanging="426"/>
        <w:rPr>
          <w:rFonts w:ascii="Verdana" w:eastAsia="Times New Roman" w:hAnsi="Verdana" w:cs="Tahoma"/>
          <w:lang w:eastAsia="pl-PL"/>
        </w:rPr>
      </w:pPr>
      <w:r w:rsidRPr="002405C7">
        <w:rPr>
          <w:rFonts w:ascii="Verdana" w:eastAsia="Times New Roman" w:hAnsi="Verdana" w:cs="Tahoma"/>
          <w:lang w:eastAsia="pl-PL"/>
        </w:rPr>
        <w:t>importowanie elektronicznych zwolnień lekarskich (e-ZLA) z portalu ZUS;</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przygotowanie danych do naliczeń jednorazowego dodatku uzupełniającego;</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import godzin ponadwymiarowych z dziennika elektronicznego i pliku XLS;</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wysyłkę pasków wynagrodzeń pocztą email;</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eksport przelewów do systemów bankowych;</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wymianę e-Deklaracji;</w:t>
      </w:r>
    </w:p>
    <w:p w:rsidR="00FB61D8" w:rsidRPr="002405C7"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import godzin ponadwymiarowych z aplikacji dziennik elektroniczny;</w:t>
      </w:r>
    </w:p>
    <w:p w:rsidR="00FB61D8" w:rsidRPr="00812518" w:rsidRDefault="00FB61D8" w:rsidP="008E5775">
      <w:pPr>
        <w:numPr>
          <w:ilvl w:val="0"/>
          <w:numId w:val="51"/>
        </w:numPr>
        <w:spacing w:after="0" w:line="276" w:lineRule="auto"/>
        <w:ind w:left="993" w:hanging="426"/>
        <w:rPr>
          <w:rFonts w:ascii="Verdana" w:hAnsi="Verdana" w:cs="Tahoma"/>
          <w:lang w:eastAsia="pl-PL"/>
        </w:rPr>
      </w:pPr>
      <w:r w:rsidRPr="002405C7">
        <w:rPr>
          <w:rFonts w:ascii="Verdana" w:hAnsi="Verdana" w:cs="Tahoma"/>
          <w:lang w:eastAsia="pl-PL"/>
        </w:rPr>
        <w:t>eksport danych do Płatnika, GUS, SIO.</w:t>
      </w:r>
    </w:p>
    <w:p w:rsidR="00FB61D8" w:rsidRPr="00812518" w:rsidRDefault="00FB61D8" w:rsidP="008E5775">
      <w:pPr>
        <w:pStyle w:val="Tekstpodstawowy"/>
        <w:numPr>
          <w:ilvl w:val="0"/>
          <w:numId w:val="59"/>
        </w:numPr>
        <w:tabs>
          <w:tab w:val="left" w:pos="567"/>
        </w:tabs>
        <w:autoSpaceDE w:val="0"/>
        <w:spacing w:before="240" w:after="0" w:line="276" w:lineRule="auto"/>
        <w:ind w:left="709"/>
        <w:rPr>
          <w:rFonts w:ascii="Verdana" w:hAnsi="Verdana" w:cs="Arial"/>
          <w:b/>
          <w:kern w:val="1"/>
          <w:sz w:val="22"/>
          <w:szCs w:val="22"/>
        </w:rPr>
      </w:pPr>
      <w:r w:rsidRPr="002405C7">
        <w:rPr>
          <w:rFonts w:ascii="Verdana" w:hAnsi="Verdana"/>
          <w:b/>
          <w:sz w:val="22"/>
          <w:szCs w:val="22"/>
        </w:rPr>
        <w:t>Obsługa finansowo-księgowa</w:t>
      </w:r>
      <w:r w:rsidRPr="002405C7">
        <w:rPr>
          <w:rFonts w:ascii="Verdana" w:hAnsi="Verdana" w:cs="Arial"/>
          <w:b/>
          <w:kern w:val="1"/>
          <w:sz w:val="22"/>
          <w:szCs w:val="22"/>
        </w:rPr>
        <w:t>.</w:t>
      </w:r>
    </w:p>
    <w:p w:rsidR="00FB61D8" w:rsidRPr="002405C7" w:rsidRDefault="00FB61D8" w:rsidP="00812518">
      <w:pPr>
        <w:spacing w:after="0" w:line="276" w:lineRule="auto"/>
        <w:ind w:left="709"/>
        <w:rPr>
          <w:rFonts w:ascii="Verdana" w:hAnsi="Verdana" w:cs="Tahoma"/>
          <w:lang w:eastAsia="pl-PL"/>
        </w:rPr>
      </w:pPr>
      <w:r w:rsidRPr="002405C7">
        <w:rPr>
          <w:rFonts w:ascii="Verdana" w:hAnsi="Verdana" w:cs="Tahoma"/>
          <w:lang w:eastAsia="pl-PL"/>
        </w:rPr>
        <w:t xml:space="preserve">Zamawiający wymaga, aby system finansowo-księgowy funkcjonował zgodnie z </w:t>
      </w:r>
      <w:r w:rsidR="00812518">
        <w:rPr>
          <w:rFonts w:ascii="Verdana" w:hAnsi="Verdana" w:cs="Tahoma"/>
          <w:lang w:eastAsia="pl-PL"/>
        </w:rPr>
        <w:t>u</w:t>
      </w:r>
      <w:r w:rsidRPr="002405C7">
        <w:rPr>
          <w:rFonts w:ascii="Verdana" w:hAnsi="Verdana" w:cs="Tahoma"/>
          <w:lang w:eastAsia="pl-PL"/>
        </w:rPr>
        <w:t xml:space="preserve">stawą o rachunkowości z uwzględnieniem specyfiki jednostek oświatowych, wspomagał zarządzanie finansami umożliwiając prowadzenie szczegółowej analizy danych i zwiększenie kontroli finansowej, prowadzenie rozrachunków jednostek oświatowych wraz z bieżącą kontrolą należności i zobowiązań, prowadzenie wielu niezależnych kas, a także wprowadzanie dokumentów sprzedaży i zakupu. </w:t>
      </w:r>
    </w:p>
    <w:p w:rsidR="00FB61D8" w:rsidRPr="002405C7" w:rsidRDefault="00FB61D8" w:rsidP="00812518">
      <w:pPr>
        <w:spacing w:after="0" w:line="276" w:lineRule="auto"/>
        <w:ind w:left="709"/>
        <w:rPr>
          <w:rFonts w:ascii="Verdana" w:hAnsi="Verdana" w:cs="Tahoma"/>
          <w:lang w:eastAsia="pl-PL"/>
        </w:rPr>
      </w:pPr>
      <w:r w:rsidRPr="002405C7">
        <w:rPr>
          <w:rFonts w:ascii="Verdana" w:hAnsi="Verdana" w:cs="Tahoma"/>
          <w:lang w:eastAsia="pl-PL"/>
        </w:rPr>
        <w:t>System musi posiadać jedną centralną bazę danych, dostępną przez Internet dla wszystkich obsługiwanych przez JST jednostek, gdzie gromadzone będą dane o wszystkich jednostkach oświatowych, klasyfikacji budżetowej i zadaniach. Dane mają być pobierane z jednego miejsca do wszystkich słowników w systemie. Plan kont powinien być ograniczony do operacji gospodarczych i nie zawierać danych o kontrahentach, klasyfikacji budżetowej i zadaniach.</w:t>
      </w:r>
    </w:p>
    <w:p w:rsidR="00FB61D8" w:rsidRPr="002405C7" w:rsidRDefault="00FB61D8" w:rsidP="00812518">
      <w:pPr>
        <w:spacing w:after="0" w:line="276" w:lineRule="auto"/>
        <w:ind w:left="709"/>
        <w:rPr>
          <w:rFonts w:ascii="Verdana" w:hAnsi="Verdana" w:cs="Tahoma"/>
          <w:lang w:eastAsia="pl-PL"/>
        </w:rPr>
      </w:pPr>
      <w:r w:rsidRPr="002405C7">
        <w:rPr>
          <w:rFonts w:ascii="Verdana" w:hAnsi="Verdana" w:cs="Tahoma"/>
          <w:lang w:eastAsia="pl-PL"/>
        </w:rPr>
        <w:t>System ma umożliwiać:</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pobieranie danych kontrahentów automatycznie z systemu GUS;</w:t>
      </w:r>
    </w:p>
    <w:p w:rsidR="00FB61D8" w:rsidRPr="002405C7" w:rsidRDefault="00FB61D8" w:rsidP="008E5775">
      <w:pPr>
        <w:numPr>
          <w:ilvl w:val="0"/>
          <w:numId w:val="58"/>
        </w:numPr>
        <w:spacing w:after="0" w:line="276" w:lineRule="auto"/>
        <w:ind w:left="1134" w:hanging="425"/>
        <w:rPr>
          <w:rFonts w:ascii="Verdana" w:hAnsi="Verdana" w:cs="Tahoma"/>
          <w:lang w:eastAsia="pl-PL"/>
        </w:rPr>
      </w:pPr>
      <w:proofErr w:type="spellStart"/>
      <w:r w:rsidRPr="002405C7">
        <w:rPr>
          <w:rFonts w:ascii="Verdana" w:hAnsi="Verdana" w:cs="Tahoma"/>
          <w:lang w:eastAsia="pl-PL"/>
        </w:rPr>
        <w:t>bezplikową</w:t>
      </w:r>
      <w:proofErr w:type="spellEnd"/>
      <w:r w:rsidRPr="002405C7">
        <w:rPr>
          <w:rFonts w:ascii="Verdana" w:hAnsi="Verdana" w:cs="Tahoma"/>
          <w:lang w:eastAsia="pl-PL"/>
        </w:rPr>
        <w:t xml:space="preserve"> wymianę danych w zakresie budżetowania z aplikacją do zarządzania cyklem budżetowym (import planów finansowych i eksport sprawozdań budżetowych);</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automatyczne księgowanie dekretów płacowych na podstawie informacji z systemu płacowego;</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oznaczanie statusów określających stan prac dla dokumentów sprzedaży, zakupu, kasowych, not odsetkowych, wyciągów bankowych, planów budżetowych oraz dokumentów księgowych;</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 xml:space="preserve">automatyczne księgowanie Raportów kasowych; </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 xml:space="preserve">tworzenie zestawień ujmujących dane </w:t>
      </w:r>
      <w:r w:rsidR="000849B2">
        <w:rPr>
          <w:rFonts w:ascii="Verdana" w:hAnsi="Verdana" w:cs="Tahoma"/>
          <w:lang w:eastAsia="pl-PL"/>
        </w:rPr>
        <w:t>wszystkich jednostek, zgodnie z </w:t>
      </w:r>
      <w:r w:rsidRPr="002405C7">
        <w:rPr>
          <w:rFonts w:ascii="Verdana" w:hAnsi="Verdana" w:cs="Tahoma"/>
          <w:lang w:eastAsia="pl-PL"/>
        </w:rPr>
        <w:t>nadanymi prawami;</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lastRenderedPageBreak/>
        <w:t>generowanie Jednolitych Plików Kontrolnych;</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drukowane kilku dokumentów jednocześnie;</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zapisywanie szablonów ustawień dla zestawień;</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zdefiniowanie globalnej listy wzorców numeracji dokumentów;</w:t>
      </w:r>
    </w:p>
    <w:p w:rsidR="00FB61D8" w:rsidRPr="002405C7" w:rsidRDefault="00FB61D8" w:rsidP="008E5775">
      <w:pPr>
        <w:numPr>
          <w:ilvl w:val="0"/>
          <w:numId w:val="58"/>
        </w:numPr>
        <w:spacing w:after="0" w:line="276" w:lineRule="auto"/>
        <w:ind w:left="1134" w:hanging="425"/>
        <w:rPr>
          <w:rFonts w:ascii="Verdana" w:hAnsi="Verdana" w:cs="Tahoma"/>
          <w:lang w:eastAsia="pl-PL"/>
        </w:rPr>
      </w:pPr>
      <w:r w:rsidRPr="002405C7">
        <w:rPr>
          <w:rFonts w:ascii="Verdana" w:hAnsi="Verdana" w:cs="Tahoma"/>
          <w:lang w:eastAsia="pl-PL"/>
        </w:rPr>
        <w:t>rejestrowanie czynności wy</w:t>
      </w:r>
      <w:r w:rsidR="000849B2">
        <w:rPr>
          <w:rFonts w:ascii="Verdana" w:hAnsi="Verdana" w:cs="Tahoma"/>
          <w:lang w:eastAsia="pl-PL"/>
        </w:rPr>
        <w:t>konywanych przez użytkowników w </w:t>
      </w:r>
      <w:r w:rsidRPr="002405C7">
        <w:rPr>
          <w:rFonts w:ascii="Verdana" w:hAnsi="Verdana" w:cs="Tahoma"/>
          <w:lang w:eastAsia="pl-PL"/>
        </w:rPr>
        <w:t>dzienniku zdarzeń.</w:t>
      </w:r>
    </w:p>
    <w:p w:rsidR="00FB61D8" w:rsidRPr="002405C7" w:rsidRDefault="00FB61D8" w:rsidP="000849B2">
      <w:pPr>
        <w:spacing w:before="120" w:after="0" w:line="276" w:lineRule="auto"/>
        <w:ind w:left="1134" w:hanging="425"/>
        <w:rPr>
          <w:rFonts w:ascii="Verdana" w:hAnsi="Verdana" w:cs="Tahoma"/>
          <w:lang w:eastAsia="pl-PL"/>
        </w:rPr>
      </w:pPr>
      <w:r w:rsidRPr="000849B2">
        <w:rPr>
          <w:rFonts w:ascii="Verdana" w:hAnsi="Verdana" w:cs="Tahoma"/>
          <w:b/>
          <w:lang w:eastAsia="pl-PL"/>
        </w:rPr>
        <w:t>W zakresie dotyczącym rachunkowości</w:t>
      </w:r>
      <w:r w:rsidRPr="002405C7">
        <w:rPr>
          <w:rFonts w:ascii="Verdana" w:hAnsi="Verdana" w:cs="Tahoma"/>
          <w:lang w:eastAsia="pl-PL"/>
        </w:rPr>
        <w:t xml:space="preserve"> system powinien umożliwiać:</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 xml:space="preserve">modyfikowanie planu kont do własnych potrzeb (bez konieczności uwzględniania klasyfikacji budżetowej oraz </w:t>
      </w:r>
      <w:r w:rsidR="000849B2">
        <w:rPr>
          <w:rFonts w:ascii="Verdana" w:hAnsi="Verdana" w:cs="Tahoma"/>
          <w:lang w:eastAsia="pl-PL"/>
        </w:rPr>
        <w:t>kontrahenta) wraz z </w:t>
      </w:r>
      <w:r w:rsidRPr="002405C7">
        <w:rPr>
          <w:rFonts w:ascii="Verdana" w:hAnsi="Verdana" w:cs="Tahoma"/>
          <w:lang w:eastAsia="pl-PL"/>
        </w:rPr>
        <w:t>funkcją drukowania;</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wprowadzanie danych kontrahenta;</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dostęp do bazy kontrahentów ze wszystkich obszarów systemu;</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niezależną numerację dokumentów w obrębie dziennika;</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obsługę zamknięcia miesiąca i roku obrachunkowego;</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automatyczną numeracja dokumentów;</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możliwość dekretacji w podziale na klasyfikację budżetową, kontrahenta, rodzaj planu i zadania;</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dekretację na kontach bilansowych i pozabilansowych;</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dwustopniowe wprowadzanie dokumentów polegające na: dekretacji z możliwością zapisu w trybie możliwej modyfikacji, a następnie ich księgowania;</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kontrolę bilansowania się dokumentu;</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tworzenie nowego dokumentu księgowego w oparciu o inny dokument;</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automatyczne tworzenie dokumentu księgowego na podstawie planu finansowego, faktur, raportów kasowych, wyciągów bankowych, not księgowych;</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drukowanie dokumentu księgowego i jego dekretacji;</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szybkie sprawdzenie, z poziomu dokumentu księgowego, danych na fakturze;</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automatyczne otwieranie nowego roku obrachunkowego (mechanizm tworzenia bilansu otwarcia, którego zapisy odpowiadają saldom kont w bilansie zamknięcia);</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przeglądanie danych z kolejnych lat obrachunkowych;</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tworzenie zestawień i wydruków:</w:t>
      </w:r>
    </w:p>
    <w:p w:rsidR="00FB61D8" w:rsidRPr="002405C7" w:rsidRDefault="000849B2" w:rsidP="000849B2">
      <w:pPr>
        <w:spacing w:after="0" w:line="276" w:lineRule="auto"/>
        <w:ind w:left="1843" w:hanging="709"/>
        <w:rPr>
          <w:rFonts w:ascii="Verdana" w:hAnsi="Verdana" w:cs="Tahoma"/>
          <w:lang w:eastAsia="pl-PL"/>
        </w:rPr>
      </w:pPr>
      <w:r>
        <w:rPr>
          <w:rFonts w:ascii="Verdana" w:hAnsi="Verdana" w:cs="Tahoma"/>
          <w:lang w:eastAsia="pl-PL"/>
        </w:rPr>
        <w:t xml:space="preserve">17.1. </w:t>
      </w:r>
      <w:r w:rsidR="00FB61D8" w:rsidRPr="002405C7">
        <w:rPr>
          <w:rFonts w:ascii="Verdana" w:hAnsi="Verdana" w:cs="Tahoma"/>
          <w:lang w:eastAsia="pl-PL"/>
        </w:rPr>
        <w:t>obrotów i sald oraz obrotów na koncie</w:t>
      </w:r>
      <w:r>
        <w:rPr>
          <w:rFonts w:ascii="Verdana" w:hAnsi="Verdana" w:cs="Tahoma"/>
          <w:lang w:eastAsia="pl-PL"/>
        </w:rPr>
        <w:t>;</w:t>
      </w:r>
    </w:p>
    <w:p w:rsidR="00FB61D8" w:rsidRPr="002405C7" w:rsidRDefault="000849B2" w:rsidP="000849B2">
      <w:pPr>
        <w:spacing w:after="0" w:line="276" w:lineRule="auto"/>
        <w:ind w:left="1843" w:hanging="709"/>
        <w:rPr>
          <w:rFonts w:ascii="Verdana" w:hAnsi="Verdana" w:cs="Tahoma"/>
          <w:lang w:eastAsia="pl-PL"/>
        </w:rPr>
      </w:pPr>
      <w:r>
        <w:rPr>
          <w:rFonts w:ascii="Verdana" w:hAnsi="Verdana" w:cs="Tahoma"/>
          <w:lang w:eastAsia="pl-PL"/>
        </w:rPr>
        <w:t xml:space="preserve">17.2. </w:t>
      </w:r>
      <w:r w:rsidR="00FB61D8" w:rsidRPr="002405C7">
        <w:rPr>
          <w:rFonts w:ascii="Verdana" w:hAnsi="Verdana" w:cs="Tahoma"/>
          <w:lang w:eastAsia="pl-PL"/>
        </w:rPr>
        <w:t>zestawienia sprawozdawcze, sporzą</w:t>
      </w:r>
      <w:r>
        <w:rPr>
          <w:rFonts w:ascii="Verdana" w:hAnsi="Verdana" w:cs="Tahoma"/>
          <w:lang w:eastAsia="pl-PL"/>
        </w:rPr>
        <w:t>dzane wg Ustawy o rachunkowości;</w:t>
      </w:r>
    </w:p>
    <w:p w:rsidR="00FB61D8" w:rsidRPr="002405C7" w:rsidRDefault="000849B2" w:rsidP="000849B2">
      <w:pPr>
        <w:spacing w:after="0" w:line="276" w:lineRule="auto"/>
        <w:ind w:left="1843" w:hanging="709"/>
        <w:rPr>
          <w:rFonts w:ascii="Verdana" w:hAnsi="Verdana" w:cs="Tahoma"/>
          <w:lang w:eastAsia="pl-PL"/>
        </w:rPr>
      </w:pPr>
      <w:r>
        <w:rPr>
          <w:rFonts w:ascii="Verdana" w:hAnsi="Verdana" w:cs="Tahoma"/>
          <w:lang w:eastAsia="pl-PL"/>
        </w:rPr>
        <w:t xml:space="preserve">17.3. </w:t>
      </w:r>
      <w:r w:rsidR="00FB61D8" w:rsidRPr="002405C7">
        <w:rPr>
          <w:rFonts w:ascii="Verdana" w:hAnsi="Verdana" w:cs="Tahoma"/>
          <w:lang w:eastAsia="pl-PL"/>
        </w:rPr>
        <w:t>sprawozdań budżetowych: Rb-27S, Rb-28S, Rb-34S, Rb-Z, Rb-N, Rb-50,</w:t>
      </w:r>
    </w:p>
    <w:p w:rsidR="00FB61D8" w:rsidRPr="002405C7" w:rsidRDefault="000849B2" w:rsidP="000849B2">
      <w:pPr>
        <w:spacing w:after="0" w:line="276" w:lineRule="auto"/>
        <w:ind w:left="1843" w:right="141" w:hanging="709"/>
        <w:rPr>
          <w:rFonts w:ascii="Verdana" w:hAnsi="Verdana" w:cs="Tahoma"/>
          <w:lang w:eastAsia="pl-PL"/>
        </w:rPr>
      </w:pPr>
      <w:r>
        <w:rPr>
          <w:rFonts w:ascii="Verdana" w:hAnsi="Verdana" w:cs="Tahoma"/>
          <w:lang w:eastAsia="pl-PL"/>
        </w:rPr>
        <w:t xml:space="preserve">17.4. </w:t>
      </w:r>
      <w:r w:rsidR="00FB61D8" w:rsidRPr="002405C7">
        <w:rPr>
          <w:rFonts w:ascii="Verdana" w:hAnsi="Verdana" w:cs="Tahoma"/>
          <w:lang w:eastAsia="pl-PL"/>
        </w:rPr>
        <w:t>sprawozdań finansowych (Bilans budżetowy, Rachunek zysków i strat, Zestawienie zmian w funduszu jednostki);</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uwzględnianie wprowadzonych wstępnie dokumentów w analizie konta księgowego i analizie wydatków oraz podczas porównywania z planem budżetowym;</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lastRenderedPageBreak/>
        <w:t>przejście z zestawienia sald i obrotów, do obrotów na kontach (Kontrola danych);</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przejście z zestawienia Kontrola danych (Obroty na kontach) do edycji pozycji dokumentu;</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automatyczne przypisania różnych kont do rodzajów planów budżetowych;</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grupową generację dokumentów PK z dokumentów źródłowych;</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automatyczną aktualizację słownika rozdziałów i paragrafów klasyfikacji budżetowej;</w:t>
      </w:r>
    </w:p>
    <w:p w:rsidR="00FB61D8" w:rsidRPr="002405C7" w:rsidRDefault="00FB61D8" w:rsidP="008E5775">
      <w:pPr>
        <w:numPr>
          <w:ilvl w:val="0"/>
          <w:numId w:val="53"/>
        </w:numPr>
        <w:spacing w:after="0" w:line="276" w:lineRule="auto"/>
        <w:ind w:left="1134" w:hanging="425"/>
        <w:rPr>
          <w:rFonts w:ascii="Verdana" w:hAnsi="Verdana" w:cs="Tahoma"/>
          <w:lang w:eastAsia="pl-PL"/>
        </w:rPr>
      </w:pPr>
      <w:r w:rsidRPr="002405C7">
        <w:rPr>
          <w:rFonts w:ascii="Verdana" w:hAnsi="Verdana" w:cs="Tahoma"/>
          <w:lang w:eastAsia="pl-PL"/>
        </w:rPr>
        <w:t>zapisywanie szablonów ustawień w zestawieniach.</w:t>
      </w:r>
    </w:p>
    <w:p w:rsidR="00FB61D8" w:rsidRPr="002405C7" w:rsidRDefault="00FB61D8" w:rsidP="000849B2">
      <w:pPr>
        <w:spacing w:before="120" w:after="0" w:line="276" w:lineRule="auto"/>
        <w:ind w:left="1134" w:hanging="425"/>
        <w:rPr>
          <w:rFonts w:ascii="Verdana" w:hAnsi="Verdana" w:cs="Tahoma"/>
          <w:lang w:eastAsia="pl-PL"/>
        </w:rPr>
      </w:pPr>
      <w:r w:rsidRPr="000849B2">
        <w:rPr>
          <w:rFonts w:ascii="Verdana" w:hAnsi="Verdana" w:cs="Tahoma"/>
          <w:b/>
          <w:lang w:eastAsia="pl-PL"/>
        </w:rPr>
        <w:t>W zakresie dotyczącym obsługi gospodarki kasowej:</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prowadzenie kilku kas;</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wprowadzanie i drukowanie dokumentów kasowych (KP, KW);</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prowadzenie raportów kasowych (RK);</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modyfikację daty otwarcia kolejnego raportu kasowego;</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korzystanie z listy operacji kasowych;</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tworzenie i wydruk zestawienia wpłat i wypłat kasowych;</w:t>
      </w:r>
    </w:p>
    <w:p w:rsidR="00FB61D8" w:rsidRPr="002405C7" w:rsidRDefault="00FB61D8" w:rsidP="008E5775">
      <w:pPr>
        <w:numPr>
          <w:ilvl w:val="0"/>
          <w:numId w:val="54"/>
        </w:numPr>
        <w:spacing w:after="0" w:line="276" w:lineRule="auto"/>
        <w:ind w:left="1134" w:hanging="425"/>
        <w:rPr>
          <w:rFonts w:ascii="Verdana" w:hAnsi="Verdana" w:cs="Tahoma"/>
          <w:lang w:eastAsia="pl-PL"/>
        </w:rPr>
      </w:pPr>
      <w:r w:rsidRPr="002405C7">
        <w:rPr>
          <w:rFonts w:ascii="Verdana" w:hAnsi="Verdana" w:cs="Tahoma"/>
          <w:lang w:eastAsia="pl-PL"/>
        </w:rPr>
        <w:t>sporządzenie i wydruk zestawienia środków kasowych.</w:t>
      </w:r>
    </w:p>
    <w:p w:rsidR="00FB61D8" w:rsidRPr="000849B2" w:rsidRDefault="00FB61D8" w:rsidP="000849B2">
      <w:pPr>
        <w:spacing w:before="120" w:after="0" w:line="276" w:lineRule="auto"/>
        <w:ind w:left="1134" w:hanging="425"/>
        <w:rPr>
          <w:rFonts w:ascii="Verdana" w:hAnsi="Verdana" w:cs="Tahoma"/>
          <w:b/>
          <w:lang w:eastAsia="pl-PL"/>
        </w:rPr>
      </w:pPr>
      <w:r w:rsidRPr="000849B2">
        <w:rPr>
          <w:rFonts w:ascii="Verdana" w:hAnsi="Verdana" w:cs="Tahoma"/>
          <w:b/>
          <w:lang w:eastAsia="pl-PL"/>
        </w:rPr>
        <w:t>W zakresie dotyczącym obsługi rozrachunków:</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wprowadzenie wyciągu bankowego;</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podgląd i wydruk sald kontrahentów;</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tworzenie not odsetkowych dla dokumentów sprzedaży i dokumentów PK;</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tworzenie zestawienia not odsetkowych oraz wezwania do zapłaty;</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 xml:space="preserve">tworzenie zestawienia rozrachunków; </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sporządzanie zestawienia rozrachunków, którym minął termin płatności;</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obsługę eksportu przelewów wraz z możliwością tworzenia paczek przelewów;</w:t>
      </w:r>
    </w:p>
    <w:p w:rsidR="00FB61D8" w:rsidRPr="002405C7" w:rsidRDefault="00FB61D8" w:rsidP="008E5775">
      <w:pPr>
        <w:numPr>
          <w:ilvl w:val="0"/>
          <w:numId w:val="55"/>
        </w:numPr>
        <w:spacing w:after="0" w:line="276" w:lineRule="auto"/>
        <w:ind w:left="1134" w:hanging="425"/>
        <w:rPr>
          <w:rFonts w:ascii="Verdana" w:hAnsi="Verdana" w:cs="Tahoma"/>
          <w:lang w:eastAsia="pl-PL"/>
        </w:rPr>
      </w:pPr>
      <w:r w:rsidRPr="002405C7">
        <w:rPr>
          <w:rFonts w:ascii="Verdana" w:hAnsi="Verdana" w:cs="Tahoma"/>
          <w:lang w:eastAsia="pl-PL"/>
        </w:rPr>
        <w:t>kontrolowanie realizacji planu.</w:t>
      </w:r>
    </w:p>
    <w:p w:rsidR="00FB61D8" w:rsidRPr="000849B2" w:rsidRDefault="00FB61D8" w:rsidP="000849B2">
      <w:pPr>
        <w:spacing w:before="120" w:after="0" w:line="276" w:lineRule="auto"/>
        <w:ind w:left="1134" w:hanging="425"/>
        <w:rPr>
          <w:rFonts w:ascii="Verdana" w:hAnsi="Verdana" w:cs="Tahoma"/>
          <w:b/>
          <w:lang w:eastAsia="pl-PL"/>
        </w:rPr>
      </w:pPr>
      <w:r w:rsidRPr="000849B2">
        <w:rPr>
          <w:rFonts w:ascii="Verdana" w:hAnsi="Verdana" w:cs="Tahoma"/>
          <w:b/>
          <w:lang w:eastAsia="pl-PL"/>
        </w:rPr>
        <w:t>W zakresie dotyczącym faktur zakupu i sprzedaży:</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rejestrowanie i drukowanie faktury oraz korekty sprzedaży;</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sporządzenie wydruku duplikatu faktury;</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wprowadzanie faktur na podstawie istniejących dokumentów;</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tworzenie i wydruk zestawienia dokumentów sprzedaży;</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wprowadzanie dokumentów zakupu;</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kontrolowanie realizacji planu na etapie wprowadzania dokumentu zakupu;</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tworzenie i drukowanie zestawień zakupów;</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oznaczanie pozycji faktury współczynnik</w:t>
      </w:r>
      <w:r w:rsidR="000849B2">
        <w:rPr>
          <w:rFonts w:ascii="Verdana" w:hAnsi="Verdana" w:cs="Tahoma"/>
          <w:lang w:eastAsia="pl-PL"/>
        </w:rPr>
        <w:t>iem proporcji (art. 86 ustawy o </w:t>
      </w:r>
      <w:r w:rsidRPr="002405C7">
        <w:rPr>
          <w:rFonts w:ascii="Verdana" w:hAnsi="Verdana" w:cs="Tahoma"/>
          <w:lang w:eastAsia="pl-PL"/>
        </w:rPr>
        <w:t>VAT),  a także sposobem opodatkowania (zakup związany ze sprzedażą);</w:t>
      </w:r>
    </w:p>
    <w:p w:rsidR="00FB61D8" w:rsidRPr="002405C7" w:rsidRDefault="00FB61D8" w:rsidP="008E5775">
      <w:pPr>
        <w:numPr>
          <w:ilvl w:val="0"/>
          <w:numId w:val="56"/>
        </w:numPr>
        <w:spacing w:after="0" w:line="276" w:lineRule="auto"/>
        <w:ind w:left="1134" w:hanging="425"/>
        <w:rPr>
          <w:rFonts w:ascii="Verdana" w:hAnsi="Verdana" w:cs="Tahoma"/>
          <w:lang w:eastAsia="pl-PL"/>
        </w:rPr>
      </w:pPr>
      <w:r w:rsidRPr="002405C7">
        <w:rPr>
          <w:rFonts w:ascii="Verdana" w:hAnsi="Verdana" w:cs="Tahoma"/>
          <w:lang w:eastAsia="pl-PL"/>
        </w:rPr>
        <w:t>wykorzystywanie słownika opisu pozycji faktur.</w:t>
      </w:r>
    </w:p>
    <w:p w:rsidR="00FB61D8" w:rsidRPr="000849B2" w:rsidRDefault="00FB61D8" w:rsidP="000849B2">
      <w:pPr>
        <w:spacing w:before="120" w:after="0" w:line="276" w:lineRule="auto"/>
        <w:ind w:left="709"/>
        <w:rPr>
          <w:rFonts w:ascii="Verdana" w:hAnsi="Verdana" w:cs="Tahoma"/>
          <w:b/>
          <w:lang w:eastAsia="pl-PL"/>
        </w:rPr>
      </w:pPr>
      <w:r w:rsidRPr="000849B2">
        <w:rPr>
          <w:rFonts w:ascii="Verdana" w:hAnsi="Verdana" w:cs="Tahoma"/>
          <w:b/>
          <w:lang w:eastAsia="pl-PL"/>
        </w:rPr>
        <w:lastRenderedPageBreak/>
        <w:t>W zakresie dotyczącym obsługi rejestru VAT poszczególnych jednostek oświatowych:</w:t>
      </w:r>
    </w:p>
    <w:p w:rsidR="00FB61D8" w:rsidRPr="002405C7" w:rsidRDefault="00FB61D8" w:rsidP="008E5775">
      <w:pPr>
        <w:numPr>
          <w:ilvl w:val="0"/>
          <w:numId w:val="57"/>
        </w:numPr>
        <w:spacing w:after="0" w:line="276" w:lineRule="auto"/>
        <w:ind w:left="1134" w:hanging="425"/>
        <w:rPr>
          <w:rFonts w:ascii="Verdana" w:hAnsi="Verdana" w:cs="Tahoma"/>
          <w:lang w:eastAsia="pl-PL"/>
        </w:rPr>
      </w:pPr>
      <w:r w:rsidRPr="002405C7">
        <w:rPr>
          <w:rFonts w:ascii="Verdana" w:hAnsi="Verdana" w:cs="Tahoma"/>
          <w:lang w:eastAsia="pl-PL"/>
        </w:rPr>
        <w:t>prowadzenie rejestru faktur zakupu i sprzedaży;</w:t>
      </w:r>
    </w:p>
    <w:p w:rsidR="00FB61D8" w:rsidRPr="002405C7" w:rsidRDefault="00FB61D8" w:rsidP="008E5775">
      <w:pPr>
        <w:numPr>
          <w:ilvl w:val="0"/>
          <w:numId w:val="57"/>
        </w:numPr>
        <w:spacing w:after="0" w:line="276" w:lineRule="auto"/>
        <w:ind w:left="1134" w:hanging="425"/>
        <w:rPr>
          <w:rFonts w:ascii="Verdana" w:hAnsi="Verdana" w:cs="Tahoma"/>
          <w:lang w:eastAsia="pl-PL"/>
        </w:rPr>
      </w:pPr>
      <w:r w:rsidRPr="002405C7">
        <w:rPr>
          <w:rFonts w:ascii="Verdana" w:hAnsi="Verdana" w:cs="Tahoma"/>
          <w:lang w:eastAsia="pl-PL"/>
        </w:rPr>
        <w:t>drukowanie rejestrów sprzedaży i zakupów;</w:t>
      </w:r>
    </w:p>
    <w:p w:rsidR="00FB61D8" w:rsidRPr="002405C7" w:rsidRDefault="004C64E4" w:rsidP="008E5775">
      <w:pPr>
        <w:numPr>
          <w:ilvl w:val="0"/>
          <w:numId w:val="57"/>
        </w:numPr>
        <w:spacing w:after="0" w:line="276" w:lineRule="auto"/>
        <w:ind w:left="1134" w:hanging="425"/>
        <w:rPr>
          <w:rFonts w:ascii="Verdana" w:hAnsi="Verdana" w:cs="Tahoma"/>
          <w:lang w:eastAsia="pl-PL"/>
        </w:rPr>
      </w:pPr>
      <w:r>
        <w:rPr>
          <w:rFonts w:ascii="Verdana" w:hAnsi="Verdana" w:cs="Tahoma"/>
          <w:lang w:eastAsia="pl-PL"/>
        </w:rPr>
        <w:t>utworzenie wydruku pozwalającego na weryfikację danych dot. podsumowania podatku VAT (według danych z JPK_V7M);</w:t>
      </w:r>
    </w:p>
    <w:p w:rsidR="00FB61D8" w:rsidRPr="002405C7" w:rsidRDefault="00FB61D8" w:rsidP="008E5775">
      <w:pPr>
        <w:numPr>
          <w:ilvl w:val="0"/>
          <w:numId w:val="57"/>
        </w:numPr>
        <w:spacing w:after="0" w:line="276" w:lineRule="auto"/>
        <w:ind w:left="1134" w:hanging="425"/>
        <w:rPr>
          <w:rFonts w:ascii="Verdana" w:hAnsi="Verdana" w:cs="Tahoma"/>
          <w:lang w:eastAsia="pl-PL"/>
        </w:rPr>
      </w:pPr>
      <w:r w:rsidRPr="002405C7">
        <w:rPr>
          <w:rFonts w:ascii="Verdana" w:hAnsi="Verdana" w:cs="Tahoma"/>
          <w:lang w:eastAsia="pl-PL"/>
        </w:rPr>
        <w:t>przygotowanie pliku JPK_V7M;</w:t>
      </w:r>
    </w:p>
    <w:p w:rsidR="00FB61D8" w:rsidRPr="000849B2" w:rsidRDefault="00FB61D8" w:rsidP="008E5775">
      <w:pPr>
        <w:numPr>
          <w:ilvl w:val="0"/>
          <w:numId w:val="57"/>
        </w:numPr>
        <w:spacing w:after="0" w:line="276" w:lineRule="auto"/>
        <w:ind w:left="1134" w:hanging="425"/>
        <w:rPr>
          <w:rFonts w:ascii="Verdana" w:hAnsi="Verdana" w:cs="Tahoma"/>
          <w:lang w:eastAsia="pl-PL"/>
        </w:rPr>
      </w:pPr>
      <w:r w:rsidRPr="002405C7">
        <w:rPr>
          <w:rFonts w:ascii="Verdana" w:hAnsi="Verdana" w:cs="Tahoma"/>
          <w:lang w:eastAsia="pl-PL"/>
        </w:rPr>
        <w:t>eksport do Centralnego VAT VULCAN.</w:t>
      </w:r>
    </w:p>
    <w:p w:rsidR="00FB61D8" w:rsidRPr="002405C7" w:rsidRDefault="00FB61D8" w:rsidP="000849B2">
      <w:pPr>
        <w:spacing w:before="240" w:after="0" w:line="276" w:lineRule="auto"/>
        <w:rPr>
          <w:rFonts w:ascii="Verdana" w:hAnsi="Verdana" w:cs="Tahoma"/>
          <w:b/>
          <w:lang w:eastAsia="pl-PL"/>
        </w:rPr>
      </w:pPr>
      <w:r w:rsidRPr="002405C7">
        <w:rPr>
          <w:rFonts w:ascii="Verdana" w:hAnsi="Verdana" w:cs="Tahoma"/>
          <w:b/>
          <w:lang w:eastAsia="pl-PL"/>
        </w:rPr>
        <w:t>IX. Obsługa środków trwałych</w:t>
      </w:r>
    </w:p>
    <w:p w:rsidR="00FB61D8" w:rsidRPr="002405C7" w:rsidRDefault="00FB61D8" w:rsidP="000849B2">
      <w:pPr>
        <w:spacing w:after="0" w:line="276" w:lineRule="auto"/>
        <w:ind w:left="426"/>
        <w:rPr>
          <w:rFonts w:ascii="Verdana" w:hAnsi="Verdana" w:cs="Tahoma"/>
          <w:lang w:eastAsia="pl-PL"/>
        </w:rPr>
      </w:pPr>
      <w:r w:rsidRPr="002405C7">
        <w:rPr>
          <w:rFonts w:ascii="Verdana" w:hAnsi="Verdana" w:cs="Tahoma"/>
          <w:lang w:eastAsia="pl-PL"/>
        </w:rPr>
        <w:t>System wspierający prowadzenie ewidencji środków trwałych oraz wartości niematerialnych i prawnych dla jednostki oświatowej oraz centrum usług wspólnych. Umożliwia prowadzenie kartotek środków trwałych, a także naliczanie rat amortyzacyjnych oraz ewidencję operacji specjalnych dla środków trwałych. System jest bezpośrednio winien być powi</w:t>
      </w:r>
      <w:r w:rsidR="000849B2">
        <w:rPr>
          <w:rFonts w:ascii="Verdana" w:hAnsi="Verdana" w:cs="Tahoma"/>
          <w:lang w:eastAsia="pl-PL"/>
        </w:rPr>
        <w:t>ązany z </w:t>
      </w:r>
      <w:r w:rsidRPr="002405C7">
        <w:rPr>
          <w:rFonts w:ascii="Verdana" w:hAnsi="Verdana" w:cs="Tahoma"/>
          <w:lang w:eastAsia="pl-PL"/>
        </w:rPr>
        <w:t>księgowością, zapewniając natyc</w:t>
      </w:r>
      <w:r w:rsidR="000849B2">
        <w:rPr>
          <w:rFonts w:ascii="Verdana" w:hAnsi="Verdana" w:cs="Tahoma"/>
          <w:lang w:eastAsia="pl-PL"/>
        </w:rPr>
        <w:t>hmiastowy przepływ informacji i </w:t>
      </w:r>
      <w:r w:rsidRPr="002405C7">
        <w:rPr>
          <w:rFonts w:ascii="Verdana" w:hAnsi="Verdana" w:cs="Tahoma"/>
          <w:lang w:eastAsia="pl-PL"/>
        </w:rPr>
        <w:t>księgowanie dokumentów, eliminując tym samym konieczność wielokrotnego wprowadzania tych samych informacji.</w:t>
      </w:r>
    </w:p>
    <w:p w:rsidR="00FB61D8" w:rsidRPr="002405C7" w:rsidRDefault="00FB61D8" w:rsidP="000849B2">
      <w:pPr>
        <w:pStyle w:val="xparagraph"/>
        <w:shd w:val="clear" w:color="auto" w:fill="FFFFFF"/>
        <w:spacing w:before="0" w:beforeAutospacing="0" w:after="0" w:afterAutospacing="0" w:line="276" w:lineRule="auto"/>
        <w:ind w:left="426"/>
        <w:rPr>
          <w:rFonts w:ascii="Verdana" w:hAnsi="Verdana"/>
          <w:sz w:val="22"/>
          <w:szCs w:val="22"/>
        </w:rPr>
      </w:pPr>
      <w:r w:rsidRPr="002405C7">
        <w:rPr>
          <w:rFonts w:ascii="Verdana" w:hAnsi="Verdana"/>
          <w:sz w:val="22"/>
          <w:szCs w:val="22"/>
        </w:rPr>
        <w:t xml:space="preserve">System </w:t>
      </w:r>
      <w:r w:rsidR="000849B2">
        <w:rPr>
          <w:rFonts w:ascii="Verdana" w:hAnsi="Verdana"/>
          <w:sz w:val="22"/>
          <w:szCs w:val="22"/>
        </w:rPr>
        <w:t xml:space="preserve">powinien </w:t>
      </w:r>
      <w:r w:rsidRPr="002405C7">
        <w:rPr>
          <w:rFonts w:ascii="Verdana" w:hAnsi="Verdana"/>
          <w:sz w:val="22"/>
          <w:szCs w:val="22"/>
        </w:rPr>
        <w:t>umożliwia</w:t>
      </w:r>
      <w:r w:rsidR="000849B2">
        <w:rPr>
          <w:rFonts w:ascii="Verdana" w:hAnsi="Verdana"/>
          <w:sz w:val="22"/>
          <w:szCs w:val="22"/>
        </w:rPr>
        <w:t>ć</w:t>
      </w:r>
      <w:r w:rsidRPr="002405C7">
        <w:rPr>
          <w:rFonts w:ascii="Verdana" w:hAnsi="Verdana"/>
          <w:sz w:val="22"/>
          <w:szCs w:val="22"/>
        </w:rPr>
        <w:t>:</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prowadzenie ewidencji środków trwałych i wartości niemateri</w:t>
      </w:r>
      <w:r w:rsidR="000849B2">
        <w:rPr>
          <w:rFonts w:ascii="Verdana" w:hAnsi="Verdana"/>
          <w:sz w:val="22"/>
          <w:szCs w:val="22"/>
        </w:rPr>
        <w:t>alnych i </w:t>
      </w:r>
      <w:r w:rsidRPr="002405C7">
        <w:rPr>
          <w:rFonts w:ascii="Verdana" w:hAnsi="Verdana"/>
          <w:sz w:val="22"/>
          <w:szCs w:val="22"/>
        </w:rPr>
        <w:t>prawnych;</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przypisanie informacji dodatkowych do kartotek takich jak m.in. składowe środków trwałych, opis, dane techniczne;</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wykonanie symulacji amortyzacji do końca okresu użytkowania;</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rejestrowanie zwiększeń i zmniejszeń wartości środków trwałych</w:t>
      </w:r>
      <w:r w:rsidR="000849B2">
        <w:rPr>
          <w:rFonts w:ascii="Verdana" w:hAnsi="Verdana"/>
          <w:sz w:val="22"/>
          <w:szCs w:val="22"/>
        </w:rPr>
        <w:t xml:space="preserve"> wraz z </w:t>
      </w:r>
      <w:r w:rsidRPr="002405C7">
        <w:rPr>
          <w:rFonts w:ascii="Verdana" w:hAnsi="Verdana"/>
          <w:sz w:val="22"/>
          <w:szCs w:val="22"/>
        </w:rPr>
        <w:t>możliwością stworzenia dokumentu księgowego;</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zmianę wprowadzonej stawki amortyzacji;</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tworzenie planu amortyzacji wg metody amortyzacji liniowej, degresywnej lub jednorazowej;</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tworzenie listy naliczeń;</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wycofanie naliczonej amortyzacji;</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wprowadzenie operacji likwidacji lub trwałego odłączenia składowej środków trwałych;</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przypisanie indywidualnych kont księgowych dla kartotek środków trwałych i wartości niematerialnych i prawnych;</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bezpośrednie księgowanie operacji specjalnych w księgowości, bez konieczności dwukrotnego wprowadzania tych samych informacji;</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powiązanie dokumentu zakupu ze środkiem trwałym;</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tworzenie zestawień wraz z zapisywaniem szablonów ustawień;</w:t>
      </w:r>
    </w:p>
    <w:p w:rsidR="00FB61D8" w:rsidRPr="002405C7" w:rsidRDefault="00FB61D8" w:rsidP="008E5775">
      <w:pPr>
        <w:pStyle w:val="xparagraph"/>
        <w:numPr>
          <w:ilvl w:val="0"/>
          <w:numId w:val="61"/>
        </w:numPr>
        <w:shd w:val="clear" w:color="auto" w:fill="FFFFFF"/>
        <w:spacing w:before="0" w:beforeAutospacing="0" w:after="0" w:afterAutospacing="0" w:line="276" w:lineRule="auto"/>
        <w:ind w:left="851" w:hanging="425"/>
        <w:rPr>
          <w:rFonts w:ascii="Verdana" w:hAnsi="Verdana"/>
          <w:sz w:val="22"/>
          <w:szCs w:val="22"/>
        </w:rPr>
      </w:pPr>
      <w:r w:rsidRPr="002405C7">
        <w:rPr>
          <w:rFonts w:ascii="Verdana" w:hAnsi="Verdana"/>
          <w:sz w:val="22"/>
          <w:szCs w:val="22"/>
        </w:rPr>
        <w:t>druko</w:t>
      </w:r>
      <w:r w:rsidR="000849B2">
        <w:rPr>
          <w:rFonts w:ascii="Verdana" w:hAnsi="Verdana"/>
          <w:sz w:val="22"/>
          <w:szCs w:val="22"/>
        </w:rPr>
        <w:t>wanie dokumentów oraz zestawień.</w:t>
      </w:r>
    </w:p>
    <w:p w:rsidR="00FB61D8" w:rsidRPr="000849B2" w:rsidRDefault="00FB61D8" w:rsidP="000849B2">
      <w:pPr>
        <w:spacing w:before="240" w:after="0" w:line="276" w:lineRule="auto"/>
        <w:ind w:left="426" w:hanging="426"/>
        <w:rPr>
          <w:rFonts w:ascii="Verdana" w:hAnsi="Verdana" w:cs="Tahoma"/>
          <w:b/>
          <w:lang w:eastAsia="pl-PL"/>
        </w:rPr>
      </w:pPr>
      <w:r w:rsidRPr="002405C7">
        <w:rPr>
          <w:rFonts w:ascii="Verdana" w:hAnsi="Verdana" w:cs="Tahoma"/>
          <w:b/>
          <w:lang w:eastAsia="pl-PL"/>
        </w:rPr>
        <w:t xml:space="preserve">X. </w:t>
      </w:r>
      <w:r w:rsidR="000849B2">
        <w:rPr>
          <w:rFonts w:ascii="Verdana" w:hAnsi="Verdana" w:cs="Tahoma"/>
          <w:b/>
          <w:lang w:eastAsia="pl-PL"/>
        </w:rPr>
        <w:t> </w:t>
      </w:r>
      <w:r w:rsidRPr="002405C7">
        <w:rPr>
          <w:rFonts w:ascii="Verdana" w:hAnsi="Verdana" w:cs="Tahoma"/>
          <w:b/>
          <w:lang w:eastAsia="pl-PL"/>
        </w:rPr>
        <w:t>Oprogramowanie wspierające JST w realizacji prawnego obowiązku potwierdzenia prawdziwości danych wprowadzonych przez jednostki oświatowe w systemie SIO</w:t>
      </w:r>
    </w:p>
    <w:p w:rsidR="00FB61D8" w:rsidRPr="002405C7" w:rsidRDefault="00FB61D8" w:rsidP="000849B2">
      <w:pPr>
        <w:spacing w:after="0" w:line="276" w:lineRule="auto"/>
        <w:ind w:left="426"/>
        <w:rPr>
          <w:rFonts w:ascii="Verdana" w:hAnsi="Verdana" w:cs="Verdana"/>
        </w:rPr>
      </w:pPr>
      <w:r w:rsidRPr="002405C7">
        <w:rPr>
          <w:rFonts w:ascii="Verdana" w:hAnsi="Verdana" w:cs="Arial"/>
        </w:rPr>
        <w:lastRenderedPageBreak/>
        <w:t>Zamawiający wymaga, aby rozwiązanie równoważne zapewniało wsparcie JST w realizacji obowiązku potwierdzenia prawdziwości danych wprowadzonych przez jednostki oświatowe w systemie SIO</w:t>
      </w:r>
      <w:r w:rsidRPr="002405C7">
        <w:rPr>
          <w:rFonts w:ascii="Verdana" w:hAnsi="Verdana" w:cs="Verdana"/>
        </w:rPr>
        <w:t xml:space="preserve"> (111 jednostek, dla których organem prowadzącym jest </w:t>
      </w:r>
      <w:r w:rsidR="000849B2">
        <w:rPr>
          <w:rFonts w:ascii="Verdana" w:hAnsi="Verdana" w:cs="Verdana"/>
        </w:rPr>
        <w:t>m</w:t>
      </w:r>
      <w:r w:rsidRPr="002405C7">
        <w:rPr>
          <w:rFonts w:ascii="Verdana" w:hAnsi="Verdana" w:cs="Verdana"/>
        </w:rPr>
        <w:t>iasto Częstochowa oraz 101 jednostek prowadzonych przez inne niż JST osoby fizyczne i prawne).</w:t>
      </w:r>
    </w:p>
    <w:p w:rsidR="00FB61D8" w:rsidRPr="002405C7" w:rsidRDefault="00FB61D8" w:rsidP="000849B2">
      <w:pPr>
        <w:pStyle w:val="Standard"/>
        <w:shd w:val="clear" w:color="auto" w:fill="FFFFFF"/>
        <w:tabs>
          <w:tab w:val="left" w:pos="420"/>
        </w:tabs>
        <w:spacing w:line="276" w:lineRule="auto"/>
        <w:ind w:left="426"/>
        <w:rPr>
          <w:rFonts w:ascii="Verdana" w:eastAsia="Times New Roman" w:hAnsi="Verdana" w:cs="Arial"/>
          <w:kern w:val="0"/>
          <w:sz w:val="22"/>
          <w:szCs w:val="22"/>
        </w:rPr>
      </w:pPr>
      <w:r w:rsidRPr="002405C7">
        <w:rPr>
          <w:rFonts w:ascii="Verdana" w:eastAsia="Times New Roman" w:hAnsi="Verdana" w:cs="Arial"/>
          <w:kern w:val="0"/>
          <w:sz w:val="22"/>
          <w:szCs w:val="22"/>
        </w:rPr>
        <w:t>Najważniejsze funkcjonalności zamawianego oprogramowania:</w:t>
      </w:r>
    </w:p>
    <w:p w:rsidR="00FB61D8" w:rsidRPr="002405C7" w:rsidRDefault="00FB61D8" w:rsidP="008E5775">
      <w:pPr>
        <w:pStyle w:val="Akapitzlist"/>
        <w:numPr>
          <w:ilvl w:val="0"/>
          <w:numId w:val="60"/>
        </w:numPr>
        <w:shd w:val="clear" w:color="auto" w:fill="FFFFFF"/>
        <w:tabs>
          <w:tab w:val="left" w:pos="851"/>
        </w:tabs>
        <w:suppressAutoHyphens/>
        <w:autoSpaceDN w:val="0"/>
        <w:spacing w:after="0" w:line="276" w:lineRule="auto"/>
        <w:ind w:left="851" w:hanging="425"/>
        <w:contextualSpacing w:val="0"/>
        <w:textAlignment w:val="baseline"/>
        <w:rPr>
          <w:rFonts w:ascii="Verdana" w:eastAsia="Times New Roman" w:hAnsi="Verdana" w:cs="Arial"/>
        </w:rPr>
      </w:pPr>
      <w:r w:rsidRPr="002405C7">
        <w:rPr>
          <w:rFonts w:ascii="Verdana" w:eastAsia="Times New Roman" w:hAnsi="Verdana" w:cs="Arial"/>
        </w:rPr>
        <w:t>możliwość porównania liczb uczniów pobranych z raportu SIO wg stanu na 30 września z danymi pochodzącymi z innych źródeł, w tym elektronicznych arkuszy organiza</w:t>
      </w:r>
      <w:r w:rsidR="000849B2">
        <w:rPr>
          <w:rFonts w:ascii="Verdana" w:eastAsia="Times New Roman" w:hAnsi="Verdana" w:cs="Arial"/>
        </w:rPr>
        <w:t>cyjnych szkół i placówek bądź z </w:t>
      </w:r>
      <w:r w:rsidRPr="002405C7">
        <w:rPr>
          <w:rFonts w:ascii="Verdana" w:eastAsia="Times New Roman" w:hAnsi="Verdana" w:cs="Arial"/>
        </w:rPr>
        <w:t>elektronicznego formularza do wprowadzenia danych o liczbie uczniów wypełnianego przez jednostki oświatowe niepubliczne, publiczne nieposiadające elektronicznych arkuszy organizacyjnych oraz w zakresie danych, których nie ma w arkuszach organizacyjnych;</w:t>
      </w:r>
    </w:p>
    <w:p w:rsidR="00FB61D8" w:rsidRPr="002405C7" w:rsidRDefault="00FB61D8" w:rsidP="008E5775">
      <w:pPr>
        <w:pStyle w:val="Akapitzlist"/>
        <w:numPr>
          <w:ilvl w:val="0"/>
          <w:numId w:val="60"/>
        </w:numPr>
        <w:shd w:val="clear" w:color="auto" w:fill="FFFFFF"/>
        <w:tabs>
          <w:tab w:val="left" w:pos="851"/>
        </w:tabs>
        <w:suppressAutoHyphens/>
        <w:autoSpaceDN w:val="0"/>
        <w:spacing w:after="0" w:line="276" w:lineRule="auto"/>
        <w:ind w:left="851" w:hanging="425"/>
        <w:contextualSpacing w:val="0"/>
        <w:textAlignment w:val="baseline"/>
        <w:rPr>
          <w:rFonts w:ascii="Verdana" w:eastAsia="Times New Roman" w:hAnsi="Verdana" w:cs="Arial"/>
        </w:rPr>
      </w:pPr>
      <w:r w:rsidRPr="002405C7">
        <w:rPr>
          <w:rFonts w:ascii="Verdana" w:eastAsia="Times New Roman" w:hAnsi="Verdana" w:cs="Arial"/>
        </w:rPr>
        <w:t>możliwość wygenerowania raportu subwencyjnego, uwzględniającego liczby uczniów w podziale na składowe i wagi;</w:t>
      </w:r>
    </w:p>
    <w:p w:rsidR="00FB61D8" w:rsidRPr="002405C7" w:rsidRDefault="00FB61D8" w:rsidP="008E5775">
      <w:pPr>
        <w:pStyle w:val="Akapitzlist"/>
        <w:numPr>
          <w:ilvl w:val="0"/>
          <w:numId w:val="60"/>
        </w:numPr>
        <w:shd w:val="clear" w:color="auto" w:fill="FFFFFF"/>
        <w:tabs>
          <w:tab w:val="left" w:pos="851"/>
        </w:tabs>
        <w:suppressAutoHyphens/>
        <w:autoSpaceDN w:val="0"/>
        <w:spacing w:after="0" w:line="276" w:lineRule="auto"/>
        <w:ind w:left="851" w:hanging="425"/>
        <w:contextualSpacing w:val="0"/>
        <w:textAlignment w:val="baseline"/>
        <w:rPr>
          <w:rFonts w:ascii="Verdana" w:eastAsia="Times New Roman" w:hAnsi="Verdana" w:cs="Arial"/>
        </w:rPr>
      </w:pPr>
      <w:r w:rsidRPr="002405C7">
        <w:rPr>
          <w:rFonts w:ascii="Verdana" w:eastAsia="Times New Roman" w:hAnsi="Verdana" w:cs="Arial"/>
        </w:rPr>
        <w:t>możliwość wygenerowania raportów zbiorczych prezentujących gotowe analizy, m.in. liczby uczniów rzeczywi</w:t>
      </w:r>
      <w:r w:rsidR="000849B2">
        <w:rPr>
          <w:rFonts w:ascii="Verdana" w:eastAsia="Times New Roman" w:hAnsi="Verdana" w:cs="Arial"/>
        </w:rPr>
        <w:t>stych i przeliczeniowych wraz z </w:t>
      </w:r>
      <w:r w:rsidRPr="002405C7">
        <w:rPr>
          <w:rFonts w:ascii="Verdana" w:eastAsia="Times New Roman" w:hAnsi="Verdana" w:cs="Arial"/>
        </w:rPr>
        <w:t>wynikającą kwotą subwencji w podziale na wagi.</w:t>
      </w:r>
    </w:p>
    <w:p w:rsidR="00FB61D8" w:rsidRPr="002405C7" w:rsidRDefault="00FB61D8" w:rsidP="000849B2">
      <w:pPr>
        <w:pStyle w:val="Textbodyindent"/>
        <w:suppressAutoHyphens w:val="0"/>
        <w:spacing w:after="0" w:line="276" w:lineRule="auto"/>
        <w:ind w:left="426"/>
        <w:rPr>
          <w:rFonts w:ascii="Verdana" w:hAnsi="Verdana" w:cs="Arial"/>
          <w:kern w:val="0"/>
          <w:sz w:val="22"/>
          <w:szCs w:val="22"/>
        </w:rPr>
      </w:pPr>
      <w:r w:rsidRPr="002405C7">
        <w:rPr>
          <w:rFonts w:ascii="Verdana" w:hAnsi="Verdana" w:cs="Arial"/>
          <w:kern w:val="0"/>
          <w:sz w:val="22"/>
          <w:szCs w:val="22"/>
        </w:rPr>
        <w:t>Oprogramowania powinno być na bieżąco modyfikowane w przypadku zmian przepisów prawa oświatowego.</w:t>
      </w:r>
    </w:p>
    <w:p w:rsidR="00FB61D8" w:rsidRPr="002405C7" w:rsidRDefault="00FB61D8" w:rsidP="000849B2">
      <w:pPr>
        <w:spacing w:before="240" w:after="0" w:line="276" w:lineRule="auto"/>
        <w:rPr>
          <w:rFonts w:ascii="Verdana" w:hAnsi="Verdana" w:cs="Arial"/>
          <w:b/>
        </w:rPr>
      </w:pPr>
      <w:r w:rsidRPr="002405C7">
        <w:rPr>
          <w:rFonts w:ascii="Verdana" w:hAnsi="Verdana" w:cs="Tahoma"/>
          <w:b/>
          <w:lang w:eastAsia="pl-PL"/>
        </w:rPr>
        <w:t>X</w:t>
      </w:r>
      <w:r w:rsidR="000849B2">
        <w:rPr>
          <w:rFonts w:ascii="Verdana" w:hAnsi="Verdana" w:cs="Tahoma"/>
          <w:b/>
          <w:lang w:eastAsia="pl-PL"/>
        </w:rPr>
        <w:t>I</w:t>
      </w:r>
      <w:r w:rsidRPr="002405C7">
        <w:rPr>
          <w:rFonts w:ascii="Verdana" w:hAnsi="Verdana" w:cs="Tahoma"/>
          <w:b/>
          <w:lang w:eastAsia="pl-PL"/>
        </w:rPr>
        <w:t>.</w:t>
      </w:r>
      <w:r w:rsidRPr="002405C7">
        <w:rPr>
          <w:rFonts w:ascii="Verdana" w:hAnsi="Verdana" w:cs="Tahoma"/>
          <w:lang w:eastAsia="pl-PL"/>
        </w:rPr>
        <w:t> </w:t>
      </w:r>
      <w:r w:rsidRPr="002405C7">
        <w:rPr>
          <w:rFonts w:ascii="Verdana" w:hAnsi="Verdana" w:cs="Arial"/>
          <w:b/>
        </w:rPr>
        <w:t>Zamawiający wymaga aby:</w:t>
      </w:r>
    </w:p>
    <w:p w:rsidR="00FB61D8" w:rsidRPr="002405C7" w:rsidRDefault="00FB61D8" w:rsidP="008E5775">
      <w:pPr>
        <w:numPr>
          <w:ilvl w:val="0"/>
          <w:numId w:val="43"/>
        </w:numPr>
        <w:suppressAutoHyphens/>
        <w:spacing w:after="0" w:line="276" w:lineRule="auto"/>
        <w:ind w:left="851" w:hanging="426"/>
        <w:rPr>
          <w:rFonts w:ascii="Verdana" w:hAnsi="Verdana"/>
        </w:rPr>
      </w:pPr>
      <w:r w:rsidRPr="002405C7">
        <w:rPr>
          <w:rFonts w:ascii="Verdana" w:hAnsi="Verdana"/>
        </w:rPr>
        <w:t xml:space="preserve">Rozwiązanie równoważne zawierało dokumentację potwierdzającą, iż spełnia wymagania funkcjonalne </w:t>
      </w:r>
      <w:r w:rsidR="000849B2">
        <w:rPr>
          <w:rFonts w:ascii="Verdana" w:hAnsi="Verdana"/>
        </w:rPr>
        <w:t>z</w:t>
      </w:r>
      <w:r w:rsidRPr="002405C7">
        <w:rPr>
          <w:rFonts w:ascii="Verdana" w:hAnsi="Verdana"/>
        </w:rPr>
        <w:t xml:space="preserve">amawiającego, w tym wyniki porównań, testów, czy możliwości oferowanych przez </w:t>
      </w:r>
      <w:r w:rsidR="000849B2">
        <w:rPr>
          <w:rFonts w:ascii="Verdana" w:hAnsi="Verdana"/>
        </w:rPr>
        <w:t>to rozwiązanie w </w:t>
      </w:r>
      <w:r w:rsidRPr="002405C7">
        <w:rPr>
          <w:rFonts w:ascii="Verdana" w:hAnsi="Verdana"/>
        </w:rPr>
        <w:t>odniesieniu do rozwiązania wyspecyfikowanego powyżej.</w:t>
      </w:r>
    </w:p>
    <w:p w:rsidR="00FB61D8" w:rsidRPr="002405C7" w:rsidRDefault="00FB61D8" w:rsidP="008E5775">
      <w:pPr>
        <w:numPr>
          <w:ilvl w:val="0"/>
          <w:numId w:val="43"/>
        </w:numPr>
        <w:tabs>
          <w:tab w:val="left" w:pos="315"/>
        </w:tabs>
        <w:suppressAutoHyphens/>
        <w:spacing w:after="0" w:line="276" w:lineRule="auto"/>
        <w:ind w:left="851" w:hanging="426"/>
        <w:rPr>
          <w:rFonts w:ascii="Verdana" w:hAnsi="Verdana"/>
        </w:rPr>
      </w:pPr>
      <w:r w:rsidRPr="002405C7">
        <w:rPr>
          <w:rFonts w:ascii="Verdana" w:hAnsi="Verdana"/>
        </w:rPr>
        <w:t xml:space="preserve">Dostarczenie przez </w:t>
      </w:r>
      <w:r w:rsidR="000849B2">
        <w:rPr>
          <w:rFonts w:ascii="Verdana" w:hAnsi="Verdana"/>
        </w:rPr>
        <w:t>w</w:t>
      </w:r>
      <w:r w:rsidRPr="002405C7">
        <w:rPr>
          <w:rFonts w:ascii="Verdana" w:hAnsi="Verdana"/>
        </w:rPr>
        <w:t xml:space="preserve">ykonawcę rozwiązania równoważnego musi być zrealizowane w taki sposób, aby wymiana nie zakłóciła bieżącej obsługi szkół i placówek oświatowych ani też procesu naboru do przedszkoli, szkół podstawowych oraz szkół </w:t>
      </w:r>
      <w:r w:rsidRPr="002405C7">
        <w:rPr>
          <w:rFonts w:ascii="Verdana" w:hAnsi="Verdana" w:cs="Arial"/>
          <w:kern w:val="1"/>
        </w:rPr>
        <w:t>ponadpodstawowych</w:t>
      </w:r>
      <w:r w:rsidRPr="002405C7">
        <w:rPr>
          <w:rFonts w:ascii="Verdana" w:hAnsi="Verdana"/>
        </w:rPr>
        <w:t>.</w:t>
      </w:r>
    </w:p>
    <w:p w:rsidR="00FB61D8" w:rsidRPr="002405C7" w:rsidRDefault="00FB61D8" w:rsidP="008E5775">
      <w:pPr>
        <w:numPr>
          <w:ilvl w:val="0"/>
          <w:numId w:val="43"/>
        </w:numPr>
        <w:tabs>
          <w:tab w:val="left" w:pos="315"/>
        </w:tabs>
        <w:suppressAutoHyphens/>
        <w:spacing w:after="0" w:line="276" w:lineRule="auto"/>
        <w:ind w:left="851" w:hanging="426"/>
        <w:rPr>
          <w:rFonts w:ascii="Verdana" w:hAnsi="Verdana"/>
        </w:rPr>
      </w:pPr>
      <w:r w:rsidRPr="002405C7">
        <w:rPr>
          <w:rFonts w:ascii="Verdana" w:hAnsi="Verdana"/>
        </w:rPr>
        <w:t xml:space="preserve">Wykonawca musi do oprogramowania równoważnego przenieść wszystkie (kompletne i spójne) dane, przeszkolić wszystkich użytkowników, skonfigurować </w:t>
      </w:r>
      <w:r w:rsidR="000849B2">
        <w:rPr>
          <w:rFonts w:ascii="Verdana" w:hAnsi="Verdana"/>
        </w:rPr>
        <w:t>o</w:t>
      </w:r>
      <w:r w:rsidRPr="002405C7">
        <w:rPr>
          <w:rFonts w:ascii="Verdana" w:hAnsi="Verdana"/>
        </w:rPr>
        <w:t xml:space="preserve">programowanie, uwzględnić niezbędną asystę pracowników </w:t>
      </w:r>
      <w:r w:rsidR="000849B2">
        <w:rPr>
          <w:rFonts w:ascii="Verdana" w:hAnsi="Verdana"/>
        </w:rPr>
        <w:t>w</w:t>
      </w:r>
      <w:r w:rsidRPr="002405C7">
        <w:rPr>
          <w:rFonts w:ascii="Verdana" w:hAnsi="Verdana"/>
        </w:rPr>
        <w:t>ykonawcy w operacji</w:t>
      </w:r>
      <w:r w:rsidR="000849B2">
        <w:rPr>
          <w:rFonts w:ascii="Verdana" w:hAnsi="Verdana"/>
        </w:rPr>
        <w:t xml:space="preserve"> udostępniania oprogramowania w </w:t>
      </w:r>
      <w:r w:rsidRPr="002405C7">
        <w:rPr>
          <w:rFonts w:ascii="Verdana" w:hAnsi="Verdana"/>
        </w:rPr>
        <w:t>środowisku produkcyjnym.</w:t>
      </w:r>
    </w:p>
    <w:p w:rsidR="00FB61D8" w:rsidRPr="002405C7" w:rsidRDefault="00FB61D8" w:rsidP="008E5775">
      <w:pPr>
        <w:numPr>
          <w:ilvl w:val="0"/>
          <w:numId w:val="43"/>
        </w:numPr>
        <w:tabs>
          <w:tab w:val="left" w:pos="315"/>
        </w:tabs>
        <w:suppressAutoHyphens/>
        <w:spacing w:after="0" w:line="276" w:lineRule="auto"/>
        <w:ind w:left="851" w:hanging="426"/>
        <w:rPr>
          <w:rFonts w:ascii="Verdana" w:hAnsi="Verdana"/>
          <w:kern w:val="1"/>
        </w:rPr>
      </w:pPr>
      <w:r w:rsidRPr="002405C7">
        <w:rPr>
          <w:rFonts w:ascii="Verdana" w:hAnsi="Verdana"/>
          <w:kern w:val="1"/>
        </w:rPr>
        <w:t>Realizacja zamówienia zakłada wykorzystanie wdrożonych w Urzędzie Miasta Częstochowy systemów, z którymi dostarczone oprogramowanie musi być zintegrowane w sposób umożliwiający eksport/import sprawozdań budżetowych oraz planów finansowych.</w:t>
      </w:r>
    </w:p>
    <w:p w:rsidR="00FB61D8" w:rsidRPr="002405C7" w:rsidRDefault="00FB61D8" w:rsidP="008E5775">
      <w:pPr>
        <w:numPr>
          <w:ilvl w:val="0"/>
          <w:numId w:val="43"/>
        </w:numPr>
        <w:tabs>
          <w:tab w:val="left" w:pos="315"/>
        </w:tabs>
        <w:suppressAutoHyphens/>
        <w:spacing w:after="0" w:line="276" w:lineRule="auto"/>
        <w:ind w:left="851" w:hanging="426"/>
        <w:rPr>
          <w:rFonts w:ascii="Verdana" w:hAnsi="Verdana"/>
          <w:color w:val="000000"/>
        </w:rPr>
      </w:pPr>
      <w:r w:rsidRPr="002405C7">
        <w:rPr>
          <w:rFonts w:ascii="Verdana" w:hAnsi="Verdana"/>
          <w:color w:val="000000"/>
        </w:rPr>
        <w:t>Wykonawca musi odtworzyć funkcjonujące integracje z innymi systemami w zakresie wymiany danych:</w:t>
      </w:r>
    </w:p>
    <w:p w:rsidR="00FB61D8" w:rsidRPr="002405C7" w:rsidRDefault="00FB61D8" w:rsidP="008E5775">
      <w:pPr>
        <w:numPr>
          <w:ilvl w:val="0"/>
          <w:numId w:val="40"/>
        </w:numPr>
        <w:suppressAutoHyphens/>
        <w:spacing w:after="0" w:line="276" w:lineRule="auto"/>
        <w:ind w:left="1134" w:hanging="284"/>
        <w:rPr>
          <w:rFonts w:ascii="Verdana" w:hAnsi="Verdana" w:cs="Arial"/>
          <w:color w:val="000000"/>
        </w:rPr>
      </w:pPr>
      <w:proofErr w:type="spellStart"/>
      <w:r w:rsidRPr="002405C7">
        <w:rPr>
          <w:rFonts w:ascii="Verdana" w:hAnsi="Verdana" w:cs="Arial"/>
          <w:color w:val="000000"/>
        </w:rPr>
        <w:t>Eurobudżet</w:t>
      </w:r>
      <w:proofErr w:type="spellEnd"/>
      <w:r w:rsidRPr="002405C7">
        <w:rPr>
          <w:rFonts w:ascii="Verdana" w:hAnsi="Verdana" w:cs="Arial"/>
          <w:color w:val="000000"/>
        </w:rPr>
        <w:t xml:space="preserve"> – import sprawozdań budżetowych Rb w postaci plików XML w formacie </w:t>
      </w:r>
      <w:proofErr w:type="spellStart"/>
      <w:r w:rsidRPr="002405C7">
        <w:rPr>
          <w:rFonts w:ascii="Verdana" w:hAnsi="Verdana" w:cs="Arial"/>
          <w:color w:val="000000"/>
        </w:rPr>
        <w:t>BeSTii</w:t>
      </w:r>
      <w:proofErr w:type="spellEnd"/>
      <w:r w:rsidRPr="002405C7">
        <w:rPr>
          <w:rFonts w:ascii="Verdana" w:hAnsi="Verdana" w:cs="Arial"/>
          <w:color w:val="000000"/>
        </w:rPr>
        <w:t xml:space="preserve"> generowanych z systemu Sigma;</w:t>
      </w:r>
    </w:p>
    <w:p w:rsidR="00FB61D8" w:rsidRPr="002405C7" w:rsidRDefault="00FB61D8" w:rsidP="008E5775">
      <w:pPr>
        <w:numPr>
          <w:ilvl w:val="0"/>
          <w:numId w:val="40"/>
        </w:numPr>
        <w:suppressAutoHyphens/>
        <w:spacing w:after="0" w:line="276" w:lineRule="auto"/>
        <w:ind w:left="1134" w:hanging="284"/>
        <w:rPr>
          <w:rFonts w:ascii="Verdana" w:hAnsi="Verdana" w:cs="Arial"/>
          <w:color w:val="000000"/>
        </w:rPr>
      </w:pPr>
      <w:r w:rsidRPr="002405C7">
        <w:rPr>
          <w:rFonts w:ascii="Verdana" w:hAnsi="Verdana" w:cs="Arial"/>
          <w:color w:val="000000"/>
        </w:rPr>
        <w:t>Sigma – eksport projektów planów fi</w:t>
      </w:r>
      <w:r w:rsidR="005B520A">
        <w:rPr>
          <w:rFonts w:ascii="Verdana" w:hAnsi="Verdana" w:cs="Arial"/>
          <w:color w:val="000000"/>
        </w:rPr>
        <w:t>nansowych i wniosków o zmianę w </w:t>
      </w:r>
      <w:r w:rsidRPr="002405C7">
        <w:rPr>
          <w:rFonts w:ascii="Verdana" w:hAnsi="Verdana" w:cs="Arial"/>
          <w:color w:val="000000"/>
        </w:rPr>
        <w:t xml:space="preserve">budżecie oraz sprawozdań z wykonania w budżecie w postaci plików </w:t>
      </w:r>
      <w:r w:rsidRPr="002405C7">
        <w:rPr>
          <w:rFonts w:ascii="Verdana" w:hAnsi="Verdana" w:cs="Arial"/>
          <w:color w:val="000000"/>
        </w:rPr>
        <w:lastRenderedPageBreak/>
        <w:t xml:space="preserve">XML do systemu Planowania, Prognozowania i  Realizacji Budżetu, projektów planów z Arkusza </w:t>
      </w:r>
      <w:proofErr w:type="spellStart"/>
      <w:r w:rsidRPr="002405C7">
        <w:rPr>
          <w:rFonts w:ascii="Verdana" w:hAnsi="Verdana" w:cs="Arial"/>
          <w:color w:val="000000"/>
        </w:rPr>
        <w:t>Optivum</w:t>
      </w:r>
      <w:proofErr w:type="spellEnd"/>
      <w:r w:rsidRPr="002405C7">
        <w:rPr>
          <w:rFonts w:ascii="Verdana" w:hAnsi="Verdana" w:cs="Arial"/>
          <w:color w:val="000000"/>
        </w:rPr>
        <w:t>, sprawozdań finansowych;</w:t>
      </w:r>
    </w:p>
    <w:p w:rsidR="00FB61D8" w:rsidRPr="005B520A" w:rsidRDefault="00FB61D8" w:rsidP="008E5775">
      <w:pPr>
        <w:numPr>
          <w:ilvl w:val="0"/>
          <w:numId w:val="40"/>
        </w:numPr>
        <w:suppressAutoHyphens/>
        <w:spacing w:after="0" w:line="276" w:lineRule="auto"/>
        <w:ind w:left="1134" w:hanging="284"/>
        <w:rPr>
          <w:rFonts w:ascii="Verdana" w:hAnsi="Verdana" w:cs="Arial"/>
          <w:color w:val="000000"/>
        </w:rPr>
      </w:pPr>
      <w:r w:rsidRPr="002405C7">
        <w:rPr>
          <w:rFonts w:ascii="Verdana" w:hAnsi="Verdana" w:cs="Arial"/>
          <w:color w:val="000000"/>
        </w:rPr>
        <w:t xml:space="preserve">Artykuł 30 – </w:t>
      </w:r>
      <w:proofErr w:type="spellStart"/>
      <w:r w:rsidRPr="002405C7">
        <w:rPr>
          <w:rFonts w:ascii="Verdana" w:hAnsi="Verdana" w:cs="Arial"/>
          <w:color w:val="000000"/>
        </w:rPr>
        <w:t>bezplikowa</w:t>
      </w:r>
      <w:proofErr w:type="spellEnd"/>
      <w:r w:rsidRPr="002405C7">
        <w:rPr>
          <w:rFonts w:ascii="Verdana" w:hAnsi="Verdana" w:cs="Arial"/>
          <w:color w:val="000000"/>
        </w:rPr>
        <w:t xml:space="preserve"> wymiana danych z programem płacowym wdrożonym w szkołach i placówkach oświatowych;</w:t>
      </w:r>
    </w:p>
    <w:p w:rsidR="00FB61D8" w:rsidRPr="005B520A" w:rsidRDefault="00FB61D8" w:rsidP="008E5775">
      <w:pPr>
        <w:numPr>
          <w:ilvl w:val="0"/>
          <w:numId w:val="40"/>
        </w:numPr>
        <w:suppressAutoHyphens/>
        <w:spacing w:after="0" w:line="276" w:lineRule="auto"/>
        <w:ind w:left="1134" w:hanging="284"/>
        <w:rPr>
          <w:rFonts w:ascii="Verdana" w:hAnsi="Verdana" w:cs="Arial"/>
          <w:color w:val="000000"/>
        </w:rPr>
      </w:pPr>
      <w:r w:rsidRPr="002405C7">
        <w:rPr>
          <w:rFonts w:ascii="Verdana" w:hAnsi="Verdana" w:cs="Arial"/>
          <w:color w:val="000000"/>
        </w:rPr>
        <w:t xml:space="preserve">Centralny VAT i JR_VAT – zapewnienie </w:t>
      </w:r>
      <w:r w:rsidR="005B520A">
        <w:rPr>
          <w:rFonts w:ascii="Verdana" w:hAnsi="Verdana"/>
          <w:color w:val="000000"/>
          <w:lang w:eastAsia="pl-PL"/>
        </w:rPr>
        <w:t>komunikacji plikowej w </w:t>
      </w:r>
      <w:r w:rsidRPr="002405C7">
        <w:rPr>
          <w:rFonts w:ascii="Verdana" w:hAnsi="Verdana"/>
          <w:color w:val="000000"/>
          <w:lang w:eastAsia="pl-PL"/>
        </w:rPr>
        <w:t>formacie MiCOMP_VAT_v3.0.</w:t>
      </w:r>
    </w:p>
    <w:p w:rsidR="005B520A" w:rsidRDefault="005B520A">
      <w:pPr>
        <w:rPr>
          <w:rFonts w:ascii="Verdana" w:hAnsi="Verdana" w:cs="Arial"/>
        </w:rPr>
      </w:pPr>
      <w:r>
        <w:rPr>
          <w:rFonts w:ascii="Verdana" w:hAnsi="Verdana" w:cs="Arial"/>
        </w:rPr>
        <w:br w:type="page"/>
      </w:r>
    </w:p>
    <w:p w:rsidR="00FB61D8" w:rsidRDefault="005B520A" w:rsidP="00E32A02">
      <w:pPr>
        <w:jc w:val="right"/>
        <w:rPr>
          <w:rFonts w:ascii="Verdana" w:hAnsi="Verdana" w:cs="Arial"/>
        </w:rPr>
      </w:pPr>
      <w:r>
        <w:rPr>
          <w:rFonts w:ascii="Verdana" w:hAnsi="Verdana" w:cs="Arial"/>
        </w:rPr>
        <w:lastRenderedPageBreak/>
        <w:t>Załącznik nr 2 do SWZ</w:t>
      </w:r>
    </w:p>
    <w:p w:rsidR="00CB7035" w:rsidRDefault="00CB7035" w:rsidP="00CB7035">
      <w:pPr>
        <w:pStyle w:val="Podtytu"/>
        <w:spacing w:after="0" w:line="276" w:lineRule="auto"/>
        <w:rPr>
          <w:rFonts w:ascii="Verdana" w:hAnsi="Verdana"/>
          <w:b/>
          <w:color w:val="auto"/>
        </w:rPr>
      </w:pPr>
      <w:r>
        <w:rPr>
          <w:rFonts w:ascii="Verdana" w:hAnsi="Verdana"/>
          <w:b/>
          <w:color w:val="auto"/>
        </w:rPr>
        <w:t>Uwaga:</w:t>
      </w:r>
    </w:p>
    <w:p w:rsidR="00CB7035" w:rsidRPr="00CB7035" w:rsidRDefault="00CB7035" w:rsidP="00CB7035">
      <w:pPr>
        <w:pStyle w:val="Podtytu"/>
        <w:spacing w:line="276" w:lineRule="auto"/>
        <w:rPr>
          <w:rFonts w:ascii="Verdana" w:hAnsi="Verdana"/>
          <w:b/>
          <w:color w:val="auto"/>
        </w:rPr>
      </w:pPr>
      <w:r w:rsidRPr="00CB7035">
        <w:rPr>
          <w:rFonts w:ascii="Verdana" w:hAnsi="Verdana"/>
          <w:b/>
          <w:color w:val="auto"/>
        </w:rPr>
        <w:t>Użyte we wzorach umów nazwy własne aplikacji zostaną zmodyfikowane w przypadku dostarczenia rozwiązania równoważnego.</w:t>
      </w:r>
    </w:p>
    <w:p w:rsidR="00B61900" w:rsidRPr="00BD7F2D" w:rsidRDefault="00B61900" w:rsidP="0077786F">
      <w:pPr>
        <w:pStyle w:val="Nagwek3"/>
        <w:spacing w:before="240" w:line="276" w:lineRule="auto"/>
        <w:ind w:left="17" w:hanging="17"/>
        <w:jc w:val="center"/>
        <w:rPr>
          <w:rFonts w:ascii="Verdana" w:hAnsi="Verdana"/>
          <w:i w:val="0"/>
          <w:color w:val="000000"/>
          <w:sz w:val="22"/>
          <w:szCs w:val="22"/>
        </w:rPr>
      </w:pPr>
      <w:r w:rsidRPr="00BD7F2D">
        <w:rPr>
          <w:rFonts w:ascii="Verdana" w:hAnsi="Verdana"/>
          <w:i w:val="0"/>
          <w:color w:val="000000"/>
          <w:sz w:val="22"/>
          <w:szCs w:val="22"/>
        </w:rPr>
        <w:t>UMOWA (WZÓR)</w:t>
      </w:r>
    </w:p>
    <w:p w:rsidR="00B61900" w:rsidRPr="002635AA" w:rsidRDefault="00B61900" w:rsidP="000344B4">
      <w:pPr>
        <w:pStyle w:val="Nagwek3"/>
        <w:spacing w:line="276" w:lineRule="auto"/>
        <w:ind w:firstLine="0"/>
        <w:jc w:val="center"/>
        <w:rPr>
          <w:rFonts w:ascii="Verdana" w:hAnsi="Verdana"/>
          <w:i w:val="0"/>
          <w:sz w:val="22"/>
          <w:szCs w:val="22"/>
        </w:rPr>
      </w:pPr>
      <w:r w:rsidRPr="00BD7F2D">
        <w:rPr>
          <w:rFonts w:ascii="Verdana" w:hAnsi="Verdana"/>
          <w:i w:val="0"/>
          <w:sz w:val="22"/>
          <w:szCs w:val="22"/>
        </w:rPr>
        <w:t>CRU/</w:t>
      </w:r>
      <w:r w:rsidR="002635AA" w:rsidRPr="00BD7F2D">
        <w:rPr>
          <w:rFonts w:ascii="Verdana" w:hAnsi="Verdana"/>
          <w:i w:val="0"/>
          <w:sz w:val="22"/>
          <w:szCs w:val="22"/>
        </w:rPr>
        <w:t>___________________</w:t>
      </w:r>
      <w:r w:rsidRPr="00BD7F2D">
        <w:rPr>
          <w:rFonts w:ascii="Verdana" w:hAnsi="Verdana"/>
          <w:i w:val="0"/>
          <w:sz w:val="22"/>
          <w:szCs w:val="22"/>
        </w:rPr>
        <w:t>/</w:t>
      </w:r>
      <w:r w:rsidR="00BD7F2D">
        <w:rPr>
          <w:rFonts w:ascii="Verdana" w:hAnsi="Verdana"/>
          <w:i w:val="0"/>
          <w:sz w:val="22"/>
          <w:szCs w:val="22"/>
        </w:rPr>
        <w:t>_____</w:t>
      </w:r>
    </w:p>
    <w:p w:rsidR="00B61900" w:rsidRPr="002635AA" w:rsidRDefault="00B61900" w:rsidP="008C37A6">
      <w:pPr>
        <w:spacing w:before="240" w:after="0" w:line="276" w:lineRule="auto"/>
        <w:rPr>
          <w:rFonts w:ascii="Verdana" w:hAnsi="Verdana"/>
        </w:rPr>
      </w:pPr>
      <w:r w:rsidRPr="002635AA">
        <w:rPr>
          <w:rFonts w:ascii="Verdana" w:hAnsi="Verdana"/>
        </w:rPr>
        <w:t xml:space="preserve">zawarta w dniu </w:t>
      </w:r>
      <w:r w:rsidR="009000BC">
        <w:rPr>
          <w:rFonts w:ascii="Verdana" w:hAnsi="Verdana"/>
        </w:rPr>
        <w:t>______________</w:t>
      </w:r>
      <w:r w:rsidRPr="002635AA">
        <w:rPr>
          <w:rFonts w:ascii="Verdana" w:hAnsi="Verdana"/>
        </w:rPr>
        <w:t xml:space="preserve">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pkt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r w:rsidR="00EF0755" w:rsidRPr="002635AA">
        <w:rPr>
          <w:rFonts w:ascii="Verdana" w:hAnsi="Verdana"/>
        </w:rPr>
        <w:t>j.</w:t>
      </w:r>
      <w:r w:rsidR="00244E3B" w:rsidRPr="002635AA">
        <w:rPr>
          <w:rFonts w:ascii="Verdana" w:hAnsi="Verdana"/>
        </w:rPr>
        <w:t>t.</w:t>
      </w:r>
      <w:r w:rsidR="002635AA">
        <w:rPr>
          <w:rFonts w:ascii="Verdana" w:hAnsi="Verdana"/>
        </w:rPr>
        <w:t xml:space="preserve"> Dz. U. z </w:t>
      </w:r>
      <w:r w:rsidR="00EF0755" w:rsidRPr="002635AA">
        <w:rPr>
          <w:rFonts w:ascii="Verdana" w:hAnsi="Verdana"/>
        </w:rPr>
        <w:t>202</w:t>
      </w:r>
      <w:r w:rsidR="005B520A">
        <w:rPr>
          <w:rFonts w:ascii="Verdana" w:hAnsi="Verdana"/>
        </w:rPr>
        <w:t>2</w:t>
      </w:r>
      <w:r w:rsidR="00EF0755" w:rsidRPr="002635AA">
        <w:rPr>
          <w:rFonts w:ascii="Verdana" w:hAnsi="Verdana"/>
        </w:rPr>
        <w:t xml:space="preserve"> r., poz. 1</w:t>
      </w:r>
      <w:r w:rsidR="005B520A">
        <w:rPr>
          <w:rFonts w:ascii="Verdana" w:hAnsi="Verdana"/>
        </w:rPr>
        <w:t>7</w:t>
      </w:r>
      <w:r w:rsidR="00EF0755" w:rsidRPr="002635AA">
        <w:rPr>
          <w:rFonts w:ascii="Verdana" w:hAnsi="Verdana"/>
        </w:rPr>
        <w:t>1</w:t>
      </w:r>
      <w:r w:rsidR="005B520A">
        <w:rPr>
          <w:rFonts w:ascii="Verdana" w:hAnsi="Verdana"/>
        </w:rPr>
        <w:t>0</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Pr="002635AA">
        <w:rPr>
          <w:rFonts w:ascii="Verdana" w:hAnsi="Verdana"/>
        </w:rPr>
        <w:t xml:space="preserve">, ogłoszonego w 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573AD0" w:rsidRPr="002635AA" w:rsidRDefault="00573AD0" w:rsidP="0077786F">
      <w:pPr>
        <w:tabs>
          <w:tab w:val="right" w:pos="9072"/>
        </w:tabs>
        <w:spacing w:after="0" w:line="276" w:lineRule="auto"/>
        <w:jc w:val="center"/>
        <w:rPr>
          <w:rFonts w:ascii="Verdana" w:hAnsi="Verdana"/>
          <w:b/>
          <w:bCs/>
        </w:rPr>
      </w:pPr>
      <w:r>
        <w:rPr>
          <w:rFonts w:ascii="Verdana" w:hAnsi="Verdana"/>
          <w:b/>
          <w:bCs/>
        </w:rPr>
        <w:t>PRZEDMIOT UMOWY</w:t>
      </w:r>
    </w:p>
    <w:p w:rsidR="00CB7035" w:rsidRPr="00CB7035" w:rsidRDefault="00C22981" w:rsidP="00CB7035">
      <w:pPr>
        <w:pStyle w:val="Tekstpodstawowy2"/>
        <w:numPr>
          <w:ilvl w:val="0"/>
          <w:numId w:val="2"/>
        </w:numPr>
        <w:tabs>
          <w:tab w:val="left" w:pos="284"/>
        </w:tabs>
        <w:spacing w:line="276" w:lineRule="auto"/>
        <w:ind w:left="284" w:hanging="284"/>
        <w:rPr>
          <w:rFonts w:ascii="Verdana" w:hAnsi="Verdana" w:cs="Verdana"/>
          <w:b/>
          <w:bCs/>
        </w:rPr>
      </w:pPr>
      <w:r w:rsidRPr="007F64FF">
        <w:rPr>
          <w:rFonts w:ascii="Verdana" w:hAnsi="Verdana" w:cs="Arial"/>
          <w:b/>
        </w:rPr>
        <w:t xml:space="preserve">Przedmiotem umowy </w:t>
      </w:r>
      <w:r w:rsidR="00573AD0" w:rsidRPr="00C67187">
        <w:rPr>
          <w:rFonts w:ascii="Verdana" w:hAnsi="Verdana"/>
          <w:b/>
        </w:rPr>
        <w:t>jest</w:t>
      </w:r>
      <w:r w:rsidR="00573AD0" w:rsidRPr="00C67187">
        <w:rPr>
          <w:rFonts w:ascii="Verdana" w:hAnsi="Verdana"/>
        </w:rPr>
        <w:t xml:space="preserve"> </w:t>
      </w:r>
      <w:r w:rsidR="00CB7035" w:rsidRPr="00CB7035">
        <w:rPr>
          <w:rFonts w:ascii="Verdana" w:hAnsi="Verdana" w:cs="Verdana"/>
          <w:b/>
          <w:bCs/>
        </w:rPr>
        <w:t xml:space="preserve">zapewnienie dostępności oraz ciągłości działania Kompleksowego Systemu Zarządzania Oświatą w mieście </w:t>
      </w:r>
      <w:r w:rsidR="00CB7035" w:rsidRPr="00CB7035">
        <w:rPr>
          <w:rFonts w:ascii="Verdana" w:hAnsi="Verdana"/>
          <w:b/>
        </w:rPr>
        <w:t>Częstochowa wdrożonego przez firmę VULCAN poprzez</w:t>
      </w:r>
      <w:r w:rsidR="00CB7035">
        <w:rPr>
          <w:rFonts w:ascii="Verdana" w:hAnsi="Verdana"/>
          <w:b/>
        </w:rPr>
        <w:t xml:space="preserve"> dostarczenie Zamawiającemu przez Wykonawcę niżej wymienionego oprogramowania, zgodnie z postanowieniami niniejszej umowy.</w:t>
      </w:r>
    </w:p>
    <w:p w:rsidR="00CB7035" w:rsidRPr="0076651D" w:rsidRDefault="00CB7035" w:rsidP="00CB7035">
      <w:pPr>
        <w:pStyle w:val="Tekstpodstawowy"/>
        <w:spacing w:before="60" w:after="0" w:line="276" w:lineRule="auto"/>
        <w:ind w:left="284"/>
        <w:rPr>
          <w:rFonts w:ascii="Verdana" w:hAnsi="Verdana" w:cs="Arial"/>
          <w:kern w:val="1"/>
          <w:sz w:val="22"/>
          <w:szCs w:val="22"/>
        </w:rPr>
      </w:pPr>
      <w:r w:rsidRPr="0076651D">
        <w:rPr>
          <w:rFonts w:ascii="Verdana" w:hAnsi="Verdana" w:cs="Arial"/>
          <w:b/>
          <w:sz w:val="22"/>
          <w:szCs w:val="22"/>
        </w:rPr>
        <w:t xml:space="preserve">Zadanie I -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S</w:t>
      </w:r>
      <w:r w:rsidRPr="0076651D">
        <w:rPr>
          <w:rFonts w:ascii="Verdana" w:hAnsi="Verdana" w:cs="Arial"/>
          <w:sz w:val="22"/>
          <w:szCs w:val="22"/>
        </w:rPr>
        <w:t>igma w roku 2023</w:t>
      </w:r>
      <w:r>
        <w:rPr>
          <w:rFonts w:ascii="Verdana" w:hAnsi="Verdana" w:cs="Arial"/>
          <w:sz w:val="22"/>
          <w:szCs w:val="22"/>
        </w:rPr>
        <w:t>;</w:t>
      </w:r>
    </w:p>
    <w:p w:rsidR="00CB7035" w:rsidRPr="0076651D" w:rsidRDefault="00CB7035" w:rsidP="00CB7035">
      <w:pPr>
        <w:pStyle w:val="Tekstpodstawowy"/>
        <w:spacing w:before="60" w:after="0" w:line="276" w:lineRule="auto"/>
        <w:ind w:left="284"/>
        <w:rPr>
          <w:rFonts w:ascii="Verdana" w:hAnsi="Verdana" w:cs="Arial"/>
          <w:kern w:val="1"/>
          <w:sz w:val="22"/>
          <w:szCs w:val="22"/>
        </w:rPr>
      </w:pPr>
      <w:r w:rsidRPr="0076651D">
        <w:rPr>
          <w:rFonts w:ascii="Verdana" w:hAnsi="Verdana" w:cs="Arial"/>
          <w:b/>
          <w:sz w:val="22"/>
          <w:szCs w:val="22"/>
        </w:rPr>
        <w:t>Zadanie II -</w:t>
      </w:r>
      <w:r w:rsidRPr="0076651D">
        <w:rPr>
          <w:rFonts w:ascii="Verdana" w:hAnsi="Verdana" w:cs="Arial"/>
          <w:sz w:val="22"/>
          <w:szCs w:val="22"/>
        </w:rPr>
        <w:t xml:space="preserve"> 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Nabór – wspomaganie elektronicznej rekrutacji do przedszkoli, szkół podstawowych oraz szkół ponadpodstawowych w roku 2023</w:t>
      </w:r>
      <w:r>
        <w:rPr>
          <w:rFonts w:ascii="Verdana" w:hAnsi="Verdana" w:cs="Arial"/>
          <w:kern w:val="1"/>
          <w:sz w:val="22"/>
          <w:szCs w:val="22"/>
        </w:rPr>
        <w:t>;</w:t>
      </w:r>
    </w:p>
    <w:p w:rsidR="00CB7035" w:rsidRPr="0076651D" w:rsidRDefault="00CB7035" w:rsidP="00CB7035">
      <w:pPr>
        <w:pStyle w:val="Tekstpodstawowy"/>
        <w:tabs>
          <w:tab w:val="left" w:pos="0"/>
        </w:tabs>
        <w:autoSpaceDE w:val="0"/>
        <w:spacing w:before="60" w:after="0" w:line="276" w:lineRule="auto"/>
        <w:ind w:left="284"/>
        <w:rPr>
          <w:rFonts w:ascii="Verdana" w:hAnsi="Verdana" w:cs="Arial"/>
          <w:kern w:val="1"/>
          <w:sz w:val="22"/>
          <w:szCs w:val="22"/>
        </w:rPr>
      </w:pPr>
      <w:r w:rsidRPr="0076651D">
        <w:rPr>
          <w:rFonts w:ascii="Verdana" w:hAnsi="Verdana" w:cs="Arial"/>
          <w:b/>
          <w:kern w:val="1"/>
          <w:sz w:val="22"/>
          <w:szCs w:val="22"/>
        </w:rPr>
        <w:t>Zadanie III -</w:t>
      </w:r>
      <w:r w:rsidRPr="0076651D">
        <w:rPr>
          <w:rFonts w:ascii="Verdana" w:hAnsi="Verdana" w:cs="Arial"/>
          <w:kern w:val="1"/>
          <w:sz w:val="22"/>
          <w:szCs w:val="22"/>
        </w:rPr>
        <w:t xml:space="preserve">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Jednorazowy dodatek uzupełniający (Artykuł 30) w roku 2023</w:t>
      </w:r>
      <w:r>
        <w:rPr>
          <w:rFonts w:ascii="Verdana" w:hAnsi="Verdana" w:cs="Arial"/>
          <w:kern w:val="1"/>
          <w:sz w:val="22"/>
          <w:szCs w:val="22"/>
        </w:rPr>
        <w:t>;</w:t>
      </w:r>
    </w:p>
    <w:p w:rsidR="00CB7035" w:rsidRPr="0076651D" w:rsidRDefault="00CB7035" w:rsidP="00CB7035">
      <w:pPr>
        <w:pStyle w:val="Tekstpodstawowy"/>
        <w:tabs>
          <w:tab w:val="left" w:pos="0"/>
        </w:tabs>
        <w:autoSpaceDE w:val="0"/>
        <w:spacing w:before="60" w:after="0" w:line="276" w:lineRule="auto"/>
        <w:ind w:left="284"/>
        <w:rPr>
          <w:rFonts w:ascii="Verdana" w:hAnsi="Verdana" w:cs="Arial"/>
          <w:sz w:val="22"/>
          <w:szCs w:val="22"/>
        </w:rPr>
      </w:pPr>
      <w:r w:rsidRPr="0076651D">
        <w:rPr>
          <w:rFonts w:ascii="Verdana" w:hAnsi="Verdana" w:cs="Arial"/>
          <w:b/>
          <w:kern w:val="1"/>
          <w:sz w:val="22"/>
          <w:szCs w:val="22"/>
        </w:rPr>
        <w:lastRenderedPageBreak/>
        <w:t>Zadanie IV –</w:t>
      </w:r>
      <w:r w:rsidRPr="0076651D">
        <w:rPr>
          <w:rFonts w:ascii="Verdana" w:hAnsi="Verdana" w:cs="Arial"/>
          <w:kern w:val="1"/>
          <w:sz w:val="22"/>
          <w:szCs w:val="22"/>
        </w:rPr>
        <w:t xml:space="preserve">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Dotacja podręcznikowa, wspomagającego proces otrzymywania i</w:t>
      </w:r>
      <w:r>
        <w:rPr>
          <w:rFonts w:ascii="Verdana" w:hAnsi="Verdana" w:cs="Arial"/>
          <w:kern w:val="1"/>
          <w:sz w:val="22"/>
          <w:szCs w:val="22"/>
        </w:rPr>
        <w:t> </w:t>
      </w:r>
      <w:r w:rsidRPr="0076651D">
        <w:rPr>
          <w:rFonts w:ascii="Verdana" w:hAnsi="Verdana" w:cs="Arial"/>
          <w:kern w:val="1"/>
          <w:sz w:val="22"/>
          <w:szCs w:val="22"/>
        </w:rPr>
        <w:t xml:space="preserve">rozliczania dotacji celowej na wyposażenie szkół w podręczniki, materiały edukacyjne i materiały ćwiczeniowe </w:t>
      </w:r>
      <w:r w:rsidRPr="0076651D">
        <w:rPr>
          <w:rFonts w:ascii="Verdana" w:hAnsi="Verdana" w:cs="Arial"/>
          <w:sz w:val="22"/>
          <w:szCs w:val="22"/>
        </w:rPr>
        <w:t>w roku 2023</w:t>
      </w:r>
      <w:r>
        <w:rPr>
          <w:rFonts w:ascii="Verdana" w:hAnsi="Verdana" w:cs="Arial"/>
          <w:sz w:val="22"/>
          <w:szCs w:val="22"/>
        </w:rPr>
        <w:t>;</w:t>
      </w:r>
    </w:p>
    <w:p w:rsidR="00CB7035" w:rsidRPr="0076651D" w:rsidRDefault="00CB7035" w:rsidP="00CB7035">
      <w:pPr>
        <w:pStyle w:val="Tekstpodstawowy"/>
        <w:tabs>
          <w:tab w:val="left" w:pos="0"/>
        </w:tabs>
        <w:autoSpaceDE w:val="0"/>
        <w:spacing w:before="60" w:after="0" w:line="276" w:lineRule="auto"/>
        <w:ind w:left="284"/>
        <w:rPr>
          <w:rFonts w:ascii="Verdana" w:hAnsi="Verdana" w:cs="Arial"/>
          <w:kern w:val="1"/>
          <w:sz w:val="22"/>
          <w:szCs w:val="22"/>
        </w:rPr>
      </w:pPr>
      <w:r w:rsidRPr="0076651D">
        <w:rPr>
          <w:rFonts w:ascii="Verdana" w:hAnsi="Verdana" w:cs="Arial"/>
          <w:b/>
          <w:kern w:val="1"/>
          <w:sz w:val="22"/>
          <w:szCs w:val="22"/>
        </w:rPr>
        <w:t>Zadanie V</w:t>
      </w:r>
      <w:r w:rsidRPr="0076651D">
        <w:rPr>
          <w:rFonts w:ascii="Verdana" w:hAnsi="Verdana" w:cs="Arial"/>
          <w:kern w:val="1"/>
          <w:sz w:val="22"/>
          <w:szCs w:val="22"/>
        </w:rPr>
        <w:t xml:space="preserve"> - Zapewnienie prawa do korzystania z oprogramowania Centralny VAT przez Biuro Finansów Oświaty i podległe jednostki oświatowe w Częstochowie w roku 2023</w:t>
      </w:r>
      <w:r>
        <w:rPr>
          <w:rFonts w:ascii="Verdana" w:hAnsi="Verdana" w:cs="Arial"/>
          <w:kern w:val="1"/>
          <w:sz w:val="22"/>
          <w:szCs w:val="22"/>
        </w:rPr>
        <w:t>;</w:t>
      </w:r>
    </w:p>
    <w:p w:rsidR="00CB7035" w:rsidRPr="0076651D" w:rsidRDefault="00CB7035" w:rsidP="00CB7035">
      <w:pPr>
        <w:pStyle w:val="Tekstpodstawowy"/>
        <w:tabs>
          <w:tab w:val="left" w:pos="0"/>
        </w:tabs>
        <w:autoSpaceDE w:val="0"/>
        <w:spacing w:before="60" w:after="0" w:line="276" w:lineRule="auto"/>
        <w:ind w:left="284"/>
        <w:rPr>
          <w:rFonts w:ascii="Verdana" w:hAnsi="Verdana" w:cs="Arial"/>
          <w:kern w:val="1"/>
          <w:sz w:val="22"/>
          <w:szCs w:val="22"/>
        </w:rPr>
      </w:pPr>
      <w:r w:rsidRPr="0076651D">
        <w:rPr>
          <w:rFonts w:ascii="Verdana" w:hAnsi="Verdana" w:cs="Arial"/>
          <w:b/>
          <w:kern w:val="1"/>
          <w:sz w:val="22"/>
          <w:szCs w:val="22"/>
        </w:rPr>
        <w:t>Zadanie VI –</w:t>
      </w:r>
      <w:r w:rsidRPr="0076651D">
        <w:rPr>
          <w:rFonts w:ascii="Verdana" w:hAnsi="Verdana" w:cs="Arial"/>
          <w:kern w:val="1"/>
          <w:sz w:val="22"/>
          <w:szCs w:val="22"/>
        </w:rPr>
        <w:t xml:space="preserve"> Zapewnienie prawa do korzystania z oprogramowania Kadry </w:t>
      </w:r>
      <w:r>
        <w:rPr>
          <w:rFonts w:ascii="Verdana" w:hAnsi="Verdana" w:cs="Arial"/>
          <w:kern w:val="1"/>
          <w:sz w:val="22"/>
          <w:szCs w:val="22"/>
        </w:rPr>
        <w:t>i </w:t>
      </w:r>
      <w:r w:rsidRPr="0076651D">
        <w:rPr>
          <w:rFonts w:ascii="Verdana" w:hAnsi="Verdana" w:cs="Arial"/>
          <w:kern w:val="1"/>
          <w:sz w:val="22"/>
          <w:szCs w:val="22"/>
        </w:rPr>
        <w:t>Płace umożliwiającego obsługę systemu kadrowo-płacowego przez Biuro Finansów Oświaty w Częstochowie w roku 2023</w:t>
      </w:r>
      <w:r>
        <w:rPr>
          <w:rFonts w:ascii="Verdana" w:hAnsi="Verdana" w:cs="Arial"/>
          <w:kern w:val="1"/>
          <w:sz w:val="22"/>
          <w:szCs w:val="22"/>
        </w:rPr>
        <w:t>;</w:t>
      </w:r>
    </w:p>
    <w:p w:rsidR="00CB7035" w:rsidRPr="0076651D" w:rsidRDefault="00CB7035" w:rsidP="00CB7035">
      <w:pPr>
        <w:pStyle w:val="Tekstpodstawowy"/>
        <w:tabs>
          <w:tab w:val="left" w:pos="0"/>
        </w:tabs>
        <w:autoSpaceDE w:val="0"/>
        <w:spacing w:before="60" w:after="0" w:line="276" w:lineRule="auto"/>
        <w:ind w:left="284"/>
        <w:rPr>
          <w:rFonts w:ascii="Verdana" w:hAnsi="Verdana" w:cs="Arial"/>
          <w:kern w:val="1"/>
          <w:sz w:val="22"/>
          <w:szCs w:val="22"/>
        </w:rPr>
      </w:pPr>
      <w:r w:rsidRPr="0076651D">
        <w:rPr>
          <w:rFonts w:ascii="Verdana" w:hAnsi="Verdana" w:cs="Arial"/>
          <w:b/>
          <w:kern w:val="1"/>
          <w:sz w:val="22"/>
          <w:szCs w:val="22"/>
        </w:rPr>
        <w:t>Zadanie VII</w:t>
      </w:r>
      <w:r w:rsidRPr="0076651D">
        <w:rPr>
          <w:rFonts w:ascii="Verdana" w:hAnsi="Verdana" w:cs="Arial"/>
          <w:kern w:val="1"/>
          <w:sz w:val="22"/>
          <w:szCs w:val="22"/>
        </w:rPr>
        <w:t xml:space="preserve"> - Zapewnienie prawa do korzystania z oprogramowania Finanse oraz modułu Środki Trwałe umożliwiających obsługę systemu finansowo-księgowego w roku 2023 przez Biuro Finansów Oświaty i podległe jednostki oświatowe w Częstochowie</w:t>
      </w:r>
      <w:r>
        <w:rPr>
          <w:rFonts w:ascii="Verdana" w:hAnsi="Verdana" w:cs="Arial"/>
          <w:kern w:val="1"/>
          <w:sz w:val="22"/>
          <w:szCs w:val="22"/>
        </w:rPr>
        <w:t>;</w:t>
      </w:r>
    </w:p>
    <w:p w:rsidR="00C67187" w:rsidRPr="00C67187" w:rsidRDefault="00C67187" w:rsidP="00CB7035">
      <w:pPr>
        <w:spacing w:before="120" w:after="120" w:line="276" w:lineRule="auto"/>
        <w:ind w:left="284"/>
        <w:rPr>
          <w:rFonts w:ascii="Verdana" w:hAnsi="Verdana" w:cs="Arial"/>
          <w:b/>
        </w:rPr>
      </w:pPr>
      <w:r w:rsidRPr="002635AA">
        <w:rPr>
          <w:rFonts w:ascii="Verdana" w:hAnsi="Verdana"/>
        </w:rPr>
        <w:t xml:space="preserve">Zamówienie realizowane w ramach zadania: </w:t>
      </w:r>
      <w:r w:rsidRPr="002635AA">
        <w:rPr>
          <w:rFonts w:ascii="Verdana" w:hAnsi="Verdana" w:cs="Arial"/>
          <w:b/>
        </w:rPr>
        <w:t>„</w:t>
      </w:r>
      <w:r w:rsidR="00CB7035">
        <w:rPr>
          <w:rFonts w:ascii="Verdana" w:hAnsi="Verdana" w:cs="Arial"/>
          <w:b/>
        </w:rPr>
        <w:t>Zakup programów komputerowych i licencji</w:t>
      </w:r>
      <w:r w:rsidRPr="002635AA">
        <w:rPr>
          <w:rFonts w:ascii="Verdana" w:hAnsi="Verdana" w:cs="Arial"/>
          <w:b/>
        </w:rPr>
        <w:t>”.</w:t>
      </w:r>
    </w:p>
    <w:p w:rsidR="00DD5268" w:rsidRDefault="009252E3" w:rsidP="00DD5268">
      <w:pPr>
        <w:tabs>
          <w:tab w:val="left" w:pos="0"/>
          <w:tab w:val="num" w:pos="360"/>
        </w:tabs>
        <w:spacing w:after="0" w:line="276" w:lineRule="auto"/>
        <w:ind w:left="284" w:hanging="284"/>
        <w:rPr>
          <w:rFonts w:ascii="Verdana" w:hAnsi="Verdana" w:cs="Arial"/>
        </w:rPr>
      </w:pPr>
      <w:r w:rsidRPr="00573AD0">
        <w:rPr>
          <w:rFonts w:ascii="Verdana" w:hAnsi="Verdana"/>
        </w:rPr>
        <w:t>2. </w:t>
      </w:r>
      <w:r w:rsidR="00DD5268" w:rsidRPr="00DD5268">
        <w:rPr>
          <w:rFonts w:ascii="Verdana" w:hAnsi="Verdana" w:cs="Arial"/>
        </w:rPr>
        <w:t xml:space="preserve">W ramach realizacji umowy prawo do korzystania z oprogramowania nabywają również szkoły i placówki oświatowe, dla których Zamawiający jest organem prowadzącym (dotyczy zadania II, III, IV, V) oraz Biuro Finansów Oświaty (dotyczy zadania V, VI i VII). </w:t>
      </w:r>
    </w:p>
    <w:p w:rsidR="00DD5268" w:rsidRDefault="00DD5268" w:rsidP="00DD5268">
      <w:pPr>
        <w:tabs>
          <w:tab w:val="left" w:pos="0"/>
          <w:tab w:val="num" w:pos="360"/>
        </w:tabs>
        <w:spacing w:after="0" w:line="276" w:lineRule="auto"/>
        <w:ind w:left="284" w:hanging="284"/>
        <w:rPr>
          <w:rFonts w:ascii="Verdana" w:hAnsi="Verdana" w:cs="Arial"/>
        </w:rPr>
      </w:pPr>
      <w:r>
        <w:rPr>
          <w:rFonts w:ascii="Verdana" w:hAnsi="Verdana" w:cs="Arial"/>
        </w:rPr>
        <w:t xml:space="preserve">3. </w:t>
      </w:r>
      <w:r w:rsidRPr="00DD5268">
        <w:rPr>
          <w:rFonts w:ascii="Verdana" w:hAnsi="Verdana" w:cs="Arial"/>
        </w:rPr>
        <w:t>Utrzymywanie oprogramowania na serwerach Wykonawcy oraz zapewnienie jego ciągłej dostępności drogą internetową wraz z udzieleniem gwarancji na realizację usługi.</w:t>
      </w:r>
    </w:p>
    <w:p w:rsidR="00DD5268" w:rsidRDefault="00DD5268" w:rsidP="00DD5268">
      <w:pPr>
        <w:tabs>
          <w:tab w:val="left" w:pos="0"/>
          <w:tab w:val="num" w:pos="360"/>
        </w:tabs>
        <w:spacing w:after="0" w:line="276" w:lineRule="auto"/>
        <w:ind w:left="284" w:hanging="284"/>
        <w:rPr>
          <w:rFonts w:ascii="Verdana" w:hAnsi="Verdana" w:cs="Arial"/>
        </w:rPr>
      </w:pPr>
      <w:r>
        <w:rPr>
          <w:rFonts w:ascii="Verdana" w:hAnsi="Verdana" w:cs="Arial"/>
        </w:rPr>
        <w:t xml:space="preserve">4. </w:t>
      </w:r>
      <w:r w:rsidRPr="00DD5268">
        <w:rPr>
          <w:rFonts w:ascii="Verdana" w:hAnsi="Verdana" w:cs="Arial"/>
        </w:rPr>
        <w:t>Świadczenie pomocy technicznej dla użytkowników oprogramowania.</w:t>
      </w:r>
    </w:p>
    <w:p w:rsidR="00DD5268" w:rsidRPr="00DD5268" w:rsidRDefault="00DD5268" w:rsidP="00DD5268">
      <w:pPr>
        <w:tabs>
          <w:tab w:val="left" w:pos="0"/>
          <w:tab w:val="num" w:pos="360"/>
        </w:tabs>
        <w:spacing w:after="0" w:line="276" w:lineRule="auto"/>
        <w:ind w:left="284" w:hanging="284"/>
        <w:rPr>
          <w:rFonts w:ascii="Verdana" w:hAnsi="Verdana" w:cs="Arial"/>
        </w:rPr>
      </w:pPr>
      <w:r>
        <w:rPr>
          <w:rFonts w:ascii="Verdana" w:hAnsi="Verdana" w:cs="Arial"/>
        </w:rPr>
        <w:t xml:space="preserve">5. </w:t>
      </w:r>
      <w:r w:rsidRPr="00DD5268">
        <w:rPr>
          <w:rFonts w:ascii="Verdana" w:hAnsi="Verdana" w:cs="Arial"/>
        </w:rPr>
        <w:t>Wykonywanie modyfikacji oprogramowania w przypadku zmian przepisów prawa oświatowego.</w:t>
      </w:r>
    </w:p>
    <w:p w:rsidR="00C67187" w:rsidRDefault="00C67187" w:rsidP="00BD7F2D">
      <w:pPr>
        <w:spacing w:before="120" w:after="0" w:line="276" w:lineRule="auto"/>
        <w:jc w:val="center"/>
        <w:rPr>
          <w:rFonts w:ascii="Verdana" w:hAnsi="Verdana" w:cs="Verdana"/>
          <w:b/>
          <w:bCs/>
        </w:rPr>
      </w:pPr>
      <w:r w:rsidRPr="001F107B">
        <w:rPr>
          <w:rFonts w:ascii="Verdana" w:hAnsi="Verdana" w:cs="Verdana"/>
          <w:b/>
          <w:bCs/>
        </w:rPr>
        <w:t xml:space="preserve">§ </w:t>
      </w:r>
      <w:r>
        <w:rPr>
          <w:rFonts w:ascii="Verdana" w:hAnsi="Verdana" w:cs="Verdana"/>
          <w:b/>
          <w:bCs/>
        </w:rPr>
        <w:t>2</w:t>
      </w:r>
    </w:p>
    <w:p w:rsidR="00C67187" w:rsidRPr="001F107B" w:rsidRDefault="00DD5268" w:rsidP="00C67187">
      <w:pPr>
        <w:spacing w:after="0" w:line="276" w:lineRule="auto"/>
        <w:jc w:val="center"/>
        <w:rPr>
          <w:rFonts w:ascii="Verdana" w:hAnsi="Verdana" w:cs="Verdana"/>
        </w:rPr>
      </w:pPr>
      <w:r>
        <w:rPr>
          <w:rFonts w:ascii="Verdana" w:hAnsi="Verdana" w:cs="Verdana"/>
          <w:b/>
          <w:bCs/>
        </w:rPr>
        <w:t>WYNAGRODZENIE</w:t>
      </w:r>
    </w:p>
    <w:p w:rsidR="00433D7E" w:rsidRPr="00433D7E" w:rsidRDefault="00433D7E" w:rsidP="008E5775">
      <w:pPr>
        <w:pStyle w:val="Tekstpodstawowywcity23"/>
        <w:numPr>
          <w:ilvl w:val="0"/>
          <w:numId w:val="75"/>
        </w:numPr>
        <w:tabs>
          <w:tab w:val="clear" w:pos="571"/>
        </w:tabs>
        <w:spacing w:before="120" w:line="276" w:lineRule="auto"/>
        <w:jc w:val="left"/>
        <w:rPr>
          <w:rFonts w:cs="Arial"/>
          <w:b/>
          <w:sz w:val="22"/>
          <w:szCs w:val="22"/>
        </w:rPr>
      </w:pPr>
      <w:r w:rsidRPr="00433D7E">
        <w:rPr>
          <w:sz w:val="22"/>
          <w:szCs w:val="22"/>
        </w:rPr>
        <w:t xml:space="preserve">Za wykonanie przedmiotu umowy, określonego w § 1 ust. 1 niniejszej umowy, Strony ustalają </w:t>
      </w:r>
      <w:r w:rsidRPr="00433D7E">
        <w:rPr>
          <w:b/>
          <w:bCs/>
          <w:sz w:val="22"/>
          <w:szCs w:val="22"/>
        </w:rPr>
        <w:t>wynagrodzenie ryczałtowe</w:t>
      </w:r>
      <w:r w:rsidRPr="00433D7E">
        <w:rPr>
          <w:sz w:val="22"/>
          <w:szCs w:val="22"/>
        </w:rPr>
        <w:t>, którego definicję określa art. 632 Kodeksu cywilnego, w wysokości:</w:t>
      </w:r>
    </w:p>
    <w:p w:rsidR="00433D7E" w:rsidRPr="002635AA" w:rsidRDefault="00433D7E" w:rsidP="00433D7E">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 xml:space="preserve"> _____________________ </w:t>
      </w:r>
      <w:r w:rsidRPr="002635AA">
        <w:rPr>
          <w:rFonts w:ascii="Verdana" w:hAnsi="Verdana"/>
          <w:sz w:val="22"/>
          <w:szCs w:val="22"/>
        </w:rPr>
        <w:t>zł</w:t>
      </w:r>
    </w:p>
    <w:p w:rsidR="00433D7E" w:rsidRPr="002635AA" w:rsidRDefault="00433D7E" w:rsidP="00433D7E">
      <w:pPr>
        <w:pStyle w:val="NormalnyWeb"/>
        <w:tabs>
          <w:tab w:val="left" w:pos="5670"/>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_______________________________________________________</w:t>
      </w:r>
    </w:p>
    <w:p w:rsidR="00433D7E" w:rsidRPr="002635AA" w:rsidRDefault="00433D7E" w:rsidP="00433D7E">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 _________________________ </w:t>
      </w:r>
      <w:r w:rsidRPr="002635AA">
        <w:rPr>
          <w:rFonts w:ascii="Verdana" w:hAnsi="Verdana"/>
          <w:sz w:val="22"/>
          <w:szCs w:val="22"/>
        </w:rPr>
        <w:t>zł</w:t>
      </w:r>
    </w:p>
    <w:p w:rsidR="00433D7E" w:rsidRPr="002635AA" w:rsidRDefault="00433D7E" w:rsidP="00433D7E">
      <w:pPr>
        <w:pStyle w:val="NormalnyWeb"/>
        <w:tabs>
          <w:tab w:val="left" w:pos="6237"/>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_______________________________________________________</w:t>
      </w:r>
    </w:p>
    <w:p w:rsidR="00433D7E" w:rsidRPr="002635AA" w:rsidRDefault="00433D7E" w:rsidP="00433D7E">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 xml:space="preserve"> _________________ </w:t>
      </w:r>
      <w:r w:rsidRPr="002635AA">
        <w:rPr>
          <w:rFonts w:ascii="Verdana" w:hAnsi="Verdana"/>
          <w:sz w:val="22"/>
          <w:szCs w:val="22"/>
        </w:rPr>
        <w:t>zł</w:t>
      </w:r>
    </w:p>
    <w:p w:rsidR="00433D7E" w:rsidRPr="00433D7E" w:rsidRDefault="00433D7E" w:rsidP="00433D7E">
      <w:pPr>
        <w:pStyle w:val="NormalnyWeb"/>
        <w:tabs>
          <w:tab w:val="left" w:pos="6237"/>
        </w:tabs>
        <w:spacing w:after="120" w:line="276" w:lineRule="auto"/>
        <w:ind w:left="284"/>
        <w:rPr>
          <w:rFonts w:ascii="Verdana" w:hAnsi="Verdana"/>
          <w:sz w:val="22"/>
          <w:szCs w:val="22"/>
        </w:rPr>
      </w:pPr>
      <w:r w:rsidRPr="003E6764">
        <w:rPr>
          <w:rFonts w:ascii="Verdana" w:hAnsi="Verdana"/>
          <w:sz w:val="22"/>
          <w:szCs w:val="22"/>
        </w:rPr>
        <w:t>słownie: _______________________________________________________</w:t>
      </w:r>
    </w:p>
    <w:p w:rsidR="00DD5268" w:rsidRPr="00DD5268" w:rsidRDefault="00DD5268" w:rsidP="008E5775">
      <w:pPr>
        <w:pStyle w:val="Akapitzlist"/>
        <w:widowControl w:val="0"/>
        <w:numPr>
          <w:ilvl w:val="0"/>
          <w:numId w:val="74"/>
        </w:numPr>
        <w:tabs>
          <w:tab w:val="left" w:pos="284"/>
        </w:tabs>
        <w:suppressAutoHyphens/>
        <w:spacing w:before="80" w:after="192" w:line="276" w:lineRule="auto"/>
        <w:contextualSpacing w:val="0"/>
        <w:rPr>
          <w:rFonts w:ascii="Verdana" w:hAnsi="Verdana" w:cs="Arial"/>
          <w:vanish/>
        </w:rPr>
      </w:pPr>
    </w:p>
    <w:p w:rsidR="00DD5268" w:rsidRPr="00DD5268" w:rsidRDefault="00DD5268" w:rsidP="008E5775">
      <w:pPr>
        <w:pStyle w:val="Wypunktowanie"/>
        <w:widowControl w:val="0"/>
        <w:numPr>
          <w:ilvl w:val="0"/>
          <w:numId w:val="74"/>
        </w:numPr>
        <w:tabs>
          <w:tab w:val="left" w:pos="284"/>
        </w:tabs>
        <w:spacing w:after="192" w:line="276" w:lineRule="auto"/>
        <w:rPr>
          <w:rFonts w:ascii="Verdana" w:eastAsia="Times New Roman" w:hAnsi="Verdana" w:cs="Arial"/>
          <w:sz w:val="22"/>
          <w:szCs w:val="22"/>
        </w:rPr>
      </w:pPr>
      <w:r w:rsidRPr="00DD5268">
        <w:rPr>
          <w:rFonts w:ascii="Verdana" w:eastAsia="Times New Roman" w:hAnsi="Verdana" w:cs="Arial"/>
          <w:sz w:val="22"/>
          <w:szCs w:val="22"/>
        </w:rPr>
        <w:t>Wynagrodzenie z tytułu realizacji umowy płatne będzie jednorazowo na podstawie protokołu odbioru, wystawion</w:t>
      </w:r>
      <w:r w:rsidR="004C64E4">
        <w:rPr>
          <w:rFonts w:ascii="Verdana" w:eastAsia="Times New Roman" w:hAnsi="Verdana" w:cs="Arial"/>
          <w:sz w:val="22"/>
          <w:szCs w:val="22"/>
        </w:rPr>
        <w:t>ego</w:t>
      </w:r>
      <w:r w:rsidRPr="00DD5268">
        <w:rPr>
          <w:rFonts w:ascii="Verdana" w:eastAsia="Times New Roman" w:hAnsi="Verdana" w:cs="Arial"/>
          <w:sz w:val="22"/>
          <w:szCs w:val="22"/>
        </w:rPr>
        <w:t xml:space="preserve"> zgodnie z poniższym harmonogramem.</w:t>
      </w:r>
    </w:p>
    <w:tbl>
      <w:tblPr>
        <w:tblW w:w="8793" w:type="dxa"/>
        <w:tblInd w:w="392" w:type="dxa"/>
        <w:tblLayout w:type="fixed"/>
        <w:tblLook w:val="0000" w:firstRow="0" w:lastRow="0" w:firstColumn="0" w:lastColumn="0" w:noHBand="0" w:noVBand="0"/>
      </w:tblPr>
      <w:tblGrid>
        <w:gridCol w:w="1352"/>
        <w:gridCol w:w="2132"/>
        <w:gridCol w:w="1984"/>
        <w:gridCol w:w="3325"/>
      </w:tblGrid>
      <w:tr w:rsidR="00DD5268" w:rsidRPr="00DD5268" w:rsidTr="00DD5268">
        <w:tc>
          <w:tcPr>
            <w:tcW w:w="1352" w:type="dxa"/>
            <w:tcBorders>
              <w:top w:val="single" w:sz="4" w:space="0" w:color="000000"/>
              <w:left w:val="single" w:sz="4" w:space="0" w:color="000000"/>
              <w:bottom w:val="single" w:sz="4" w:space="0" w:color="000000"/>
            </w:tcBorders>
            <w:shd w:val="clear" w:color="auto" w:fill="auto"/>
          </w:tcPr>
          <w:p w:rsidR="00DD5268" w:rsidRPr="00DD5268" w:rsidRDefault="00DD5268" w:rsidP="00DD5268">
            <w:pPr>
              <w:snapToGrid w:val="0"/>
              <w:spacing w:line="276" w:lineRule="auto"/>
              <w:rPr>
                <w:rFonts w:ascii="Verdana" w:hAnsi="Verdana" w:cs="Arial"/>
              </w:rPr>
            </w:pPr>
            <w:r w:rsidRPr="00DD5268">
              <w:rPr>
                <w:rFonts w:ascii="Verdana" w:hAnsi="Verdana" w:cs="Arial"/>
              </w:rPr>
              <w:lastRenderedPageBreak/>
              <w:t>Numer zadania</w:t>
            </w:r>
          </w:p>
        </w:tc>
        <w:tc>
          <w:tcPr>
            <w:tcW w:w="2132" w:type="dxa"/>
            <w:tcBorders>
              <w:top w:val="single" w:sz="4" w:space="0" w:color="000000"/>
              <w:left w:val="single" w:sz="4" w:space="0" w:color="000000"/>
              <w:bottom w:val="single" w:sz="4" w:space="0" w:color="000000"/>
            </w:tcBorders>
            <w:shd w:val="clear" w:color="auto" w:fill="auto"/>
          </w:tcPr>
          <w:p w:rsidR="00DD5268" w:rsidRPr="00DD5268" w:rsidRDefault="00DD5268" w:rsidP="00DD5268">
            <w:pPr>
              <w:snapToGrid w:val="0"/>
              <w:spacing w:line="276" w:lineRule="auto"/>
              <w:rPr>
                <w:rFonts w:ascii="Verdana" w:hAnsi="Verdana" w:cs="Arial"/>
              </w:rPr>
            </w:pPr>
            <w:r w:rsidRPr="00DD5268">
              <w:rPr>
                <w:rFonts w:ascii="Verdana" w:hAnsi="Verdana" w:cs="Arial"/>
              </w:rPr>
              <w:t>Termin wystawienia protokołu</w:t>
            </w:r>
          </w:p>
        </w:tc>
        <w:tc>
          <w:tcPr>
            <w:tcW w:w="1984" w:type="dxa"/>
            <w:tcBorders>
              <w:top w:val="single" w:sz="4" w:space="0" w:color="000000"/>
              <w:left w:val="single" w:sz="4" w:space="0" w:color="000000"/>
              <w:bottom w:val="single" w:sz="4" w:space="0" w:color="000000"/>
            </w:tcBorders>
            <w:shd w:val="clear" w:color="auto" w:fill="auto"/>
          </w:tcPr>
          <w:p w:rsidR="00DD5268" w:rsidRPr="00DD5268" w:rsidRDefault="00DD5268" w:rsidP="00DD5268">
            <w:pPr>
              <w:snapToGrid w:val="0"/>
              <w:spacing w:line="276" w:lineRule="auto"/>
              <w:rPr>
                <w:rFonts w:ascii="Verdana" w:hAnsi="Verdana" w:cs="Arial"/>
              </w:rPr>
            </w:pPr>
            <w:r w:rsidRPr="00DD5268">
              <w:rPr>
                <w:rFonts w:ascii="Verdana" w:hAnsi="Verdana" w:cs="Arial"/>
              </w:rPr>
              <w:t>Kwota brutto</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DD5268" w:rsidRPr="00DD5268" w:rsidRDefault="00DD5268" w:rsidP="00DD5268">
            <w:pPr>
              <w:snapToGrid w:val="0"/>
              <w:spacing w:line="276" w:lineRule="auto"/>
              <w:rPr>
                <w:rFonts w:ascii="Verdana" w:hAnsi="Verdana" w:cs="Arial"/>
              </w:rPr>
            </w:pPr>
            <w:r w:rsidRPr="00DD5268">
              <w:rPr>
                <w:rFonts w:ascii="Verdana" w:hAnsi="Verdana" w:cs="Arial"/>
              </w:rPr>
              <w:t>Słownie kwota brutto</w:t>
            </w:r>
          </w:p>
        </w:tc>
      </w:tr>
      <w:tr w:rsidR="00DD5268" w:rsidRPr="00DD5268" w:rsidTr="00DD5268">
        <w:tc>
          <w:tcPr>
            <w:tcW w:w="1352" w:type="dxa"/>
            <w:tcBorders>
              <w:top w:val="single" w:sz="4" w:space="0" w:color="000000"/>
              <w:left w:val="single" w:sz="4" w:space="0" w:color="000000"/>
              <w:bottom w:val="single" w:sz="4" w:space="0" w:color="000000"/>
            </w:tcBorders>
            <w:shd w:val="clear" w:color="auto" w:fill="auto"/>
          </w:tcPr>
          <w:p w:rsidR="00DD5268" w:rsidRPr="00DD5268" w:rsidRDefault="00DD5268" w:rsidP="00DD5268">
            <w:pPr>
              <w:snapToGrid w:val="0"/>
              <w:spacing w:line="276" w:lineRule="auto"/>
              <w:rPr>
                <w:rFonts w:ascii="Verdana" w:hAnsi="Verdana" w:cs="Arial"/>
              </w:rPr>
            </w:pPr>
            <w:r w:rsidRPr="00DD5268">
              <w:rPr>
                <w:rFonts w:ascii="Verdana" w:hAnsi="Verdana" w:cs="Arial"/>
              </w:rPr>
              <w:t>I</w:t>
            </w:r>
          </w:p>
        </w:tc>
        <w:tc>
          <w:tcPr>
            <w:tcW w:w="2132" w:type="dxa"/>
            <w:tcBorders>
              <w:top w:val="single" w:sz="4" w:space="0" w:color="000000"/>
              <w:left w:val="single" w:sz="4" w:space="0" w:color="000000"/>
              <w:bottom w:val="single" w:sz="4" w:space="0" w:color="000000"/>
            </w:tcBorders>
            <w:shd w:val="clear" w:color="auto" w:fill="auto"/>
          </w:tcPr>
          <w:p w:rsidR="00DD5268" w:rsidRPr="00DD5268" w:rsidRDefault="00DD5268" w:rsidP="00DD5268">
            <w:pPr>
              <w:snapToGrid w:val="0"/>
              <w:spacing w:line="276" w:lineRule="auto"/>
              <w:rPr>
                <w:rFonts w:ascii="Verdana" w:hAnsi="Verdana" w:cs="Arial"/>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DD5268" w:rsidRPr="00DD5268" w:rsidRDefault="00433D7E" w:rsidP="00DD5268">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DD5268" w:rsidRPr="00DD5268" w:rsidRDefault="00433D7E" w:rsidP="00DD5268">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II</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29.09.2023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III</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pacing w:line="276" w:lineRule="auto"/>
              <w:rPr>
                <w:rFonts w:ascii="Verdana" w:hAnsi="Verdana"/>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IV</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pacing w:line="276" w:lineRule="auto"/>
              <w:rPr>
                <w:rFonts w:ascii="Verdana" w:hAnsi="Verdana"/>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V</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pacing w:line="276" w:lineRule="auto"/>
              <w:rPr>
                <w:rFonts w:ascii="Verdana" w:hAnsi="Verdana"/>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VI</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pacing w:line="276" w:lineRule="auto"/>
              <w:rPr>
                <w:rFonts w:ascii="Verdana" w:hAnsi="Verdana"/>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VII</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pacing w:line="276" w:lineRule="auto"/>
              <w:rPr>
                <w:rFonts w:ascii="Verdana" w:hAnsi="Verdana"/>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r w:rsidR="00433D7E" w:rsidRPr="00DD5268" w:rsidTr="00DD5268">
        <w:tc>
          <w:tcPr>
            <w:tcW w:w="135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sidRPr="00DD5268">
              <w:rPr>
                <w:rFonts w:ascii="Verdana" w:hAnsi="Verdana" w:cs="Arial"/>
              </w:rPr>
              <w:t>VIII</w:t>
            </w:r>
          </w:p>
        </w:tc>
        <w:tc>
          <w:tcPr>
            <w:tcW w:w="2132"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spacing w:line="276" w:lineRule="auto"/>
              <w:rPr>
                <w:rFonts w:ascii="Verdana" w:hAnsi="Verdana"/>
              </w:rPr>
            </w:pPr>
            <w:r w:rsidRPr="00DD5268">
              <w:rPr>
                <w:rFonts w:ascii="Verdana" w:hAnsi="Verdana" w:cs="Arial"/>
              </w:rPr>
              <w:t>30.11.2023</w:t>
            </w:r>
          </w:p>
        </w:tc>
        <w:tc>
          <w:tcPr>
            <w:tcW w:w="1984" w:type="dxa"/>
            <w:tcBorders>
              <w:top w:val="single" w:sz="4" w:space="0" w:color="000000"/>
              <w:left w:val="single" w:sz="4" w:space="0" w:color="000000"/>
              <w:bottom w:val="single" w:sz="4" w:space="0" w:color="000000"/>
            </w:tcBorders>
            <w:shd w:val="clear" w:color="auto" w:fill="auto"/>
          </w:tcPr>
          <w:p w:rsidR="00433D7E" w:rsidRPr="00DD5268" w:rsidRDefault="00433D7E" w:rsidP="00433D7E">
            <w:pPr>
              <w:tabs>
                <w:tab w:val="left" w:pos="219"/>
                <w:tab w:val="right" w:pos="1768"/>
              </w:tabs>
              <w:snapToGrid w:val="0"/>
              <w:spacing w:line="276" w:lineRule="auto"/>
              <w:rPr>
                <w:rFonts w:ascii="Verdana" w:hAnsi="Verdana" w:cs="Arial"/>
              </w:rPr>
            </w:pPr>
            <w:r>
              <w:rPr>
                <w:rFonts w:ascii="Verdana" w:hAnsi="Verdana" w:cs="Arial"/>
              </w:rPr>
              <w:t>____________</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33D7E" w:rsidRPr="00DD5268" w:rsidRDefault="00433D7E" w:rsidP="00433D7E">
            <w:pPr>
              <w:snapToGrid w:val="0"/>
              <w:spacing w:line="276" w:lineRule="auto"/>
              <w:rPr>
                <w:rFonts w:ascii="Verdana" w:hAnsi="Verdana" w:cs="Arial"/>
              </w:rPr>
            </w:pPr>
            <w:r>
              <w:rPr>
                <w:rFonts w:ascii="Verdana" w:hAnsi="Verdana" w:cs="Arial"/>
              </w:rPr>
              <w:t>______________________</w:t>
            </w:r>
          </w:p>
        </w:tc>
      </w:tr>
    </w:tbl>
    <w:p w:rsidR="00DD5268" w:rsidRPr="00DD5268" w:rsidRDefault="00DD5268" w:rsidP="008E5775">
      <w:pPr>
        <w:pStyle w:val="Standard"/>
        <w:numPr>
          <w:ilvl w:val="0"/>
          <w:numId w:val="72"/>
        </w:numPr>
        <w:autoSpaceDN w:val="0"/>
        <w:spacing w:before="120" w:line="276" w:lineRule="auto"/>
        <w:rPr>
          <w:rFonts w:ascii="Verdana" w:hAnsi="Verdana" w:cs="Arial"/>
          <w:sz w:val="22"/>
          <w:szCs w:val="22"/>
        </w:rPr>
      </w:pPr>
      <w:r w:rsidRPr="00DD5268">
        <w:rPr>
          <w:rFonts w:ascii="Verdana" w:hAnsi="Verdana" w:cs="Arial"/>
          <w:sz w:val="22"/>
          <w:szCs w:val="22"/>
        </w:rPr>
        <w:t>Kwota określona w ust. 1 zawiera wszystkie koszty związane z realizacją przedmiotu umowy określonego w § 1 i nie może ulec zmianie z zastrzeżeniem ust. 4.</w:t>
      </w:r>
    </w:p>
    <w:p w:rsidR="00DD5268" w:rsidRPr="00DD5268" w:rsidRDefault="00DD5268" w:rsidP="008E5775">
      <w:pPr>
        <w:pStyle w:val="Tekstpodstawowywcity23"/>
        <w:numPr>
          <w:ilvl w:val="0"/>
          <w:numId w:val="72"/>
        </w:numPr>
        <w:tabs>
          <w:tab w:val="clear" w:pos="571"/>
        </w:tabs>
        <w:spacing w:line="276" w:lineRule="auto"/>
        <w:jc w:val="left"/>
        <w:rPr>
          <w:rFonts w:cs="Arial"/>
          <w:sz w:val="22"/>
          <w:szCs w:val="22"/>
        </w:rPr>
      </w:pPr>
      <w:r w:rsidRPr="00DD5268">
        <w:rPr>
          <w:rFonts w:cs="Arial"/>
          <w:sz w:val="22"/>
          <w:szCs w:val="22"/>
        </w:rPr>
        <w:t xml:space="preserve">W przypadku urzędowej zmiany stawki podatku VAT, </w:t>
      </w:r>
      <w:r w:rsidR="00433D7E">
        <w:rPr>
          <w:rFonts w:cs="Arial"/>
          <w:sz w:val="22"/>
          <w:szCs w:val="22"/>
        </w:rPr>
        <w:t>S</w:t>
      </w:r>
      <w:r w:rsidRPr="00DD5268">
        <w:rPr>
          <w:rFonts w:cs="Arial"/>
          <w:sz w:val="22"/>
          <w:szCs w:val="22"/>
        </w:rPr>
        <w:t>trony umowy zobowiązują się do podpisania aneksu do umowy, regulującego wysokość podatku VAT i ceny brutto umowy.</w:t>
      </w:r>
    </w:p>
    <w:p w:rsidR="00DD5268" w:rsidRPr="00DD5268" w:rsidRDefault="00DD5268" w:rsidP="008E5775">
      <w:pPr>
        <w:pStyle w:val="Akapitzlist"/>
        <w:numPr>
          <w:ilvl w:val="0"/>
          <w:numId w:val="72"/>
        </w:numPr>
        <w:tabs>
          <w:tab w:val="left" w:pos="-1407"/>
        </w:tabs>
        <w:autoSpaceDN w:val="0"/>
        <w:spacing w:after="0" w:line="276" w:lineRule="auto"/>
        <w:contextualSpacing w:val="0"/>
        <w:textAlignment w:val="baseline"/>
        <w:rPr>
          <w:rFonts w:ascii="Verdana" w:hAnsi="Verdana" w:cs="Arial"/>
        </w:rPr>
      </w:pPr>
      <w:r w:rsidRPr="00DD5268">
        <w:rPr>
          <w:rFonts w:ascii="Verdana" w:hAnsi="Verdana" w:cs="Arial"/>
        </w:rPr>
        <w:t>Wynagrodzenie będzie płatne przelewem na rachunek bankowy Wykonawcy</w:t>
      </w:r>
      <w:r w:rsidR="00433D7E">
        <w:rPr>
          <w:rFonts w:ascii="Verdana" w:hAnsi="Verdana" w:cs="Arial"/>
        </w:rPr>
        <w:t>: _____________________________________________________________</w:t>
      </w:r>
      <w:r w:rsidRPr="00DD5268">
        <w:rPr>
          <w:rFonts w:ascii="Verdana" w:hAnsi="Verdana"/>
        </w:rPr>
        <w:t>.</w:t>
      </w:r>
    </w:p>
    <w:p w:rsidR="00DD5268" w:rsidRPr="00433D7E" w:rsidRDefault="00DD5268" w:rsidP="008E5775">
      <w:pPr>
        <w:pStyle w:val="Akapitzlist"/>
        <w:numPr>
          <w:ilvl w:val="0"/>
          <w:numId w:val="72"/>
        </w:numPr>
        <w:tabs>
          <w:tab w:val="left" w:pos="-1407"/>
        </w:tabs>
        <w:autoSpaceDN w:val="0"/>
        <w:spacing w:after="0" w:line="276" w:lineRule="auto"/>
        <w:contextualSpacing w:val="0"/>
        <w:textAlignment w:val="baseline"/>
        <w:rPr>
          <w:rFonts w:ascii="Verdana" w:hAnsi="Verdana" w:cs="Arial"/>
        </w:rPr>
      </w:pPr>
      <w:r w:rsidRPr="00DD5268">
        <w:rPr>
          <w:rFonts w:ascii="Verdana" w:hAnsi="Verdana" w:cs="Verdana"/>
        </w:rPr>
        <w:t>Termin płatności będzie każdorazowo podawany w treści wystawionej przez Wykonawcę faktury i określony na 30 dni od daty prawidłowego wystawienia faktury przez Wykonawcę, z zastrzeżeniem, że Wykonawca dostarczy fakturę na co najmniej 21 dni przed tak określonym terminem płatności. W razie niezachowania tego terminu, termin płatności wskazany w fakturze zostanie automatycznie przedłużony o czas opóźnienia.</w:t>
      </w:r>
    </w:p>
    <w:p w:rsidR="00433D7E" w:rsidRPr="00433D7E" w:rsidRDefault="00433D7E" w:rsidP="008E5775">
      <w:pPr>
        <w:pStyle w:val="Akapitzlist"/>
        <w:numPr>
          <w:ilvl w:val="0"/>
          <w:numId w:val="72"/>
        </w:numPr>
        <w:tabs>
          <w:tab w:val="left" w:pos="-1407"/>
        </w:tabs>
        <w:autoSpaceDN w:val="0"/>
        <w:spacing w:after="0" w:line="276" w:lineRule="auto"/>
        <w:contextualSpacing w:val="0"/>
        <w:textAlignment w:val="baseline"/>
        <w:rPr>
          <w:rFonts w:ascii="Verdana" w:hAnsi="Verdana" w:cs="Arial"/>
        </w:rPr>
      </w:pPr>
      <w:r w:rsidRPr="00433D7E">
        <w:rPr>
          <w:rFonts w:ascii="Verdana" w:hAnsi="Verdana" w:cs="Verdana"/>
          <w:b/>
        </w:rPr>
        <w:t>Wykonawca oświadcza, że jest/nie jest</w:t>
      </w:r>
      <w:r w:rsidRPr="00433D7E">
        <w:rPr>
          <w:rFonts w:ascii="Verdana" w:hAnsi="Verdana" w:cs="Verdana"/>
          <w:b/>
          <w:color w:val="FF0000"/>
        </w:rPr>
        <w:t>*</w:t>
      </w:r>
      <w:r w:rsidRPr="00433D7E">
        <w:rPr>
          <w:rFonts w:ascii="Verdana" w:hAnsi="Verdana" w:cs="Verdana"/>
          <w:b/>
          <w:color w:val="0066FF"/>
        </w:rPr>
        <w:t xml:space="preserve"> </w:t>
      </w:r>
      <w:r w:rsidRPr="00433D7E">
        <w:rPr>
          <w:rFonts w:ascii="Verdana" w:hAnsi="Verdana" w:cs="Verdana"/>
          <w:b/>
        </w:rPr>
        <w:t>czynnym podatnikiem w podatku od</w:t>
      </w:r>
      <w:r w:rsidRPr="00433D7E">
        <w:rPr>
          <w:rFonts w:ascii="Verdana" w:hAnsi="Verdana" w:cs="Verdana"/>
          <w:b/>
          <w:color w:val="0066FF"/>
        </w:rPr>
        <w:t> </w:t>
      </w:r>
      <w:r w:rsidRPr="00433D7E">
        <w:rPr>
          <w:rFonts w:ascii="Verdana" w:hAnsi="Verdana" w:cs="Verdana"/>
          <w:b/>
        </w:rPr>
        <w:t>towarów i usług VAT.</w:t>
      </w:r>
    </w:p>
    <w:p w:rsidR="00433D7E" w:rsidRPr="00433D7E" w:rsidRDefault="00433D7E" w:rsidP="00433D7E">
      <w:pPr>
        <w:pStyle w:val="Akapitzlist"/>
        <w:widowControl w:val="0"/>
        <w:tabs>
          <w:tab w:val="left" w:pos="284"/>
        </w:tabs>
        <w:spacing w:after="0" w:line="276" w:lineRule="auto"/>
        <w:ind w:left="284"/>
        <w:rPr>
          <w:rFonts w:ascii="Verdana" w:hAnsi="Verdana" w:cs="Verdana"/>
          <w:b/>
        </w:rPr>
      </w:pPr>
      <w:r w:rsidRPr="00433D7E">
        <w:rPr>
          <w:rFonts w:ascii="Verdana" w:hAnsi="Verdana" w:cs="Verdana"/>
          <w:b/>
        </w:rPr>
        <w:t xml:space="preserve">Wykonawca oświadcza, że rachunek bankowy, wskazany w § </w:t>
      </w:r>
      <w:r>
        <w:rPr>
          <w:rFonts w:ascii="Verdana" w:hAnsi="Verdana" w:cs="Verdana"/>
          <w:b/>
        </w:rPr>
        <w:t>2</w:t>
      </w:r>
      <w:r w:rsidRPr="00433D7E">
        <w:rPr>
          <w:rFonts w:ascii="Verdana" w:hAnsi="Verdana" w:cs="Verdana"/>
          <w:b/>
        </w:rPr>
        <w:t xml:space="preserve"> ust. </w:t>
      </w:r>
      <w:r>
        <w:rPr>
          <w:rFonts w:ascii="Verdana" w:hAnsi="Verdana" w:cs="Verdana"/>
          <w:b/>
        </w:rPr>
        <w:t>5</w:t>
      </w:r>
      <w:r w:rsidRPr="00433D7E">
        <w:rPr>
          <w:rFonts w:ascii="Verdana" w:hAnsi="Verdana" w:cs="Verdana"/>
          <w:b/>
        </w:rPr>
        <w:t xml:space="preserve">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__________________________ </w:t>
      </w:r>
      <w:r w:rsidRPr="00433D7E">
        <w:rPr>
          <w:rFonts w:ascii="Verdana" w:hAnsi="Verdana" w:cs="Verdana"/>
          <w:i/>
        </w:rPr>
        <w:t>(wskazać Urząd Skarbowy)</w:t>
      </w:r>
      <w:r w:rsidRPr="00433D7E">
        <w:rPr>
          <w:rFonts w:ascii="Verdana" w:hAnsi="Verdana" w:cs="Verdana"/>
          <w:b/>
        </w:rPr>
        <w:t xml:space="preserve"> i widnieje w wykazie podmiotów zarejestrowanych jako podatnicy VAT, niezarejestrowanych oraz wykreślonych i przywróconych do rejestru VAT.</w:t>
      </w:r>
    </w:p>
    <w:p w:rsidR="00DD5268" w:rsidRPr="00760B44" w:rsidRDefault="00433D7E" w:rsidP="00760B44">
      <w:pPr>
        <w:pStyle w:val="Akapitzlist"/>
        <w:widowControl w:val="0"/>
        <w:tabs>
          <w:tab w:val="left" w:pos="284"/>
        </w:tabs>
        <w:spacing w:after="0" w:line="276" w:lineRule="auto"/>
        <w:ind w:left="284"/>
        <w:rPr>
          <w:rFonts w:ascii="Verdana" w:hAnsi="Verdana" w:cs="Verdana"/>
          <w:i/>
          <w:color w:val="FF0000"/>
        </w:rPr>
      </w:pPr>
      <w:r w:rsidRPr="00433D7E">
        <w:rPr>
          <w:rFonts w:ascii="Verdana" w:hAnsi="Verdana" w:cs="Verdana"/>
          <w:i/>
          <w:color w:val="FF0000"/>
        </w:rPr>
        <w:t>* niepotrzebne skreślić</w:t>
      </w:r>
    </w:p>
    <w:p w:rsidR="00DD5268" w:rsidRPr="00DD5268" w:rsidRDefault="00DD5268" w:rsidP="008E5775">
      <w:pPr>
        <w:pStyle w:val="Wypunktowanie"/>
        <w:widowControl w:val="0"/>
        <w:numPr>
          <w:ilvl w:val="0"/>
          <w:numId w:val="72"/>
        </w:numPr>
        <w:tabs>
          <w:tab w:val="left" w:pos="284"/>
          <w:tab w:val="left" w:pos="426"/>
        </w:tabs>
        <w:autoSpaceDN w:val="0"/>
        <w:spacing w:before="0" w:line="276" w:lineRule="auto"/>
        <w:textAlignment w:val="baseline"/>
        <w:rPr>
          <w:rFonts w:ascii="Verdana" w:hAnsi="Verdana" w:cs="Arial"/>
          <w:sz w:val="22"/>
          <w:szCs w:val="22"/>
        </w:rPr>
      </w:pPr>
      <w:r w:rsidRPr="00DD5268">
        <w:rPr>
          <w:rFonts w:ascii="Verdana" w:hAnsi="Verdana" w:cs="Arial"/>
          <w:sz w:val="22"/>
          <w:szCs w:val="22"/>
        </w:rPr>
        <w:t xml:space="preserve">Odbiorcą i płatnikiem faktury będzie: Gmina Miasto Częstochowa, </w:t>
      </w:r>
      <w:r w:rsidRPr="00DD5268">
        <w:rPr>
          <w:rFonts w:ascii="Verdana" w:hAnsi="Verdana" w:cs="Arial"/>
          <w:sz w:val="22"/>
          <w:szCs w:val="22"/>
        </w:rPr>
        <w:lastRenderedPageBreak/>
        <w:t>ul.</w:t>
      </w:r>
      <w:r w:rsidR="00760B44">
        <w:rPr>
          <w:rFonts w:ascii="Verdana" w:hAnsi="Verdana" w:cs="Arial"/>
          <w:sz w:val="22"/>
          <w:szCs w:val="22"/>
        </w:rPr>
        <w:t> </w:t>
      </w:r>
      <w:r w:rsidRPr="00DD5268">
        <w:rPr>
          <w:rFonts w:ascii="Verdana" w:hAnsi="Verdana" w:cs="Arial"/>
          <w:sz w:val="22"/>
          <w:szCs w:val="22"/>
        </w:rPr>
        <w:t>Śląska</w:t>
      </w:r>
      <w:r w:rsidR="00760B44">
        <w:rPr>
          <w:rFonts w:ascii="Verdana" w:hAnsi="Verdana" w:cs="Arial"/>
          <w:sz w:val="22"/>
          <w:szCs w:val="22"/>
        </w:rPr>
        <w:t> </w:t>
      </w:r>
      <w:r w:rsidRPr="00DD5268">
        <w:rPr>
          <w:rFonts w:ascii="Verdana" w:hAnsi="Verdana" w:cs="Arial"/>
          <w:sz w:val="22"/>
          <w:szCs w:val="22"/>
        </w:rPr>
        <w:t>11/13, 42-217 Częstochowa, NIP: 573</w:t>
      </w:r>
      <w:r w:rsidR="00760B44">
        <w:rPr>
          <w:rFonts w:ascii="Verdana" w:hAnsi="Verdana" w:cs="Arial"/>
          <w:sz w:val="22"/>
          <w:szCs w:val="22"/>
        </w:rPr>
        <w:t>274</w:t>
      </w:r>
      <w:r w:rsidRPr="00DD5268">
        <w:rPr>
          <w:rFonts w:ascii="Verdana" w:hAnsi="Verdana" w:cs="Arial"/>
          <w:sz w:val="22"/>
          <w:szCs w:val="22"/>
        </w:rPr>
        <w:t>5883.</w:t>
      </w:r>
    </w:p>
    <w:p w:rsidR="00DD5268" w:rsidRPr="00DD5268" w:rsidRDefault="00DD5268" w:rsidP="008E5775">
      <w:pPr>
        <w:pStyle w:val="Tekstpodstawowywcity23"/>
        <w:numPr>
          <w:ilvl w:val="0"/>
          <w:numId w:val="72"/>
        </w:numPr>
        <w:tabs>
          <w:tab w:val="clear" w:pos="571"/>
        </w:tabs>
        <w:spacing w:line="276" w:lineRule="auto"/>
        <w:jc w:val="left"/>
        <w:rPr>
          <w:sz w:val="22"/>
          <w:szCs w:val="22"/>
        </w:rPr>
      </w:pPr>
      <w:r w:rsidRPr="00DD5268">
        <w:rPr>
          <w:rFonts w:cs="Arial"/>
          <w:color w:val="000000"/>
          <w:sz w:val="22"/>
          <w:szCs w:val="22"/>
        </w:rPr>
        <w:t xml:space="preserve">Wydatek realizowany będzie z budżetu Gminy Miasta Częstochowy: </w:t>
      </w:r>
      <w:r w:rsidRPr="00DD5268">
        <w:rPr>
          <w:rFonts w:eastAsia="StarSymbol" w:cs="Arial"/>
          <w:color w:val="000000"/>
          <w:sz w:val="22"/>
          <w:szCs w:val="22"/>
        </w:rPr>
        <w:t>dział </w:t>
      </w:r>
      <w:r w:rsidR="00760B44">
        <w:rPr>
          <w:rFonts w:eastAsia="StarSymbol" w:cs="Arial"/>
          <w:color w:val="000000"/>
          <w:sz w:val="22"/>
          <w:szCs w:val="22"/>
        </w:rPr>
        <w:t>801,</w:t>
      </w:r>
      <w:r w:rsidRPr="00DD5268">
        <w:rPr>
          <w:rFonts w:eastAsia="StarSymbol" w:cs="Arial"/>
          <w:color w:val="000000"/>
          <w:sz w:val="22"/>
          <w:szCs w:val="22"/>
        </w:rPr>
        <w:t xml:space="preserve"> rozdział </w:t>
      </w:r>
      <w:r w:rsidR="00760B44">
        <w:rPr>
          <w:rFonts w:eastAsia="StarSymbol" w:cs="Arial"/>
          <w:color w:val="000000"/>
          <w:sz w:val="22"/>
          <w:szCs w:val="22"/>
        </w:rPr>
        <w:t>80195</w:t>
      </w:r>
      <w:r w:rsidRPr="00DD5268">
        <w:rPr>
          <w:rFonts w:eastAsia="StarSymbol" w:cs="Arial"/>
          <w:color w:val="000000"/>
          <w:sz w:val="22"/>
          <w:szCs w:val="22"/>
        </w:rPr>
        <w:t xml:space="preserve">, § </w:t>
      </w:r>
      <w:r w:rsidR="00760B44">
        <w:rPr>
          <w:rFonts w:eastAsia="StarSymbol" w:cs="Arial"/>
          <w:color w:val="000000"/>
          <w:sz w:val="22"/>
          <w:szCs w:val="22"/>
        </w:rPr>
        <w:t>4300</w:t>
      </w:r>
      <w:r w:rsidRPr="00DD5268">
        <w:rPr>
          <w:rFonts w:eastAsia="StarSymbol" w:cs="Arial"/>
          <w:color w:val="000000"/>
          <w:sz w:val="22"/>
          <w:szCs w:val="22"/>
        </w:rPr>
        <w:t xml:space="preserve">, symbol zadania </w:t>
      </w:r>
      <w:r w:rsidR="00760B44">
        <w:rPr>
          <w:rFonts w:eastAsia="StarSymbol" w:cs="Arial"/>
          <w:color w:val="000000"/>
          <w:sz w:val="22"/>
          <w:szCs w:val="22"/>
        </w:rPr>
        <w:t>WED/B/047 – Zakup programów komputerowych i licencji.</w:t>
      </w:r>
    </w:p>
    <w:p w:rsidR="00DD5268" w:rsidRPr="00DD5268" w:rsidRDefault="00DD5268" w:rsidP="008E5775">
      <w:pPr>
        <w:pStyle w:val="Tekstpodstawowywcity23"/>
        <w:numPr>
          <w:ilvl w:val="0"/>
          <w:numId w:val="72"/>
        </w:numPr>
        <w:tabs>
          <w:tab w:val="clear" w:pos="571"/>
          <w:tab w:val="left" w:pos="284"/>
        </w:tabs>
        <w:spacing w:line="276" w:lineRule="auto"/>
        <w:ind w:hanging="426"/>
        <w:jc w:val="left"/>
        <w:rPr>
          <w:rFonts w:cs="Arial"/>
          <w:sz w:val="22"/>
          <w:szCs w:val="22"/>
        </w:rPr>
      </w:pPr>
      <w:r w:rsidRPr="00DD5268">
        <w:rPr>
          <w:rFonts w:cs="Arial"/>
          <w:sz w:val="22"/>
          <w:szCs w:val="22"/>
        </w:rPr>
        <w:t>Ewentualna zmiana klasyfikacji budżetowej nie wymaga zmiany umowy, a Wykonawca wyraża zgodę, aby Zamawiający dokonywał tego we własnym zakresie bez konieczności informowania Wykonawcy.</w:t>
      </w:r>
    </w:p>
    <w:p w:rsidR="00DD5268" w:rsidRPr="00BD7F2D" w:rsidRDefault="00DD5268" w:rsidP="008E5775">
      <w:pPr>
        <w:pStyle w:val="Wypunktowanie"/>
        <w:widowControl w:val="0"/>
        <w:numPr>
          <w:ilvl w:val="0"/>
          <w:numId w:val="72"/>
        </w:numPr>
        <w:tabs>
          <w:tab w:val="left" w:pos="426"/>
        </w:tabs>
        <w:autoSpaceDN w:val="0"/>
        <w:spacing w:before="0" w:line="276" w:lineRule="auto"/>
        <w:ind w:hanging="426"/>
        <w:textAlignment w:val="baseline"/>
        <w:rPr>
          <w:rFonts w:ascii="Verdana" w:hAnsi="Verdana" w:cs="Arial"/>
          <w:sz w:val="22"/>
          <w:szCs w:val="22"/>
        </w:rPr>
      </w:pPr>
      <w:r w:rsidRPr="00760B44">
        <w:rPr>
          <w:rFonts w:ascii="Verdana" w:hAnsi="Verdana" w:cs="Arial"/>
          <w:sz w:val="22"/>
          <w:szCs w:val="22"/>
        </w:rPr>
        <w:t xml:space="preserve">W przypadku </w:t>
      </w:r>
      <w:r w:rsidR="00760B44" w:rsidRPr="00760B44">
        <w:rPr>
          <w:rFonts w:ascii="Verdana" w:hAnsi="Verdana"/>
          <w:color w:val="000000"/>
          <w:sz w:val="22"/>
          <w:szCs w:val="22"/>
          <w:shd w:val="clear" w:color="auto" w:fill="FFFFFF"/>
        </w:rPr>
        <w:t xml:space="preserve">konieczności wystawienia przez Wykonawcę faktury korygującej należy postępować zgodnie z art. </w:t>
      </w:r>
      <w:smartTag w:uri="urn:schemas-microsoft-com:office:smarttags" w:element="metricconverter">
        <w:smartTagPr>
          <w:attr w:name="ProductID" w:val="15°C"/>
        </w:smartTagPr>
        <w:r w:rsidR="00760B44" w:rsidRPr="00760B44">
          <w:rPr>
            <w:rFonts w:ascii="Verdana" w:hAnsi="Verdana"/>
            <w:color w:val="000000"/>
            <w:sz w:val="22"/>
            <w:szCs w:val="22"/>
            <w:shd w:val="clear" w:color="auto" w:fill="FFFFFF"/>
          </w:rPr>
          <w:t>29 a</w:t>
        </w:r>
      </w:smartTag>
      <w:r w:rsidR="00760B44" w:rsidRPr="00760B44">
        <w:rPr>
          <w:rFonts w:ascii="Verdana" w:hAnsi="Verdana"/>
          <w:color w:val="000000"/>
          <w:sz w:val="22"/>
          <w:szCs w:val="22"/>
          <w:shd w:val="clear" w:color="auto" w:fill="FFFFFF"/>
        </w:rPr>
        <w:t xml:space="preserve"> ust. 13 ustawy o podatku od towarów i usług (j.t. Dz.U. z 202</w:t>
      </w:r>
      <w:r w:rsidR="00760B44">
        <w:rPr>
          <w:rFonts w:ascii="Verdana" w:hAnsi="Verdana"/>
          <w:color w:val="000000"/>
          <w:sz w:val="22"/>
          <w:szCs w:val="22"/>
          <w:shd w:val="clear" w:color="auto" w:fill="FFFFFF"/>
        </w:rPr>
        <w:t>2</w:t>
      </w:r>
      <w:r w:rsidR="00760B44" w:rsidRPr="00760B44">
        <w:rPr>
          <w:rFonts w:ascii="Verdana" w:hAnsi="Verdana"/>
          <w:color w:val="000000"/>
          <w:sz w:val="22"/>
          <w:szCs w:val="22"/>
          <w:shd w:val="clear" w:color="auto" w:fill="FFFFFF"/>
        </w:rPr>
        <w:t xml:space="preserve"> r., poz. </w:t>
      </w:r>
      <w:r w:rsidR="00760B44">
        <w:rPr>
          <w:rFonts w:ascii="Verdana" w:hAnsi="Verdana"/>
          <w:color w:val="000000"/>
          <w:sz w:val="22"/>
          <w:szCs w:val="22"/>
          <w:shd w:val="clear" w:color="auto" w:fill="FFFFFF"/>
        </w:rPr>
        <w:t>931</w:t>
      </w:r>
      <w:r w:rsidR="00760B44" w:rsidRPr="00760B44">
        <w:rPr>
          <w:rFonts w:ascii="Verdana" w:hAnsi="Verdana"/>
          <w:color w:val="000000"/>
          <w:sz w:val="22"/>
          <w:szCs w:val="22"/>
          <w:shd w:val="clear" w:color="auto" w:fill="FFFFFF"/>
        </w:rPr>
        <w:t xml:space="preserve">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BD7F2D" w:rsidRPr="00BD7F2D" w:rsidRDefault="00BD7F2D" w:rsidP="008E5775">
      <w:pPr>
        <w:pStyle w:val="Wypunktowanie"/>
        <w:widowControl w:val="0"/>
        <w:numPr>
          <w:ilvl w:val="0"/>
          <w:numId w:val="72"/>
        </w:numPr>
        <w:tabs>
          <w:tab w:val="left" w:pos="426"/>
        </w:tabs>
        <w:autoSpaceDN w:val="0"/>
        <w:spacing w:before="0" w:line="276" w:lineRule="auto"/>
        <w:ind w:hanging="426"/>
        <w:textAlignment w:val="baseline"/>
        <w:rPr>
          <w:rFonts w:ascii="Verdana" w:hAnsi="Verdana" w:cs="Arial"/>
          <w:sz w:val="22"/>
          <w:szCs w:val="22"/>
        </w:rPr>
      </w:pPr>
      <w:r w:rsidRPr="00BD7F2D">
        <w:rPr>
          <w:rFonts w:ascii="Verdana" w:hAnsi="Verdana" w:cs="Arial"/>
          <w:sz w:val="22"/>
          <w:szCs w:val="22"/>
        </w:rPr>
        <w:t>W przypadku nieterminowej zapłaty Zamawiający zapłaci Wykonawcy odsetki w wysokości ustawowej.</w:t>
      </w:r>
    </w:p>
    <w:p w:rsidR="00C67187" w:rsidRDefault="00C67187" w:rsidP="00F919DD">
      <w:pPr>
        <w:tabs>
          <w:tab w:val="left" w:pos="360"/>
        </w:tabs>
        <w:spacing w:before="120" w:after="0" w:line="240" w:lineRule="auto"/>
        <w:jc w:val="center"/>
        <w:rPr>
          <w:rFonts w:ascii="Verdana" w:hAnsi="Verdana" w:cs="Verdana"/>
          <w:b/>
          <w:bCs/>
        </w:rPr>
      </w:pPr>
      <w:r>
        <w:rPr>
          <w:rFonts w:ascii="Verdana" w:hAnsi="Verdana" w:cs="Verdana"/>
          <w:b/>
          <w:bCs/>
        </w:rPr>
        <w:t>§ 3</w:t>
      </w:r>
    </w:p>
    <w:p w:rsidR="00C67187" w:rsidRDefault="00760B44" w:rsidP="00C67187">
      <w:pPr>
        <w:tabs>
          <w:tab w:val="left" w:pos="360"/>
        </w:tabs>
        <w:spacing w:after="0" w:line="240" w:lineRule="auto"/>
        <w:jc w:val="center"/>
        <w:rPr>
          <w:rFonts w:ascii="Verdana" w:hAnsi="Verdana" w:cs="Verdana"/>
          <w:b/>
          <w:bCs/>
        </w:rPr>
      </w:pPr>
      <w:r>
        <w:rPr>
          <w:rFonts w:ascii="Verdana" w:hAnsi="Verdana" w:cs="Verdana"/>
          <w:b/>
          <w:bCs/>
        </w:rPr>
        <w:t>GWARANCJA</w:t>
      </w:r>
    </w:p>
    <w:p w:rsidR="00760B44" w:rsidRPr="00760B44" w:rsidRDefault="00760B44" w:rsidP="008E5775">
      <w:pPr>
        <w:pStyle w:val="Tekstpodstawowywcity23"/>
        <w:numPr>
          <w:ilvl w:val="0"/>
          <w:numId w:val="76"/>
        </w:numPr>
        <w:tabs>
          <w:tab w:val="clear" w:pos="571"/>
        </w:tabs>
        <w:spacing w:line="276" w:lineRule="auto"/>
        <w:jc w:val="left"/>
        <w:rPr>
          <w:rFonts w:cs="Arial"/>
          <w:color w:val="000000"/>
          <w:sz w:val="22"/>
          <w:szCs w:val="22"/>
        </w:rPr>
      </w:pPr>
      <w:r w:rsidRPr="00760B44">
        <w:rPr>
          <w:rFonts w:cs="Arial"/>
          <w:color w:val="000000"/>
          <w:sz w:val="22"/>
          <w:szCs w:val="22"/>
        </w:rPr>
        <w:t xml:space="preserve">Okres gwarancji obejmuje cały okres obowiązywania umowy, o którym mowa </w:t>
      </w:r>
      <w:r w:rsidRPr="00760B44">
        <w:rPr>
          <w:rFonts w:cs="Arial"/>
          <w:color w:val="000000"/>
          <w:sz w:val="22"/>
          <w:szCs w:val="22"/>
        </w:rPr>
        <w:br/>
        <w:t>w § 7 ust. 1.</w:t>
      </w:r>
    </w:p>
    <w:p w:rsidR="00760B44" w:rsidRPr="00760B44" w:rsidRDefault="00760B44" w:rsidP="008E5775">
      <w:pPr>
        <w:pStyle w:val="Tekstpodstawowywcity23"/>
        <w:numPr>
          <w:ilvl w:val="0"/>
          <w:numId w:val="73"/>
        </w:numPr>
        <w:tabs>
          <w:tab w:val="clear" w:pos="571"/>
        </w:tabs>
        <w:spacing w:line="276" w:lineRule="auto"/>
        <w:jc w:val="left"/>
        <w:rPr>
          <w:rFonts w:cs="Arial"/>
          <w:color w:val="000000"/>
          <w:sz w:val="22"/>
          <w:szCs w:val="22"/>
        </w:rPr>
      </w:pPr>
      <w:r w:rsidRPr="00760B44">
        <w:rPr>
          <w:rFonts w:cs="Arial"/>
          <w:color w:val="000000"/>
          <w:sz w:val="22"/>
          <w:szCs w:val="22"/>
        </w:rPr>
        <w:t>Wszystkie błędy w funkcjonowaniu oprogramowania będą niezwłocznie zgłaszane Wykonawcy.</w:t>
      </w:r>
    </w:p>
    <w:p w:rsidR="00760B44" w:rsidRPr="00760B44" w:rsidRDefault="00760B44" w:rsidP="008E5775">
      <w:pPr>
        <w:pStyle w:val="Tekstpodstawowywcity23"/>
        <w:numPr>
          <w:ilvl w:val="0"/>
          <w:numId w:val="73"/>
        </w:numPr>
        <w:tabs>
          <w:tab w:val="clear" w:pos="571"/>
        </w:tabs>
        <w:spacing w:line="276" w:lineRule="auto"/>
        <w:jc w:val="left"/>
        <w:rPr>
          <w:rFonts w:cs="Arial"/>
          <w:color w:val="000000"/>
          <w:sz w:val="22"/>
          <w:szCs w:val="22"/>
        </w:rPr>
      </w:pPr>
      <w:r w:rsidRPr="00760B44">
        <w:rPr>
          <w:rFonts w:cs="Arial"/>
          <w:color w:val="000000"/>
          <w:sz w:val="22"/>
          <w:szCs w:val="22"/>
        </w:rPr>
        <w:t>W przypadku zwłoki w usunięciu zgłoszonych błędów, których klasyfikacja została opisana w ust. 4, dotyczących funkcjonowania aplikacji lub dostosowania aplikacji do zmieniających się przepisów prawa, Wykonawca zobowiązuje się do zapłaty kary umownej w wysokości 250 złotych brutto za każdy rozpoczęty dzień zwłoki.</w:t>
      </w:r>
    </w:p>
    <w:p w:rsidR="00760B44" w:rsidRPr="00760B44" w:rsidRDefault="00760B44" w:rsidP="008E5775">
      <w:pPr>
        <w:pStyle w:val="Tekstpodstawowywcity23"/>
        <w:numPr>
          <w:ilvl w:val="0"/>
          <w:numId w:val="73"/>
        </w:numPr>
        <w:tabs>
          <w:tab w:val="clear" w:pos="571"/>
        </w:tabs>
        <w:spacing w:line="276" w:lineRule="auto"/>
        <w:jc w:val="left"/>
        <w:rPr>
          <w:rFonts w:cs="Arial"/>
          <w:color w:val="000000"/>
          <w:sz w:val="22"/>
          <w:szCs w:val="22"/>
        </w:rPr>
      </w:pPr>
      <w:r w:rsidRPr="00760B44">
        <w:rPr>
          <w:rFonts w:cs="Arial"/>
          <w:color w:val="000000"/>
          <w:sz w:val="22"/>
          <w:szCs w:val="22"/>
        </w:rPr>
        <w:t>Błędy zgłaszane przez Zamawiającego, uwzględniające związany z tym czas naprawy:</w:t>
      </w:r>
    </w:p>
    <w:tbl>
      <w:tblPr>
        <w:tblW w:w="9357" w:type="dxa"/>
        <w:tblInd w:w="-142" w:type="dxa"/>
        <w:tblLayout w:type="fixed"/>
        <w:tblCellMar>
          <w:left w:w="10" w:type="dxa"/>
          <w:right w:w="10" w:type="dxa"/>
        </w:tblCellMar>
        <w:tblLook w:val="04A0" w:firstRow="1" w:lastRow="0" w:firstColumn="1" w:lastColumn="0" w:noHBand="0" w:noVBand="1"/>
      </w:tblPr>
      <w:tblGrid>
        <w:gridCol w:w="236"/>
        <w:gridCol w:w="2741"/>
        <w:gridCol w:w="6380"/>
      </w:tblGrid>
      <w:tr w:rsidR="00760B44" w:rsidRPr="00760B44" w:rsidTr="00760B44">
        <w:trPr>
          <w:trHeight w:val="783"/>
        </w:trPr>
        <w:tc>
          <w:tcPr>
            <w:tcW w:w="236" w:type="dxa"/>
            <w:tcMar>
              <w:top w:w="0" w:type="dxa"/>
              <w:left w:w="108" w:type="dxa"/>
              <w:bottom w:w="0" w:type="dxa"/>
              <w:right w:w="108" w:type="dxa"/>
            </w:tcMar>
          </w:tcPr>
          <w:p w:rsidR="00760B44" w:rsidRPr="00760B44" w:rsidRDefault="00760B44" w:rsidP="00760B44">
            <w:pPr>
              <w:pStyle w:val="TableHeading"/>
              <w:spacing w:line="276" w:lineRule="auto"/>
              <w:jc w:val="left"/>
              <w:rPr>
                <w:rFonts w:ascii="Verdana" w:hAnsi="Verdana"/>
                <w:sz w:val="22"/>
                <w:szCs w:val="22"/>
              </w:rPr>
            </w:pPr>
          </w:p>
        </w:tc>
        <w:tc>
          <w:tcPr>
            <w:tcW w:w="2741" w:type="dxa"/>
            <w:tcMar>
              <w:top w:w="0" w:type="dxa"/>
              <w:left w:w="108" w:type="dxa"/>
              <w:bottom w:w="0" w:type="dxa"/>
              <w:right w:w="108" w:type="dxa"/>
            </w:tcMar>
          </w:tcPr>
          <w:p w:rsidR="00760B44" w:rsidRPr="00760B44" w:rsidRDefault="00760B44" w:rsidP="00760B44">
            <w:pPr>
              <w:pStyle w:val="Standard"/>
              <w:spacing w:line="276" w:lineRule="auto"/>
              <w:ind w:left="82" w:hanging="28"/>
              <w:rPr>
                <w:rFonts w:ascii="Verdana" w:hAnsi="Verdana" w:cs="Arial"/>
                <w:b/>
                <w:bCs/>
                <w:sz w:val="22"/>
                <w:szCs w:val="22"/>
              </w:rPr>
            </w:pPr>
            <w:r w:rsidRPr="00760B44">
              <w:rPr>
                <w:rFonts w:ascii="Verdana" w:hAnsi="Verdana" w:cs="Arial"/>
                <w:b/>
                <w:bCs/>
                <w:sz w:val="22"/>
                <w:szCs w:val="22"/>
              </w:rPr>
              <w:t>Błąd priorytetu „A”</w:t>
            </w:r>
          </w:p>
          <w:p w:rsidR="00760B44" w:rsidRPr="00760B44" w:rsidRDefault="00760B44" w:rsidP="00760B44">
            <w:pPr>
              <w:pStyle w:val="Standard"/>
              <w:spacing w:line="276" w:lineRule="auto"/>
              <w:ind w:left="82" w:hanging="28"/>
              <w:rPr>
                <w:rFonts w:ascii="Verdana" w:hAnsi="Verdana" w:cs="Arial"/>
                <w:b/>
                <w:bCs/>
                <w:sz w:val="22"/>
                <w:szCs w:val="22"/>
              </w:rPr>
            </w:pPr>
          </w:p>
        </w:tc>
        <w:tc>
          <w:tcPr>
            <w:tcW w:w="6380" w:type="dxa"/>
            <w:tcMar>
              <w:top w:w="0" w:type="dxa"/>
              <w:left w:w="108" w:type="dxa"/>
              <w:bottom w:w="0" w:type="dxa"/>
              <w:right w:w="108" w:type="dxa"/>
            </w:tcMar>
          </w:tcPr>
          <w:p w:rsidR="00760B44" w:rsidRPr="00760B44" w:rsidRDefault="00760B44" w:rsidP="004C64E4">
            <w:pPr>
              <w:pStyle w:val="Standard"/>
              <w:tabs>
                <w:tab w:val="left" w:pos="4903"/>
                <w:tab w:val="left" w:pos="5329"/>
              </w:tabs>
              <w:spacing w:line="276" w:lineRule="auto"/>
              <w:ind w:left="318" w:hanging="264"/>
              <w:rPr>
                <w:sz w:val="22"/>
                <w:szCs w:val="22"/>
              </w:rPr>
            </w:pPr>
            <w:r w:rsidRPr="00760B44">
              <w:rPr>
                <w:rFonts w:ascii="Verdana" w:hAnsi="Verdana" w:cs="Arial"/>
                <w:bCs/>
                <w:sz w:val="22"/>
                <w:szCs w:val="22"/>
              </w:rPr>
              <w:t xml:space="preserve">- uniemożliwia korzystanie z programu. Wykonawca zobowiązany jest do </w:t>
            </w:r>
            <w:r w:rsidRPr="00760B44">
              <w:rPr>
                <w:rFonts w:ascii="Verdana" w:eastAsia="MS Mincho" w:hAnsi="Verdana" w:cs="Arial"/>
                <w:sz w:val="22"/>
                <w:szCs w:val="22"/>
              </w:rPr>
              <w:t xml:space="preserve">rozpoznania oraz naprawy błędu w czasie </w:t>
            </w:r>
            <w:r w:rsidR="004C64E4">
              <w:rPr>
                <w:rFonts w:ascii="Verdana" w:eastAsia="MS Mincho" w:hAnsi="Verdana" w:cs="Arial"/>
                <w:sz w:val="22"/>
                <w:szCs w:val="22"/>
              </w:rPr>
              <w:t>1 dnia roboczego</w:t>
            </w:r>
            <w:r w:rsidRPr="00760B44">
              <w:rPr>
                <w:rFonts w:ascii="Verdana" w:eastAsia="MS Mincho" w:hAnsi="Verdana" w:cs="Arial"/>
                <w:sz w:val="22"/>
                <w:szCs w:val="22"/>
              </w:rPr>
              <w:t xml:space="preserve"> od dokonania formalnego zgłoszenia przez co należy rozumieć powiadomienie drogą telefoniczną lub poprzez pocztę elektroniczną. Wykonawca może wskazać metodę tymczasowego obejścia problemu zaakceptowaną przez Zamawiającego na czas nie dłuższy niż 3 dni </w:t>
            </w:r>
            <w:r w:rsidR="006E3FC6">
              <w:rPr>
                <w:rFonts w:ascii="Verdana" w:eastAsia="MS Mincho" w:hAnsi="Verdana" w:cs="Arial"/>
                <w:sz w:val="22"/>
                <w:szCs w:val="22"/>
              </w:rPr>
              <w:t xml:space="preserve">robocze </w:t>
            </w:r>
            <w:r w:rsidRPr="00760B44">
              <w:rPr>
                <w:rFonts w:ascii="Verdana" w:eastAsia="MS Mincho" w:hAnsi="Verdana" w:cs="Arial"/>
                <w:sz w:val="22"/>
                <w:szCs w:val="22"/>
              </w:rPr>
              <w:t>od daty formalnego zgłoszenia.</w:t>
            </w:r>
          </w:p>
        </w:tc>
      </w:tr>
      <w:tr w:rsidR="00760B44" w:rsidRPr="00760B44" w:rsidTr="00760B44">
        <w:tc>
          <w:tcPr>
            <w:tcW w:w="2977" w:type="dxa"/>
            <w:gridSpan w:val="2"/>
            <w:tcMar>
              <w:top w:w="0" w:type="dxa"/>
              <w:left w:w="108" w:type="dxa"/>
              <w:bottom w:w="0" w:type="dxa"/>
              <w:right w:w="108" w:type="dxa"/>
            </w:tcMar>
          </w:tcPr>
          <w:p w:rsidR="00760B44" w:rsidRPr="00760B44" w:rsidRDefault="00760B44" w:rsidP="00760B44">
            <w:pPr>
              <w:pStyle w:val="Standard"/>
              <w:spacing w:line="276" w:lineRule="auto"/>
              <w:ind w:left="318" w:hanging="28"/>
              <w:rPr>
                <w:rFonts w:ascii="Verdana" w:hAnsi="Verdana" w:cs="Arial"/>
                <w:b/>
                <w:bCs/>
                <w:sz w:val="22"/>
                <w:szCs w:val="22"/>
              </w:rPr>
            </w:pPr>
            <w:r w:rsidRPr="00760B44">
              <w:rPr>
                <w:rFonts w:ascii="Verdana" w:hAnsi="Verdana" w:cs="Arial"/>
                <w:b/>
                <w:bCs/>
                <w:sz w:val="22"/>
                <w:szCs w:val="22"/>
              </w:rPr>
              <w:t>Błąd priorytetu „B”</w:t>
            </w:r>
          </w:p>
        </w:tc>
        <w:tc>
          <w:tcPr>
            <w:tcW w:w="6380" w:type="dxa"/>
            <w:tcMar>
              <w:top w:w="0" w:type="dxa"/>
              <w:left w:w="108" w:type="dxa"/>
              <w:bottom w:w="0" w:type="dxa"/>
              <w:right w:w="108" w:type="dxa"/>
            </w:tcMar>
          </w:tcPr>
          <w:p w:rsidR="00760B44" w:rsidRPr="00760B44" w:rsidRDefault="00760B44" w:rsidP="00760B44">
            <w:pPr>
              <w:pStyle w:val="Standard"/>
              <w:spacing w:line="276" w:lineRule="auto"/>
              <w:ind w:left="318" w:hanging="264"/>
              <w:rPr>
                <w:rFonts w:ascii="Verdana" w:hAnsi="Verdana" w:cs="Arial"/>
                <w:bCs/>
                <w:sz w:val="22"/>
                <w:szCs w:val="22"/>
              </w:rPr>
            </w:pPr>
            <w:r w:rsidRPr="00760B44">
              <w:rPr>
                <w:rFonts w:ascii="Verdana" w:hAnsi="Verdana" w:cs="Arial"/>
                <w:bCs/>
                <w:sz w:val="22"/>
                <w:szCs w:val="22"/>
              </w:rPr>
              <w:t xml:space="preserve">- </w:t>
            </w:r>
            <w:r>
              <w:rPr>
                <w:rFonts w:ascii="Verdana" w:hAnsi="Verdana" w:cs="Arial"/>
                <w:bCs/>
                <w:sz w:val="22"/>
                <w:szCs w:val="22"/>
              </w:rPr>
              <w:t> </w:t>
            </w:r>
            <w:r w:rsidRPr="00760B44">
              <w:rPr>
                <w:rFonts w:ascii="Verdana" w:hAnsi="Verdana" w:cs="Arial"/>
                <w:bCs/>
                <w:sz w:val="22"/>
                <w:szCs w:val="22"/>
              </w:rPr>
              <w:t>powoduje nieprawidłowe działanie istotnych funkcji użytkowych programu, nie mających bezpośredniego wpływu na jej działanie.</w:t>
            </w:r>
          </w:p>
          <w:p w:rsidR="00760B44" w:rsidRPr="00760B44" w:rsidRDefault="00760B44" w:rsidP="00760B44">
            <w:pPr>
              <w:pStyle w:val="Standard"/>
              <w:spacing w:line="276" w:lineRule="auto"/>
              <w:ind w:left="318" w:hanging="264"/>
              <w:rPr>
                <w:rFonts w:ascii="Verdana" w:hAnsi="Verdana" w:cs="Arial"/>
                <w:bCs/>
                <w:sz w:val="22"/>
                <w:szCs w:val="22"/>
              </w:rPr>
            </w:pPr>
            <w:r>
              <w:rPr>
                <w:rFonts w:ascii="Verdana" w:hAnsi="Verdana" w:cs="Arial"/>
                <w:bCs/>
                <w:sz w:val="22"/>
                <w:szCs w:val="22"/>
              </w:rPr>
              <w:lastRenderedPageBreak/>
              <w:t>   </w:t>
            </w:r>
            <w:r w:rsidRPr="00760B44">
              <w:rPr>
                <w:rFonts w:ascii="Verdana" w:hAnsi="Verdana" w:cs="Arial"/>
                <w:bCs/>
                <w:sz w:val="22"/>
                <w:szCs w:val="22"/>
              </w:rPr>
              <w:t xml:space="preserve">Pracownicy Wykonawcy pracować będą do czasu jego zlokalizowania i naprawy jednak nie może to być czas dłuższy niż 5 </w:t>
            </w:r>
            <w:r w:rsidRPr="006E3FC6">
              <w:rPr>
                <w:rFonts w:ascii="Verdana" w:hAnsi="Verdana" w:cs="Arial"/>
                <w:bCs/>
                <w:sz w:val="22"/>
                <w:szCs w:val="22"/>
              </w:rPr>
              <w:t>dni</w:t>
            </w:r>
            <w:r w:rsidR="006E3FC6" w:rsidRPr="006E3FC6">
              <w:rPr>
                <w:rFonts w:ascii="Verdana" w:hAnsi="Verdana" w:cs="Arial"/>
                <w:bCs/>
                <w:sz w:val="22"/>
                <w:szCs w:val="22"/>
              </w:rPr>
              <w:t xml:space="preserve"> roboczych od dokonania formalnego zgłoszenia przez co należy rozumieć powiadomienie drogą telefoniczną lub poprzez pocztę elektroniczną</w:t>
            </w:r>
            <w:r w:rsidRPr="006E3FC6">
              <w:rPr>
                <w:rFonts w:ascii="Verdana" w:hAnsi="Verdana" w:cs="Arial"/>
                <w:bCs/>
                <w:sz w:val="22"/>
                <w:szCs w:val="22"/>
              </w:rPr>
              <w:t>.</w:t>
            </w:r>
            <w:r w:rsidRPr="00760B44">
              <w:rPr>
                <w:rFonts w:ascii="Verdana" w:hAnsi="Verdana" w:cs="Arial"/>
                <w:bCs/>
                <w:sz w:val="22"/>
                <w:szCs w:val="22"/>
              </w:rPr>
              <w:t xml:space="preserve"> Wykonawca może wskazać metodę tymczasowego obejścia problemu zaakceptowaną przez Zamawiającego na czas nie dłuższy niż 10 dni </w:t>
            </w:r>
            <w:r w:rsidR="006E3FC6">
              <w:rPr>
                <w:rFonts w:ascii="Verdana" w:hAnsi="Verdana" w:cs="Arial"/>
                <w:bCs/>
                <w:sz w:val="22"/>
                <w:szCs w:val="22"/>
              </w:rPr>
              <w:t xml:space="preserve">roboczych </w:t>
            </w:r>
            <w:r w:rsidRPr="00760B44">
              <w:rPr>
                <w:rFonts w:ascii="Verdana" w:hAnsi="Verdana" w:cs="Arial"/>
                <w:bCs/>
                <w:sz w:val="22"/>
                <w:szCs w:val="22"/>
              </w:rPr>
              <w:t>od daty formalnego zgłoszenia</w:t>
            </w:r>
            <w:r w:rsidR="006E3FC6">
              <w:rPr>
                <w:rFonts w:ascii="Verdana" w:hAnsi="Verdana" w:cs="Arial"/>
                <w:bCs/>
                <w:sz w:val="22"/>
                <w:szCs w:val="22"/>
              </w:rPr>
              <w:t>.</w:t>
            </w:r>
          </w:p>
        </w:tc>
      </w:tr>
      <w:tr w:rsidR="00760B44" w:rsidRPr="00760B44" w:rsidTr="00760B44">
        <w:trPr>
          <w:trHeight w:val="1479"/>
        </w:trPr>
        <w:tc>
          <w:tcPr>
            <w:tcW w:w="236" w:type="dxa"/>
            <w:tcMar>
              <w:top w:w="0" w:type="dxa"/>
              <w:left w:w="108" w:type="dxa"/>
              <w:bottom w:w="0" w:type="dxa"/>
              <w:right w:w="108" w:type="dxa"/>
            </w:tcMar>
          </w:tcPr>
          <w:p w:rsidR="00760B44" w:rsidRPr="00760B44" w:rsidRDefault="00760B44" w:rsidP="00760B44">
            <w:pPr>
              <w:pStyle w:val="Standard"/>
              <w:spacing w:line="276" w:lineRule="auto"/>
              <w:rPr>
                <w:rFonts w:ascii="Verdana" w:hAnsi="Verdana" w:cs="Arial"/>
                <w:sz w:val="22"/>
                <w:szCs w:val="22"/>
              </w:rPr>
            </w:pPr>
          </w:p>
        </w:tc>
        <w:tc>
          <w:tcPr>
            <w:tcW w:w="2741" w:type="dxa"/>
            <w:tcMar>
              <w:top w:w="0" w:type="dxa"/>
              <w:left w:w="108" w:type="dxa"/>
              <w:bottom w:w="0" w:type="dxa"/>
              <w:right w:w="108" w:type="dxa"/>
            </w:tcMar>
          </w:tcPr>
          <w:p w:rsidR="00760B44" w:rsidRPr="00760B44" w:rsidRDefault="00760B44" w:rsidP="00760B44">
            <w:pPr>
              <w:pStyle w:val="Standard"/>
              <w:spacing w:line="276" w:lineRule="auto"/>
              <w:ind w:left="82" w:hanging="28"/>
              <w:rPr>
                <w:rFonts w:ascii="Verdana" w:hAnsi="Verdana" w:cs="Arial"/>
                <w:b/>
                <w:bCs/>
                <w:sz w:val="22"/>
                <w:szCs w:val="22"/>
              </w:rPr>
            </w:pPr>
            <w:r w:rsidRPr="00760B44">
              <w:rPr>
                <w:rFonts w:ascii="Verdana" w:hAnsi="Verdana" w:cs="Arial"/>
                <w:b/>
                <w:bCs/>
                <w:sz w:val="22"/>
                <w:szCs w:val="22"/>
              </w:rPr>
              <w:t>Błąd priorytetu „C”</w:t>
            </w:r>
          </w:p>
        </w:tc>
        <w:tc>
          <w:tcPr>
            <w:tcW w:w="6380" w:type="dxa"/>
            <w:tcMar>
              <w:top w:w="0" w:type="dxa"/>
              <w:left w:w="108" w:type="dxa"/>
              <w:bottom w:w="0" w:type="dxa"/>
              <w:right w:w="108" w:type="dxa"/>
            </w:tcMar>
          </w:tcPr>
          <w:p w:rsidR="00760B44" w:rsidRPr="00760B44" w:rsidRDefault="00760B44" w:rsidP="00760B44">
            <w:pPr>
              <w:pStyle w:val="Standard"/>
              <w:spacing w:line="276" w:lineRule="auto"/>
              <w:ind w:left="318" w:hanging="264"/>
              <w:rPr>
                <w:rFonts w:ascii="Verdana" w:hAnsi="Verdana" w:cs="Arial"/>
                <w:bCs/>
                <w:sz w:val="22"/>
                <w:szCs w:val="22"/>
              </w:rPr>
            </w:pPr>
            <w:r w:rsidRPr="00760B44">
              <w:rPr>
                <w:rFonts w:ascii="Verdana" w:hAnsi="Verdana" w:cs="Arial"/>
                <w:bCs/>
                <w:sz w:val="22"/>
                <w:szCs w:val="22"/>
              </w:rPr>
              <w:t xml:space="preserve">- </w:t>
            </w:r>
            <w:r>
              <w:rPr>
                <w:rFonts w:ascii="Verdana" w:hAnsi="Verdana" w:cs="Arial"/>
                <w:bCs/>
                <w:sz w:val="22"/>
                <w:szCs w:val="22"/>
              </w:rPr>
              <w:t> </w:t>
            </w:r>
            <w:r w:rsidRPr="00760B44">
              <w:rPr>
                <w:rFonts w:ascii="Verdana" w:hAnsi="Verdana" w:cs="Arial"/>
                <w:bCs/>
                <w:sz w:val="22"/>
                <w:szCs w:val="22"/>
              </w:rPr>
              <w:t>powoduje nieprawidłowe działanie mało istotnych funkcji programu.</w:t>
            </w:r>
          </w:p>
          <w:p w:rsidR="00760B44" w:rsidRPr="00376FD9" w:rsidRDefault="00760B44" w:rsidP="00376FD9">
            <w:pPr>
              <w:pStyle w:val="Standard"/>
              <w:spacing w:line="276" w:lineRule="auto"/>
              <w:ind w:left="318"/>
              <w:rPr>
                <w:sz w:val="22"/>
                <w:szCs w:val="22"/>
              </w:rPr>
            </w:pPr>
            <w:r w:rsidRPr="00760B44">
              <w:rPr>
                <w:rFonts w:ascii="Verdana" w:hAnsi="Verdana" w:cs="Arial"/>
                <w:bCs/>
                <w:sz w:val="22"/>
                <w:szCs w:val="22"/>
              </w:rPr>
              <w:t>Wykonawca zob</w:t>
            </w:r>
            <w:r>
              <w:rPr>
                <w:rFonts w:ascii="Verdana" w:hAnsi="Verdana" w:cs="Arial"/>
                <w:bCs/>
                <w:sz w:val="22"/>
                <w:szCs w:val="22"/>
              </w:rPr>
              <w:t>owiązuje się do naprawy błędu w </w:t>
            </w:r>
            <w:r w:rsidRPr="00760B44">
              <w:rPr>
                <w:rFonts w:ascii="Verdana" w:hAnsi="Verdana" w:cs="Arial"/>
                <w:bCs/>
                <w:sz w:val="22"/>
                <w:szCs w:val="22"/>
              </w:rPr>
              <w:t xml:space="preserve">terminie </w:t>
            </w:r>
            <w:r w:rsidRPr="00760B44">
              <w:rPr>
                <w:rFonts w:ascii="Verdana" w:hAnsi="Verdana" w:cs="Arial"/>
                <w:sz w:val="22"/>
                <w:szCs w:val="22"/>
              </w:rPr>
              <w:t>nie później niż 30 dni od daty formalnego zgłoszenia.</w:t>
            </w:r>
          </w:p>
        </w:tc>
      </w:tr>
    </w:tbl>
    <w:p w:rsidR="00C67187" w:rsidRDefault="00C67187" w:rsidP="00376FD9">
      <w:pPr>
        <w:spacing w:before="240" w:after="0" w:line="276" w:lineRule="auto"/>
        <w:jc w:val="center"/>
        <w:rPr>
          <w:rFonts w:ascii="Verdana" w:hAnsi="Verdana" w:cs="Verdana"/>
          <w:b/>
          <w:bCs/>
        </w:rPr>
      </w:pPr>
      <w:r>
        <w:rPr>
          <w:rFonts w:ascii="Verdana" w:hAnsi="Verdana" w:cs="Verdana"/>
          <w:b/>
          <w:bCs/>
        </w:rPr>
        <w:t>§ 4</w:t>
      </w:r>
    </w:p>
    <w:p w:rsidR="00C67187" w:rsidRPr="00C67187" w:rsidRDefault="0062153D" w:rsidP="00C67187">
      <w:pPr>
        <w:spacing w:after="0" w:line="276" w:lineRule="auto"/>
        <w:jc w:val="center"/>
        <w:rPr>
          <w:rFonts w:ascii="Verdana" w:hAnsi="Verdana"/>
        </w:rPr>
      </w:pPr>
      <w:r>
        <w:rPr>
          <w:rFonts w:ascii="Verdana" w:hAnsi="Verdana" w:cs="Verdana"/>
          <w:b/>
          <w:bCs/>
        </w:rPr>
        <w:t>WYŁĄCZENIE ODPOWIEDZIALNOŚCI</w:t>
      </w:r>
    </w:p>
    <w:p w:rsidR="0062153D" w:rsidRPr="0062153D" w:rsidRDefault="0062153D" w:rsidP="0062153D">
      <w:pPr>
        <w:pStyle w:val="Wypunktowanie"/>
        <w:tabs>
          <w:tab w:val="left" w:pos="284"/>
        </w:tabs>
        <w:spacing w:before="0" w:line="276" w:lineRule="auto"/>
        <w:rPr>
          <w:rFonts w:ascii="Verdana" w:hAnsi="Verdana" w:cs="Arial"/>
          <w:sz w:val="22"/>
          <w:szCs w:val="22"/>
        </w:rPr>
      </w:pPr>
      <w:r w:rsidRPr="0062153D">
        <w:rPr>
          <w:rFonts w:ascii="Verdana" w:hAnsi="Verdana" w:cs="Arial"/>
          <w:sz w:val="22"/>
          <w:szCs w:val="22"/>
        </w:rPr>
        <w:t>Wykonawca nie ponosi odpowiedzialności za:</w:t>
      </w:r>
    </w:p>
    <w:p w:rsidR="0062153D" w:rsidRPr="0062153D" w:rsidRDefault="0062153D" w:rsidP="0062153D">
      <w:pPr>
        <w:pStyle w:val="Wypunktowanie"/>
        <w:autoSpaceDN w:val="0"/>
        <w:spacing w:before="0" w:line="276" w:lineRule="auto"/>
        <w:ind w:left="284" w:hanging="284"/>
        <w:textAlignment w:val="baseline"/>
        <w:rPr>
          <w:rFonts w:ascii="Verdana" w:hAnsi="Verdana" w:cs="Arial"/>
          <w:sz w:val="22"/>
          <w:szCs w:val="22"/>
        </w:rPr>
      </w:pPr>
      <w:r>
        <w:rPr>
          <w:rFonts w:ascii="Verdana" w:hAnsi="Verdana" w:cs="Arial"/>
          <w:sz w:val="22"/>
          <w:szCs w:val="22"/>
        </w:rPr>
        <w:t xml:space="preserve">1. </w:t>
      </w:r>
      <w:r w:rsidRPr="0062153D">
        <w:rPr>
          <w:rFonts w:ascii="Verdana" w:hAnsi="Verdana" w:cs="Arial"/>
          <w:sz w:val="22"/>
          <w:szCs w:val="22"/>
        </w:rPr>
        <w:t>Nienależyte wykonanie zobowiązań wynikających z umowy w przypadku zaistnienia zdarzeń o charakterze siły wyższej.</w:t>
      </w:r>
    </w:p>
    <w:p w:rsidR="0062153D" w:rsidRPr="0062153D" w:rsidRDefault="0062153D" w:rsidP="0062153D">
      <w:pPr>
        <w:pStyle w:val="Wypunktowanie"/>
        <w:autoSpaceDN w:val="0"/>
        <w:spacing w:before="0" w:line="276" w:lineRule="auto"/>
        <w:ind w:left="284" w:hanging="284"/>
        <w:textAlignment w:val="baseline"/>
        <w:rPr>
          <w:rFonts w:ascii="Verdana" w:hAnsi="Verdana" w:cs="Arial"/>
          <w:sz w:val="22"/>
          <w:szCs w:val="22"/>
        </w:rPr>
      </w:pPr>
      <w:r>
        <w:rPr>
          <w:rFonts w:ascii="Verdana" w:hAnsi="Verdana" w:cs="Arial"/>
          <w:sz w:val="22"/>
          <w:szCs w:val="22"/>
        </w:rPr>
        <w:t xml:space="preserve">2. </w:t>
      </w:r>
      <w:r w:rsidRPr="0062153D">
        <w:rPr>
          <w:rFonts w:ascii="Verdana" w:hAnsi="Verdana" w:cs="Arial"/>
          <w:sz w:val="22"/>
          <w:szCs w:val="22"/>
        </w:rPr>
        <w:t>Możliwość dostępu i jakość łącz teleinformatycznych po stronie Zamawiającego.</w:t>
      </w:r>
    </w:p>
    <w:p w:rsidR="0062153D" w:rsidRPr="0062153D" w:rsidRDefault="0062153D" w:rsidP="0062153D">
      <w:pPr>
        <w:pStyle w:val="Wypunktowanie"/>
        <w:tabs>
          <w:tab w:val="left" w:pos="567"/>
        </w:tabs>
        <w:autoSpaceDN w:val="0"/>
        <w:spacing w:before="0" w:line="276" w:lineRule="auto"/>
        <w:ind w:left="284" w:hanging="284"/>
        <w:textAlignment w:val="baseline"/>
        <w:rPr>
          <w:rFonts w:ascii="Verdana" w:hAnsi="Verdana" w:cs="Arial"/>
          <w:sz w:val="22"/>
          <w:szCs w:val="22"/>
        </w:rPr>
      </w:pPr>
      <w:r>
        <w:rPr>
          <w:rFonts w:ascii="Verdana" w:hAnsi="Verdana" w:cs="Arial"/>
          <w:sz w:val="22"/>
          <w:szCs w:val="22"/>
        </w:rPr>
        <w:t xml:space="preserve">3. </w:t>
      </w:r>
      <w:r w:rsidRPr="0062153D">
        <w:rPr>
          <w:rFonts w:ascii="Verdana" w:hAnsi="Verdana" w:cs="Arial"/>
          <w:sz w:val="22"/>
          <w:szCs w:val="22"/>
        </w:rPr>
        <w:t>Naruszenie zasad bezpiecznego użytkowania systemu oraz za jakiekolwiek straty wynikłe z ich nieprzestrzegania, a w szczególności wynikłe z ujawnienia osobom trzecim haseł dostępu do systemu.</w:t>
      </w:r>
    </w:p>
    <w:p w:rsidR="00F47D15" w:rsidRDefault="00F47D15" w:rsidP="00F919DD">
      <w:pPr>
        <w:spacing w:before="120" w:after="0" w:line="276" w:lineRule="auto"/>
        <w:jc w:val="center"/>
        <w:rPr>
          <w:rFonts w:ascii="Verdana" w:hAnsi="Verdana" w:cs="Verdana"/>
          <w:b/>
          <w:bCs/>
        </w:rPr>
      </w:pPr>
      <w:r>
        <w:rPr>
          <w:rFonts w:ascii="Verdana" w:hAnsi="Verdana" w:cs="Verdana"/>
          <w:b/>
          <w:bCs/>
        </w:rPr>
        <w:t>§ 5</w:t>
      </w:r>
    </w:p>
    <w:p w:rsidR="00C67187" w:rsidRPr="00C67187" w:rsidRDefault="0062153D" w:rsidP="00F47D15">
      <w:pPr>
        <w:spacing w:after="0" w:line="276" w:lineRule="auto"/>
        <w:jc w:val="center"/>
        <w:rPr>
          <w:rFonts w:ascii="Verdana" w:hAnsi="Verdana"/>
        </w:rPr>
      </w:pPr>
      <w:r>
        <w:rPr>
          <w:rFonts w:ascii="Verdana" w:hAnsi="Verdana" w:cs="Verdana"/>
          <w:b/>
          <w:bCs/>
        </w:rPr>
        <w:t>ODPOWIEDZIALNOŚĆ ZA NARUSZENIE PRAW OSÓB TRZECICH</w:t>
      </w:r>
    </w:p>
    <w:p w:rsidR="0062153D" w:rsidRPr="0062153D" w:rsidRDefault="0062153D" w:rsidP="0062153D">
      <w:pPr>
        <w:pStyle w:val="Standard"/>
        <w:shd w:val="clear" w:color="auto" w:fill="FFFFFF"/>
        <w:suppressAutoHyphens w:val="0"/>
        <w:spacing w:line="276" w:lineRule="auto"/>
        <w:rPr>
          <w:rFonts w:ascii="Verdana" w:hAnsi="Verdana" w:cs="Arial"/>
          <w:sz w:val="22"/>
          <w:szCs w:val="22"/>
        </w:rPr>
      </w:pPr>
      <w:r w:rsidRPr="0062153D">
        <w:rPr>
          <w:rFonts w:ascii="Verdana" w:hAnsi="Verdana" w:cs="Arial"/>
          <w:sz w:val="22"/>
          <w:szCs w:val="22"/>
        </w:rPr>
        <w:t>Wykonawca ponosi wyłączną odpowiedzialność za naruszenie praw osób trzecich do oprogramowania będącego przedmiotem umowy.</w:t>
      </w:r>
    </w:p>
    <w:p w:rsidR="00F47D15" w:rsidRDefault="00F47D15" w:rsidP="00F919DD">
      <w:pPr>
        <w:suppressAutoHyphens/>
        <w:spacing w:before="120" w:after="0" w:line="276" w:lineRule="auto"/>
        <w:jc w:val="center"/>
        <w:rPr>
          <w:rFonts w:ascii="Verdana" w:hAnsi="Verdana" w:cs="Verdana"/>
          <w:b/>
        </w:rPr>
      </w:pPr>
      <w:r>
        <w:rPr>
          <w:rFonts w:ascii="Verdana" w:hAnsi="Verdana" w:cs="Verdana"/>
          <w:b/>
        </w:rPr>
        <w:t>§ 6</w:t>
      </w:r>
    </w:p>
    <w:p w:rsidR="00C67187" w:rsidRPr="00C67187" w:rsidRDefault="0062153D" w:rsidP="00F47D15">
      <w:pPr>
        <w:suppressAutoHyphens/>
        <w:spacing w:after="0" w:line="276" w:lineRule="auto"/>
        <w:jc w:val="center"/>
        <w:rPr>
          <w:rFonts w:ascii="Verdana" w:hAnsi="Verdana"/>
        </w:rPr>
      </w:pPr>
      <w:r>
        <w:rPr>
          <w:rFonts w:ascii="Verdana" w:hAnsi="Verdana" w:cs="Verdana"/>
          <w:b/>
        </w:rPr>
        <w:t>DANE OSOBOWE</w:t>
      </w:r>
    </w:p>
    <w:p w:rsidR="0062153D" w:rsidRPr="0062153D" w:rsidRDefault="0062153D" w:rsidP="0062153D">
      <w:pPr>
        <w:pStyle w:val="Standard"/>
        <w:spacing w:line="276" w:lineRule="auto"/>
        <w:rPr>
          <w:rFonts w:ascii="Verdana" w:hAnsi="Verdana" w:cs="Arial"/>
          <w:sz w:val="22"/>
          <w:szCs w:val="22"/>
        </w:rPr>
      </w:pPr>
      <w:r w:rsidRPr="0062153D">
        <w:rPr>
          <w:rFonts w:ascii="Verdana" w:hAnsi="Verdana" w:cs="Arial"/>
          <w:sz w:val="22"/>
          <w:szCs w:val="22"/>
        </w:rPr>
        <w:t xml:space="preserve">Uregulowanie wzajemnych zobowiązań </w:t>
      </w:r>
      <w:r>
        <w:rPr>
          <w:rFonts w:ascii="Verdana" w:hAnsi="Verdana" w:cs="Arial"/>
          <w:sz w:val="22"/>
          <w:szCs w:val="22"/>
        </w:rPr>
        <w:t>S</w:t>
      </w:r>
      <w:r w:rsidRPr="0062153D">
        <w:rPr>
          <w:rFonts w:ascii="Verdana" w:hAnsi="Verdana" w:cs="Arial"/>
          <w:sz w:val="22"/>
          <w:szCs w:val="22"/>
        </w:rPr>
        <w:t>tron w związku z przetwarzaniem danych osobowych, oraz sposób realizacji wymogów prawnych w szczególności Rozporządzenia Parlamentu Europejskiego</w:t>
      </w:r>
      <w:r>
        <w:rPr>
          <w:rFonts w:ascii="Verdana" w:hAnsi="Verdana" w:cs="Arial"/>
          <w:sz w:val="22"/>
          <w:szCs w:val="22"/>
        </w:rPr>
        <w:t xml:space="preserve"> i Rady (UE) 2016/679 z dnia 27 </w:t>
      </w:r>
      <w:r w:rsidRPr="0062153D">
        <w:rPr>
          <w:rFonts w:ascii="Verdana" w:hAnsi="Verdana" w:cs="Arial"/>
          <w:sz w:val="22"/>
          <w:szCs w:val="22"/>
        </w:rPr>
        <w:t>kwietnia 2016 r. w sprawie ochr</w:t>
      </w:r>
      <w:r>
        <w:rPr>
          <w:rFonts w:ascii="Verdana" w:hAnsi="Verdana" w:cs="Arial"/>
          <w:sz w:val="22"/>
          <w:szCs w:val="22"/>
        </w:rPr>
        <w:t>ony osób fizycznych w związku z </w:t>
      </w:r>
      <w:r w:rsidRPr="0062153D">
        <w:rPr>
          <w:rFonts w:ascii="Verdana" w:hAnsi="Verdana" w:cs="Arial"/>
          <w:sz w:val="22"/>
          <w:szCs w:val="22"/>
        </w:rPr>
        <w:t>przetwarzaniem danych osobowych i w sprawie swobodnego przepływu takich danych oraz uchylenia dyrektywy 95/46/WE (ogólne rozporządzenie o ochronie danych), zostanie określone odrębną umową w sprawie przetwarzania danych osobowych.</w:t>
      </w:r>
    </w:p>
    <w:p w:rsidR="00AD3E1F" w:rsidRDefault="00AD3E1F" w:rsidP="00F919DD">
      <w:pPr>
        <w:spacing w:before="120" w:after="0" w:line="276" w:lineRule="auto"/>
        <w:jc w:val="center"/>
        <w:rPr>
          <w:rFonts w:ascii="Verdana" w:hAnsi="Verdana" w:cs="Verdana"/>
          <w:b/>
          <w:bCs/>
        </w:rPr>
      </w:pPr>
      <w:r>
        <w:rPr>
          <w:rFonts w:ascii="Verdana" w:hAnsi="Verdana" w:cs="Verdana"/>
          <w:b/>
          <w:bCs/>
        </w:rPr>
        <w:t>§ 7</w:t>
      </w:r>
    </w:p>
    <w:p w:rsidR="00C67187" w:rsidRPr="00C67187" w:rsidRDefault="0062153D" w:rsidP="00AD3E1F">
      <w:pPr>
        <w:spacing w:after="0" w:line="276" w:lineRule="auto"/>
        <w:jc w:val="center"/>
        <w:rPr>
          <w:rFonts w:ascii="Verdana" w:hAnsi="Verdana"/>
        </w:rPr>
      </w:pPr>
      <w:r>
        <w:rPr>
          <w:rFonts w:ascii="Verdana" w:hAnsi="Verdana" w:cs="Verdana"/>
          <w:b/>
          <w:bCs/>
        </w:rPr>
        <w:t>OKRES OBOWIĄZYWANIA UMOWY</w:t>
      </w:r>
    </w:p>
    <w:p w:rsidR="0062153D" w:rsidRPr="0062153D" w:rsidRDefault="0062153D" w:rsidP="008E5775">
      <w:pPr>
        <w:pStyle w:val="Wypunktowanie"/>
        <w:keepNext/>
        <w:numPr>
          <w:ilvl w:val="0"/>
          <w:numId w:val="78"/>
        </w:numPr>
        <w:tabs>
          <w:tab w:val="left" w:pos="284"/>
        </w:tabs>
        <w:autoSpaceDN w:val="0"/>
        <w:spacing w:before="0" w:line="276" w:lineRule="auto"/>
        <w:jc w:val="both"/>
        <w:textAlignment w:val="baseline"/>
        <w:rPr>
          <w:rFonts w:ascii="Verdana" w:hAnsi="Verdana"/>
          <w:b/>
          <w:sz w:val="22"/>
          <w:szCs w:val="22"/>
        </w:rPr>
      </w:pPr>
      <w:r w:rsidRPr="0062153D">
        <w:rPr>
          <w:rFonts w:ascii="Verdana" w:hAnsi="Verdana" w:cs="Arial"/>
          <w:sz w:val="22"/>
          <w:szCs w:val="22"/>
        </w:rPr>
        <w:lastRenderedPageBreak/>
        <w:t>Umowa zostaje zawarta na czas określony</w:t>
      </w:r>
      <w:r w:rsidRPr="0062153D">
        <w:rPr>
          <w:rFonts w:ascii="Verdana" w:hAnsi="Verdana" w:cs="Arial"/>
          <w:b/>
          <w:sz w:val="22"/>
          <w:szCs w:val="22"/>
        </w:rPr>
        <w:t xml:space="preserve"> od dnia 01.01.2023</w:t>
      </w:r>
      <w:r>
        <w:rPr>
          <w:rFonts w:ascii="Verdana" w:hAnsi="Verdana" w:cs="Arial"/>
          <w:b/>
          <w:sz w:val="22"/>
          <w:szCs w:val="22"/>
        </w:rPr>
        <w:t xml:space="preserve"> r.</w:t>
      </w:r>
      <w:r w:rsidRPr="0062153D">
        <w:rPr>
          <w:rFonts w:ascii="Verdana" w:hAnsi="Verdana" w:cs="Arial"/>
          <w:b/>
          <w:sz w:val="22"/>
          <w:szCs w:val="22"/>
        </w:rPr>
        <w:t xml:space="preserve"> do dnia 31.12.2023</w:t>
      </w:r>
      <w:r>
        <w:rPr>
          <w:rFonts w:ascii="Verdana" w:hAnsi="Verdana" w:cs="Arial"/>
          <w:b/>
          <w:sz w:val="22"/>
          <w:szCs w:val="22"/>
        </w:rPr>
        <w:t xml:space="preserve"> r</w:t>
      </w:r>
      <w:r w:rsidRPr="0062153D">
        <w:rPr>
          <w:rFonts w:ascii="Verdana" w:hAnsi="Verdana" w:cs="Arial"/>
          <w:b/>
          <w:sz w:val="22"/>
          <w:szCs w:val="22"/>
        </w:rPr>
        <w:t>.</w:t>
      </w:r>
    </w:p>
    <w:p w:rsidR="0062153D" w:rsidRPr="0062153D" w:rsidRDefault="0062153D" w:rsidP="008E5775">
      <w:pPr>
        <w:pStyle w:val="Wypunktowanie"/>
        <w:keepNext/>
        <w:numPr>
          <w:ilvl w:val="0"/>
          <w:numId w:val="77"/>
        </w:numPr>
        <w:tabs>
          <w:tab w:val="left" w:pos="284"/>
        </w:tabs>
        <w:autoSpaceDN w:val="0"/>
        <w:spacing w:before="0" w:line="276" w:lineRule="auto"/>
        <w:jc w:val="both"/>
        <w:textAlignment w:val="baseline"/>
        <w:rPr>
          <w:rFonts w:ascii="Verdana" w:hAnsi="Verdana" w:cs="Arial"/>
          <w:sz w:val="22"/>
          <w:szCs w:val="22"/>
        </w:rPr>
      </w:pPr>
      <w:r w:rsidRPr="0062153D">
        <w:rPr>
          <w:rFonts w:ascii="Verdana" w:hAnsi="Verdana" w:cs="Arial"/>
          <w:sz w:val="22"/>
          <w:szCs w:val="22"/>
        </w:rPr>
        <w:t xml:space="preserve">Każdej ze </w:t>
      </w:r>
      <w:r>
        <w:rPr>
          <w:rFonts w:ascii="Verdana" w:hAnsi="Verdana" w:cs="Arial"/>
          <w:sz w:val="22"/>
          <w:szCs w:val="22"/>
        </w:rPr>
        <w:t>S</w:t>
      </w:r>
      <w:r w:rsidRPr="0062153D">
        <w:rPr>
          <w:rFonts w:ascii="Verdana" w:hAnsi="Verdana" w:cs="Arial"/>
          <w:sz w:val="22"/>
          <w:szCs w:val="22"/>
        </w:rPr>
        <w:t>tron przysługuje prawo do rozwiązania umow</w:t>
      </w:r>
      <w:r>
        <w:rPr>
          <w:rFonts w:ascii="Verdana" w:hAnsi="Verdana" w:cs="Arial"/>
          <w:sz w:val="22"/>
          <w:szCs w:val="22"/>
        </w:rPr>
        <w:t xml:space="preserve">y w formie pisemnej pod rygorem nieważności z zachowaniem </w:t>
      </w:r>
      <w:r w:rsidRPr="0062153D">
        <w:rPr>
          <w:rFonts w:ascii="Verdana" w:hAnsi="Verdana" w:cs="Arial"/>
          <w:sz w:val="22"/>
          <w:szCs w:val="22"/>
        </w:rPr>
        <w:t>1-mie</w:t>
      </w:r>
      <w:r>
        <w:rPr>
          <w:rFonts w:ascii="Verdana" w:hAnsi="Verdana" w:cs="Arial"/>
          <w:sz w:val="22"/>
          <w:szCs w:val="22"/>
        </w:rPr>
        <w:t xml:space="preserve">sięcznego okresu wypowiedzenia, najpóźniej na </w:t>
      </w:r>
      <w:r w:rsidRPr="0062153D">
        <w:rPr>
          <w:rFonts w:ascii="Verdana" w:hAnsi="Verdana" w:cs="Arial"/>
          <w:sz w:val="22"/>
          <w:szCs w:val="22"/>
        </w:rPr>
        <w:t>jeden miesiąc przed zakończeniem okresu obowiązywania niniejszej umowy, w takim wypadku umowa ulega rozwiązaniu z upływem okresu wypowiedzenia.</w:t>
      </w:r>
    </w:p>
    <w:p w:rsidR="0062153D" w:rsidRPr="0062153D" w:rsidRDefault="0062153D" w:rsidP="008E5775">
      <w:pPr>
        <w:pStyle w:val="Wypunktowanie"/>
        <w:numPr>
          <w:ilvl w:val="0"/>
          <w:numId w:val="77"/>
        </w:numPr>
        <w:tabs>
          <w:tab w:val="left" w:pos="284"/>
        </w:tabs>
        <w:autoSpaceDN w:val="0"/>
        <w:spacing w:before="0" w:line="276" w:lineRule="auto"/>
        <w:jc w:val="both"/>
        <w:textAlignment w:val="baseline"/>
        <w:rPr>
          <w:rFonts w:ascii="Verdana" w:hAnsi="Verdana" w:cs="Arial"/>
          <w:sz w:val="22"/>
          <w:szCs w:val="22"/>
        </w:rPr>
      </w:pPr>
      <w:r w:rsidRPr="0062153D">
        <w:rPr>
          <w:rFonts w:ascii="Verdana" w:hAnsi="Verdana" w:cs="Arial"/>
          <w:sz w:val="22"/>
          <w:szCs w:val="22"/>
        </w:rPr>
        <w:t>Strony mogą rozwiązać niniejszą umowę</w:t>
      </w:r>
      <w:r>
        <w:rPr>
          <w:rFonts w:ascii="Verdana" w:hAnsi="Verdana" w:cs="Arial"/>
          <w:sz w:val="22"/>
          <w:szCs w:val="22"/>
        </w:rPr>
        <w:t xml:space="preserve"> ze skutkiem natychmiastowym, w </w:t>
      </w:r>
      <w:r w:rsidRPr="0062153D">
        <w:rPr>
          <w:rFonts w:ascii="Verdana" w:hAnsi="Verdana" w:cs="Arial"/>
          <w:sz w:val="22"/>
          <w:szCs w:val="22"/>
        </w:rPr>
        <w:t xml:space="preserve">przypadku gdy naruszają postanowienia niniejszej umowy </w:t>
      </w:r>
      <w:r w:rsidR="002E67C8" w:rsidRPr="00376FD9">
        <w:rPr>
          <w:rFonts w:ascii="Verdana" w:hAnsi="Verdana" w:cs="Arial"/>
          <w:sz w:val="22"/>
          <w:szCs w:val="22"/>
        </w:rPr>
        <w:t>mimo uprzedniego bezskutecznego wezwania na piśmie Strony naruszającej do zaprzestania naruszeń</w:t>
      </w:r>
      <w:r w:rsidR="002E67C8" w:rsidRPr="002E67C8">
        <w:rPr>
          <w:rFonts w:ascii="Verdana" w:hAnsi="Verdana" w:cs="Arial"/>
          <w:color w:val="0066FF"/>
          <w:sz w:val="22"/>
          <w:szCs w:val="22"/>
        </w:rPr>
        <w:t xml:space="preserve"> </w:t>
      </w:r>
      <w:r w:rsidRPr="0062153D">
        <w:rPr>
          <w:rFonts w:ascii="Verdana" w:hAnsi="Verdana" w:cs="Arial"/>
          <w:sz w:val="22"/>
          <w:szCs w:val="22"/>
        </w:rPr>
        <w:t xml:space="preserve">lub gdy druga </w:t>
      </w:r>
      <w:r>
        <w:rPr>
          <w:rFonts w:ascii="Verdana" w:hAnsi="Verdana" w:cs="Arial"/>
          <w:sz w:val="22"/>
          <w:szCs w:val="22"/>
        </w:rPr>
        <w:t>S</w:t>
      </w:r>
      <w:r w:rsidRPr="0062153D">
        <w:rPr>
          <w:rFonts w:ascii="Verdana" w:hAnsi="Verdana" w:cs="Arial"/>
          <w:sz w:val="22"/>
          <w:szCs w:val="22"/>
        </w:rPr>
        <w:t>trona stała się niewypłacalna, jest w trakcie postępowania likwidacyjnego lub upadłościowego, wydała oświadczenie o niewypłacalności i możliwości spłaty długów.</w:t>
      </w:r>
    </w:p>
    <w:p w:rsidR="00B61900" w:rsidRPr="0062378D" w:rsidRDefault="00B61900" w:rsidP="00F919DD">
      <w:pPr>
        <w:spacing w:before="120" w:after="0" w:line="276" w:lineRule="auto"/>
        <w:jc w:val="center"/>
        <w:rPr>
          <w:rFonts w:ascii="Verdana" w:hAnsi="Verdana"/>
          <w:b/>
        </w:rPr>
      </w:pPr>
      <w:r w:rsidRPr="0062378D">
        <w:rPr>
          <w:rFonts w:ascii="Verdana" w:hAnsi="Verdana"/>
          <w:b/>
        </w:rPr>
        <w:t xml:space="preserve">§ </w:t>
      </w:r>
      <w:r w:rsidR="00C67187" w:rsidRPr="0062378D">
        <w:rPr>
          <w:rFonts w:ascii="Verdana" w:hAnsi="Verdana"/>
          <w:b/>
        </w:rPr>
        <w:t>8</w:t>
      </w:r>
    </w:p>
    <w:p w:rsidR="00C67187" w:rsidRPr="0062378D" w:rsidRDefault="0062378D" w:rsidP="0062378D">
      <w:pPr>
        <w:spacing w:after="0" w:line="276" w:lineRule="auto"/>
        <w:ind w:left="425" w:hanging="425"/>
        <w:jc w:val="center"/>
        <w:rPr>
          <w:rFonts w:ascii="Verdana" w:hAnsi="Verdana"/>
          <w:b/>
        </w:rPr>
      </w:pPr>
      <w:r>
        <w:rPr>
          <w:rFonts w:ascii="Verdana" w:hAnsi="Verdana"/>
          <w:b/>
        </w:rPr>
        <w:t xml:space="preserve">PRZELEW </w:t>
      </w:r>
      <w:r w:rsidR="0062153D" w:rsidRPr="0062378D">
        <w:rPr>
          <w:rFonts w:ascii="Verdana" w:hAnsi="Verdana"/>
          <w:b/>
        </w:rPr>
        <w:t>WIERZYTELNOŚCI</w:t>
      </w:r>
    </w:p>
    <w:p w:rsidR="0062378D" w:rsidRDefault="0062378D" w:rsidP="0062378D">
      <w:pPr>
        <w:spacing w:after="0" w:line="276" w:lineRule="auto"/>
        <w:rPr>
          <w:rStyle w:val="markedcontent"/>
          <w:rFonts w:ascii="Verdana" w:hAnsi="Verdana" w:cs="Arial"/>
        </w:rPr>
      </w:pPr>
      <w:r w:rsidRPr="0062378D">
        <w:rPr>
          <w:rStyle w:val="markedcontent"/>
          <w:rFonts w:ascii="Verdana" w:hAnsi="Verdana" w:cs="Arial"/>
        </w:rPr>
        <w:t>Bez zgody Zamawiającego wyrażonej na piśmie pod rygorem nieważności, Wykonawca</w:t>
      </w:r>
      <w:r>
        <w:rPr>
          <w:rStyle w:val="markedcontent"/>
          <w:rFonts w:ascii="Verdana" w:hAnsi="Verdana" w:cs="Arial"/>
        </w:rPr>
        <w:t xml:space="preserve"> </w:t>
      </w:r>
      <w:r w:rsidRPr="0062378D">
        <w:rPr>
          <w:rStyle w:val="markedcontent"/>
          <w:rFonts w:ascii="Verdana" w:hAnsi="Verdana" w:cs="Arial"/>
        </w:rPr>
        <w:t xml:space="preserve">nie ma prawa dokonywać przelewu </w:t>
      </w:r>
      <w:r w:rsidRPr="0062378D">
        <w:rPr>
          <w:rStyle w:val="highlight"/>
          <w:rFonts w:ascii="Verdana" w:hAnsi="Verdana" w:cs="Arial"/>
        </w:rPr>
        <w:t>wierzyte</w:t>
      </w:r>
      <w:r>
        <w:rPr>
          <w:rStyle w:val="markedcontent"/>
          <w:rFonts w:ascii="Verdana" w:hAnsi="Verdana" w:cs="Arial"/>
        </w:rPr>
        <w:t>lności wynikających z </w:t>
      </w:r>
      <w:r w:rsidRPr="0062378D">
        <w:rPr>
          <w:rStyle w:val="markedcontent"/>
          <w:rFonts w:ascii="Verdana" w:hAnsi="Verdana" w:cs="Arial"/>
        </w:rPr>
        <w:t xml:space="preserve">niniejszej </w:t>
      </w:r>
      <w:r>
        <w:rPr>
          <w:rStyle w:val="markedcontent"/>
          <w:rFonts w:ascii="Verdana" w:hAnsi="Verdana" w:cs="Arial"/>
        </w:rPr>
        <w:t>u</w:t>
      </w:r>
      <w:r w:rsidRPr="0062378D">
        <w:rPr>
          <w:rStyle w:val="markedcontent"/>
          <w:rFonts w:ascii="Verdana" w:hAnsi="Verdana" w:cs="Arial"/>
        </w:rPr>
        <w:t>mowy i</w:t>
      </w:r>
      <w:r>
        <w:rPr>
          <w:rStyle w:val="markedcontent"/>
          <w:rFonts w:ascii="Verdana" w:hAnsi="Verdana" w:cs="Arial"/>
        </w:rPr>
        <w:t xml:space="preserve"> </w:t>
      </w:r>
      <w:r w:rsidRPr="0062378D">
        <w:rPr>
          <w:rStyle w:val="markedcontent"/>
          <w:rFonts w:ascii="Verdana" w:hAnsi="Verdana" w:cs="Arial"/>
        </w:rPr>
        <w:t>związanych z nimi należności ubocznych (np. odsetek), jak również podejmować</w:t>
      </w:r>
      <w:r>
        <w:rPr>
          <w:rStyle w:val="markedcontent"/>
          <w:rFonts w:ascii="Verdana" w:hAnsi="Verdana" w:cs="Arial"/>
        </w:rPr>
        <w:t xml:space="preserve"> </w:t>
      </w:r>
      <w:r w:rsidRPr="0062378D">
        <w:rPr>
          <w:rStyle w:val="markedcontent"/>
          <w:rFonts w:ascii="Verdana" w:hAnsi="Verdana" w:cs="Arial"/>
        </w:rPr>
        <w:t>jakichkolwiek czynno</w:t>
      </w:r>
      <w:r>
        <w:rPr>
          <w:rStyle w:val="markedcontent"/>
          <w:rFonts w:ascii="Verdana" w:hAnsi="Verdana" w:cs="Arial"/>
        </w:rPr>
        <w:t>ści prawnych ani faktycznych, w </w:t>
      </w:r>
      <w:r w:rsidRPr="0062378D">
        <w:rPr>
          <w:rStyle w:val="markedcontent"/>
          <w:rFonts w:ascii="Verdana" w:hAnsi="Verdana" w:cs="Arial"/>
        </w:rPr>
        <w:t>następstwie, których może dojść do</w:t>
      </w:r>
      <w:r>
        <w:rPr>
          <w:rStyle w:val="markedcontent"/>
          <w:rFonts w:ascii="Verdana" w:hAnsi="Verdana" w:cs="Arial"/>
        </w:rPr>
        <w:t xml:space="preserve"> </w:t>
      </w:r>
      <w:r w:rsidRPr="0062378D">
        <w:rPr>
          <w:rStyle w:val="markedcontent"/>
          <w:rFonts w:ascii="Verdana" w:hAnsi="Verdana" w:cs="Arial"/>
        </w:rPr>
        <w:t>zmiany po stronie wierzyciela</w:t>
      </w:r>
      <w:r>
        <w:rPr>
          <w:rStyle w:val="markedcontent"/>
          <w:rFonts w:ascii="Verdana" w:hAnsi="Verdana" w:cs="Arial"/>
        </w:rPr>
        <w:t>.</w:t>
      </w:r>
    </w:p>
    <w:p w:rsidR="001F107B" w:rsidRDefault="001F107B" w:rsidP="0062378D">
      <w:pPr>
        <w:spacing w:before="120" w:after="0" w:line="276" w:lineRule="auto"/>
        <w:jc w:val="center"/>
        <w:rPr>
          <w:rFonts w:ascii="Verdana" w:hAnsi="Verdana" w:cs="Verdana"/>
          <w:b/>
          <w:bCs/>
        </w:rPr>
      </w:pPr>
      <w:r w:rsidRPr="001F107B">
        <w:rPr>
          <w:rFonts w:ascii="Verdana" w:hAnsi="Verdana" w:cs="Verdana"/>
          <w:b/>
          <w:bCs/>
        </w:rPr>
        <w:t xml:space="preserve">§ </w:t>
      </w:r>
      <w:r w:rsidR="002F38C4">
        <w:rPr>
          <w:rFonts w:ascii="Verdana" w:hAnsi="Verdana" w:cs="Verdana"/>
          <w:b/>
          <w:bCs/>
        </w:rPr>
        <w:t>9</w:t>
      </w:r>
    </w:p>
    <w:p w:rsidR="002F38C4" w:rsidRDefault="0062153D" w:rsidP="002F38C4">
      <w:pPr>
        <w:spacing w:after="0" w:line="276" w:lineRule="auto"/>
        <w:jc w:val="center"/>
        <w:rPr>
          <w:rFonts w:ascii="Verdana" w:hAnsi="Verdana" w:cs="Verdana"/>
          <w:b/>
          <w:bCs/>
        </w:rPr>
      </w:pPr>
      <w:r>
        <w:rPr>
          <w:rFonts w:ascii="Verdana" w:hAnsi="Verdana" w:cs="Verdana"/>
          <w:b/>
          <w:bCs/>
        </w:rPr>
        <w:t>NADZÓR NAD REALIZACJĄ ZAMÓWIENIA</w:t>
      </w:r>
    </w:p>
    <w:p w:rsidR="0062153D" w:rsidRPr="0062153D" w:rsidRDefault="0062153D" w:rsidP="008E5775">
      <w:pPr>
        <w:pStyle w:val="Standard"/>
        <w:numPr>
          <w:ilvl w:val="0"/>
          <w:numId w:val="80"/>
        </w:numPr>
        <w:tabs>
          <w:tab w:val="left" w:pos="284"/>
        </w:tabs>
        <w:autoSpaceDN w:val="0"/>
        <w:spacing w:line="276" w:lineRule="auto"/>
        <w:ind w:left="284" w:hanging="284"/>
        <w:rPr>
          <w:rFonts w:ascii="Verdana" w:hAnsi="Verdana" w:cs="Arial"/>
          <w:sz w:val="22"/>
          <w:szCs w:val="22"/>
        </w:rPr>
      </w:pPr>
      <w:r w:rsidRPr="0062153D">
        <w:rPr>
          <w:rFonts w:ascii="Verdana" w:hAnsi="Verdana" w:cs="Arial"/>
          <w:sz w:val="22"/>
          <w:szCs w:val="22"/>
        </w:rPr>
        <w:t xml:space="preserve">Zamawiający wyznacza do kontaktów i koordynacji realizacji zamówienia </w:t>
      </w:r>
      <w:r w:rsidR="006E3FC6">
        <w:rPr>
          <w:rFonts w:ascii="Verdana" w:hAnsi="Verdana" w:cs="Arial"/>
          <w:sz w:val="22"/>
          <w:szCs w:val="22"/>
        </w:rPr>
        <w:t>p. </w:t>
      </w:r>
      <w:r>
        <w:rPr>
          <w:rFonts w:ascii="Verdana" w:hAnsi="Verdana" w:cs="Arial"/>
          <w:sz w:val="22"/>
          <w:szCs w:val="22"/>
        </w:rPr>
        <w:t>_____________________</w:t>
      </w:r>
      <w:r w:rsidRPr="0062153D">
        <w:rPr>
          <w:rFonts w:ascii="Verdana" w:hAnsi="Verdana" w:cs="Arial"/>
          <w:sz w:val="22"/>
          <w:szCs w:val="22"/>
        </w:rPr>
        <w:t xml:space="preserve">, tel. </w:t>
      </w:r>
      <w:r>
        <w:rPr>
          <w:rFonts w:ascii="Verdana" w:hAnsi="Verdana" w:cs="Arial"/>
          <w:sz w:val="22"/>
          <w:szCs w:val="22"/>
        </w:rPr>
        <w:t>____________________</w:t>
      </w:r>
      <w:r w:rsidRPr="0062153D">
        <w:rPr>
          <w:rFonts w:ascii="Verdana" w:hAnsi="Verdana" w:cs="Arial"/>
          <w:sz w:val="22"/>
          <w:szCs w:val="22"/>
        </w:rPr>
        <w:t xml:space="preserve">, e-mail: </w:t>
      </w:r>
      <w:r>
        <w:rPr>
          <w:rFonts w:ascii="Verdana" w:hAnsi="Verdana" w:cs="Arial"/>
          <w:sz w:val="22"/>
          <w:szCs w:val="22"/>
        </w:rPr>
        <w:t>____________________________</w:t>
      </w:r>
      <w:r w:rsidRPr="0062153D">
        <w:rPr>
          <w:rFonts w:ascii="Verdana" w:hAnsi="Verdana" w:cs="Arial"/>
          <w:sz w:val="22"/>
          <w:szCs w:val="22"/>
        </w:rPr>
        <w:t xml:space="preserve"> (w zakresie zad</w:t>
      </w:r>
      <w:r w:rsidR="00BD7F2D">
        <w:rPr>
          <w:rFonts w:ascii="Verdana" w:hAnsi="Verdana" w:cs="Arial"/>
          <w:sz w:val="22"/>
          <w:szCs w:val="22"/>
        </w:rPr>
        <w:t xml:space="preserve">ania I, II) oraz </w:t>
      </w:r>
      <w:r w:rsidR="006E3FC6">
        <w:rPr>
          <w:rFonts w:ascii="Verdana" w:hAnsi="Verdana" w:cs="Arial"/>
          <w:sz w:val="22"/>
          <w:szCs w:val="22"/>
        </w:rPr>
        <w:t>p. </w:t>
      </w:r>
      <w:r w:rsidR="00BD7F2D">
        <w:rPr>
          <w:rFonts w:ascii="Verdana" w:hAnsi="Verdana" w:cs="Arial"/>
          <w:sz w:val="22"/>
          <w:szCs w:val="22"/>
        </w:rPr>
        <w:t>_________________,</w:t>
      </w:r>
      <w:r w:rsidRPr="0062153D">
        <w:rPr>
          <w:rFonts w:ascii="Verdana" w:hAnsi="Verdana" w:cs="Arial"/>
          <w:sz w:val="22"/>
          <w:szCs w:val="22"/>
        </w:rPr>
        <w:t xml:space="preserve"> tel. </w:t>
      </w:r>
      <w:r w:rsidR="00BD7F2D">
        <w:rPr>
          <w:rFonts w:ascii="Verdana" w:hAnsi="Verdana" w:cs="Arial"/>
          <w:sz w:val="22"/>
          <w:szCs w:val="22"/>
        </w:rPr>
        <w:t>______________</w:t>
      </w:r>
      <w:r w:rsidRPr="0062153D">
        <w:rPr>
          <w:rFonts w:ascii="Verdana" w:hAnsi="Verdana" w:cs="Arial"/>
          <w:sz w:val="22"/>
          <w:szCs w:val="22"/>
        </w:rPr>
        <w:t xml:space="preserve">, e-mail: </w:t>
      </w:r>
      <w:r w:rsidR="006E3FC6">
        <w:rPr>
          <w:rFonts w:ascii="Verdana" w:hAnsi="Verdana" w:cs="Arial"/>
          <w:sz w:val="22"/>
          <w:szCs w:val="22"/>
        </w:rPr>
        <w:t>__________________</w:t>
      </w:r>
      <w:r w:rsidRPr="0062153D">
        <w:rPr>
          <w:rFonts w:ascii="Verdana" w:hAnsi="Verdana" w:cs="Arial"/>
          <w:sz w:val="22"/>
          <w:szCs w:val="22"/>
        </w:rPr>
        <w:t xml:space="preserve"> (w zakresie zadania III, IV, V, VI, VII).</w:t>
      </w:r>
    </w:p>
    <w:p w:rsidR="0062153D" w:rsidRPr="0062153D" w:rsidRDefault="0062153D" w:rsidP="008E5775">
      <w:pPr>
        <w:pStyle w:val="Standard"/>
        <w:numPr>
          <w:ilvl w:val="0"/>
          <w:numId w:val="80"/>
        </w:numPr>
        <w:tabs>
          <w:tab w:val="left" w:pos="284"/>
        </w:tabs>
        <w:autoSpaceDN w:val="0"/>
        <w:spacing w:line="276" w:lineRule="auto"/>
        <w:ind w:left="284" w:hanging="284"/>
        <w:rPr>
          <w:rFonts w:ascii="Verdana" w:hAnsi="Verdana" w:cs="Arial"/>
          <w:sz w:val="22"/>
          <w:szCs w:val="22"/>
        </w:rPr>
      </w:pPr>
      <w:r w:rsidRPr="0062153D">
        <w:rPr>
          <w:rFonts w:ascii="Verdana" w:hAnsi="Verdana" w:cs="Arial"/>
          <w:sz w:val="22"/>
          <w:szCs w:val="22"/>
        </w:rPr>
        <w:t xml:space="preserve">Wykonawca wyznacza do kontaktów i koordynacji realizacji zamówienia </w:t>
      </w:r>
      <w:r w:rsidR="006E3FC6">
        <w:rPr>
          <w:rFonts w:ascii="Verdana" w:hAnsi="Verdana" w:cs="Arial"/>
          <w:sz w:val="22"/>
          <w:szCs w:val="22"/>
        </w:rPr>
        <w:t>p. </w:t>
      </w:r>
      <w:r w:rsidR="00BD7F2D">
        <w:rPr>
          <w:rFonts w:ascii="Verdana" w:hAnsi="Verdana" w:cs="Arial"/>
          <w:sz w:val="22"/>
          <w:szCs w:val="22"/>
        </w:rPr>
        <w:t>_____________________</w:t>
      </w:r>
      <w:r w:rsidR="00BD7F2D" w:rsidRPr="0062153D">
        <w:rPr>
          <w:rFonts w:ascii="Verdana" w:hAnsi="Verdana" w:cs="Arial"/>
          <w:sz w:val="22"/>
          <w:szCs w:val="22"/>
        </w:rPr>
        <w:t xml:space="preserve">, tel. </w:t>
      </w:r>
      <w:r w:rsidR="00BD7F2D">
        <w:rPr>
          <w:rFonts w:ascii="Verdana" w:hAnsi="Verdana" w:cs="Arial"/>
          <w:sz w:val="22"/>
          <w:szCs w:val="22"/>
        </w:rPr>
        <w:t>____________________</w:t>
      </w:r>
      <w:r w:rsidR="00BD7F2D" w:rsidRPr="0062153D">
        <w:rPr>
          <w:rFonts w:ascii="Verdana" w:hAnsi="Verdana" w:cs="Arial"/>
          <w:sz w:val="22"/>
          <w:szCs w:val="22"/>
        </w:rPr>
        <w:t xml:space="preserve">, e-mail: </w:t>
      </w:r>
      <w:r w:rsidR="00BD7F2D">
        <w:rPr>
          <w:rFonts w:ascii="Verdana" w:hAnsi="Verdana" w:cs="Arial"/>
          <w:sz w:val="22"/>
          <w:szCs w:val="22"/>
        </w:rPr>
        <w:t>____________________________.</w:t>
      </w:r>
    </w:p>
    <w:p w:rsidR="002F38C4" w:rsidRDefault="002F38C4" w:rsidP="00F919DD">
      <w:pPr>
        <w:spacing w:before="120" w:after="0" w:line="276" w:lineRule="auto"/>
        <w:jc w:val="center"/>
        <w:rPr>
          <w:rFonts w:ascii="Verdana" w:hAnsi="Verdana" w:cs="Verdana"/>
          <w:b/>
        </w:rPr>
      </w:pPr>
      <w:r>
        <w:rPr>
          <w:rFonts w:ascii="Verdana" w:hAnsi="Verdana" w:cs="Verdana"/>
          <w:b/>
        </w:rPr>
        <w:t>§ 1</w:t>
      </w:r>
      <w:r w:rsidR="00BD7F2D">
        <w:rPr>
          <w:rFonts w:ascii="Verdana" w:hAnsi="Verdana" w:cs="Verdana"/>
          <w:b/>
        </w:rPr>
        <w:t>0</w:t>
      </w:r>
    </w:p>
    <w:p w:rsidR="002F38C4" w:rsidRDefault="00BD7F2D" w:rsidP="002F38C4">
      <w:pPr>
        <w:spacing w:after="0" w:line="276" w:lineRule="auto"/>
        <w:jc w:val="center"/>
      </w:pPr>
      <w:r>
        <w:rPr>
          <w:rFonts w:ascii="Verdana" w:hAnsi="Verdana" w:cs="Verdana"/>
          <w:b/>
        </w:rPr>
        <w:t>OBOWIĄZKOWE ŚRODKI OCHRONY SYSTEMU STOSOWANE PRZEZ WYKONAWCĘ</w:t>
      </w:r>
    </w:p>
    <w:p w:rsidR="00BD7F2D" w:rsidRPr="00BD7F2D" w:rsidRDefault="00F919DD" w:rsidP="008E5775">
      <w:pPr>
        <w:numPr>
          <w:ilvl w:val="0"/>
          <w:numId w:val="82"/>
        </w:numPr>
        <w:tabs>
          <w:tab w:val="left" w:pos="567"/>
        </w:tabs>
        <w:spacing w:after="0" w:line="276" w:lineRule="auto"/>
        <w:ind w:left="426" w:hanging="426"/>
        <w:rPr>
          <w:rFonts w:ascii="Verdana" w:hAnsi="Verdana" w:cs="Arial"/>
          <w:b/>
        </w:rPr>
      </w:pPr>
      <w:r>
        <w:rPr>
          <w:rFonts w:ascii="Verdana" w:hAnsi="Verdana" w:cs="Arial"/>
          <w:b/>
        </w:rPr>
        <w:t> </w:t>
      </w:r>
      <w:r w:rsidR="00BD7F2D" w:rsidRPr="00BD7F2D">
        <w:rPr>
          <w:rFonts w:ascii="Verdana" w:hAnsi="Verdana" w:cs="Arial"/>
          <w:b/>
        </w:rPr>
        <w:t>Środki ochrony fizycznej:</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Zbiór danych osobowych przechowywany jest w pomieszczeniu zabezpieczonym drzwiami o podwyższonej odporności ogniowej &gt;= 30 min.</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Zbiór danych osobowych przechowywany jest w pomieszczeniu zabezpieczonym drzwiami o podwyższonej odporności na włamanie - drzwi klasy C.</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Zbiór danych osobowych przechowywany jest w pomieszczeniu, w którym okna zabezpieczone są za pomocą krat, rolet lub folii antywłamaniowej.</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lastRenderedPageBreak/>
        <w:t>Pomieszczenia, w którym przetwarzany jest zbiór danych osobowych wyposażone są w system alarmowy przeciwwłamaniowy.</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Dostęp do pomieszczeń, w których przetwarzany jest zbiór danych osobowych objęte są systemem kontroli dostępu.</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Dostęp do pomieszczeń, w których przetwarzany jest zbiór danych osobowych przez cała dobę jest nadzorowany przez służbę ochrony.</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Pomieszczenie, w którym przetwarzane są zbiory danych osobowych zabezpieczone jest przed skutkami pożaru za pomocą systemu przeciwpożarowego i/lub wolnostojącej gaśnicy.</w:t>
      </w:r>
    </w:p>
    <w:p w:rsidR="00BD7F2D" w:rsidRPr="00BD7F2D" w:rsidRDefault="00BD7F2D" w:rsidP="008E5775">
      <w:pPr>
        <w:pStyle w:val="Akapitzlist"/>
        <w:numPr>
          <w:ilvl w:val="0"/>
          <w:numId w:val="83"/>
        </w:numPr>
        <w:tabs>
          <w:tab w:val="clear" w:pos="340"/>
          <w:tab w:val="num" w:pos="993"/>
        </w:tabs>
        <w:spacing w:after="0" w:line="276" w:lineRule="auto"/>
        <w:ind w:left="851" w:hanging="284"/>
        <w:contextualSpacing w:val="0"/>
        <w:rPr>
          <w:rFonts w:ascii="Verdana" w:hAnsi="Verdana" w:cs="Arial"/>
        </w:rPr>
      </w:pPr>
      <w:r w:rsidRPr="00BD7F2D">
        <w:rPr>
          <w:rFonts w:ascii="Verdana" w:hAnsi="Verdana" w:cs="Arial"/>
        </w:rPr>
        <w:t>Dokumenty zawierające dane osobowe po ustaniu przydatności są niszczone w sposób mechaniczny za pomocą niszczarek dokumentów.</w:t>
      </w:r>
    </w:p>
    <w:p w:rsidR="00BD7F2D" w:rsidRPr="00BD7F2D" w:rsidRDefault="00BD7F2D" w:rsidP="008E5775">
      <w:pPr>
        <w:numPr>
          <w:ilvl w:val="0"/>
          <w:numId w:val="82"/>
        </w:numPr>
        <w:spacing w:after="0" w:line="276" w:lineRule="auto"/>
        <w:ind w:left="567" w:hanging="567"/>
        <w:rPr>
          <w:rFonts w:ascii="Verdana" w:hAnsi="Verdana" w:cs="Arial"/>
          <w:b/>
        </w:rPr>
      </w:pPr>
      <w:r w:rsidRPr="00BD7F2D">
        <w:rPr>
          <w:rFonts w:ascii="Verdana" w:hAnsi="Verdana" w:cs="Arial"/>
          <w:b/>
        </w:rPr>
        <w:t xml:space="preserve">Środki sprzętowe </w:t>
      </w:r>
      <w:r w:rsidR="00F919DD">
        <w:rPr>
          <w:rFonts w:ascii="Verdana" w:hAnsi="Verdana" w:cs="Arial"/>
          <w:b/>
        </w:rPr>
        <w:t>infrastruktury informatycznej i </w:t>
      </w:r>
      <w:r w:rsidRPr="00BD7F2D">
        <w:rPr>
          <w:rFonts w:ascii="Verdana" w:hAnsi="Verdana" w:cs="Arial"/>
          <w:b/>
        </w:rPr>
        <w:t>telekomunikacyjnej:</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Zastosowano urządzenia typu UPS, generator prądu i/lub wydzieloną sieć elektroenergetyczną, chroniące system informatyczny służący do przetwarzania danych osobowych przed skutkami awarii zasilania.</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Dostęp do systemu operacyjnego komputera, w którym przetwarzane są dane osobowe zabezpieczony jest za po</w:t>
      </w:r>
      <w:r w:rsidR="00F919DD">
        <w:rPr>
          <w:rFonts w:ascii="Verdana" w:hAnsi="Verdana" w:cs="Arial"/>
        </w:rPr>
        <w:t>mocą procesu uwierzytelnienia z </w:t>
      </w:r>
      <w:r w:rsidRPr="00BD7F2D">
        <w:rPr>
          <w:rFonts w:ascii="Verdana" w:hAnsi="Verdana" w:cs="Arial"/>
        </w:rPr>
        <w:t>wykorzystaniem identyfikatora użytkownika oraz hasła.</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Zastosowano środki uniemożliwiające wykonywanie nieautoryzowanych kopii danych osobowych przetwarzanych przy użyciu systemów informatycznych.</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Zastosowano s</w:t>
      </w:r>
      <w:r w:rsidR="00F919DD">
        <w:rPr>
          <w:rFonts w:ascii="Verdana" w:hAnsi="Verdana" w:cs="Arial"/>
        </w:rPr>
        <w:t xml:space="preserve">ystemowe mechanizmy wymuszające </w:t>
      </w:r>
      <w:r w:rsidRPr="00BD7F2D">
        <w:rPr>
          <w:rFonts w:ascii="Verdana" w:hAnsi="Verdana" w:cs="Arial"/>
        </w:rPr>
        <w:t>okresową zmianę haseł.</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Zastosowano system rejestracji dostępu do systemu/zbioru danych osobowych.</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Zastosowano środki kryptograficznej ochrony danych dla danych osobowych przekazywanych drogą teletransmisji.</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Dostęp do środków teletransmisji zabezpieczono za pomocą mechanizmów uwierzytelnienia.</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Zastosowano macierz dyskową w celu ochrony danych osobowych przed skutkami awarii pamięci dyskowej.</w:t>
      </w:r>
    </w:p>
    <w:p w:rsidR="00BD7F2D" w:rsidRPr="00BD7F2D" w:rsidRDefault="00BD7F2D" w:rsidP="008E5775">
      <w:pPr>
        <w:pStyle w:val="Akapitzlist"/>
        <w:numPr>
          <w:ilvl w:val="0"/>
          <w:numId w:val="84"/>
        </w:numPr>
        <w:tabs>
          <w:tab w:val="clear" w:pos="340"/>
          <w:tab w:val="num" w:pos="851"/>
        </w:tabs>
        <w:spacing w:after="0" w:line="276" w:lineRule="auto"/>
        <w:ind w:left="851" w:hanging="284"/>
        <w:contextualSpacing w:val="0"/>
        <w:rPr>
          <w:rFonts w:ascii="Verdana" w:hAnsi="Verdana" w:cs="Arial"/>
        </w:rPr>
      </w:pPr>
      <w:r w:rsidRPr="00BD7F2D">
        <w:rPr>
          <w:rFonts w:ascii="Verdana" w:hAnsi="Verdana" w:cs="Arial"/>
        </w:rPr>
        <w:t xml:space="preserve">Zastosowano środki ochrony przed szkodliwym oprogramowaniem takim, jak np. robaki, wirusy, konie trojańskie, </w:t>
      </w:r>
      <w:proofErr w:type="spellStart"/>
      <w:r w:rsidRPr="00BD7F2D">
        <w:rPr>
          <w:rFonts w:ascii="Verdana" w:hAnsi="Verdana" w:cs="Arial"/>
        </w:rPr>
        <w:t>rootkity</w:t>
      </w:r>
      <w:proofErr w:type="spellEnd"/>
      <w:r w:rsidRPr="00BD7F2D">
        <w:rPr>
          <w:rFonts w:ascii="Verdana" w:hAnsi="Verdana" w:cs="Arial"/>
        </w:rPr>
        <w:t>.</w:t>
      </w:r>
    </w:p>
    <w:p w:rsidR="00BD7F2D" w:rsidRPr="00BD7F2D" w:rsidRDefault="00BD7F2D" w:rsidP="008E5775">
      <w:pPr>
        <w:pStyle w:val="Akapitzlist"/>
        <w:numPr>
          <w:ilvl w:val="0"/>
          <w:numId w:val="84"/>
        </w:numPr>
        <w:tabs>
          <w:tab w:val="clear" w:pos="340"/>
          <w:tab w:val="left" w:pos="426"/>
          <w:tab w:val="num" w:pos="851"/>
          <w:tab w:val="left" w:pos="993"/>
        </w:tabs>
        <w:spacing w:after="0" w:line="276" w:lineRule="auto"/>
        <w:ind w:left="851" w:hanging="284"/>
        <w:contextualSpacing w:val="0"/>
        <w:rPr>
          <w:rFonts w:ascii="Verdana" w:hAnsi="Verdana" w:cs="Arial"/>
        </w:rPr>
      </w:pPr>
      <w:r w:rsidRPr="00BD7F2D">
        <w:rPr>
          <w:rFonts w:ascii="Verdana" w:hAnsi="Verdana" w:cs="Arial"/>
        </w:rPr>
        <w:t>Użyto system Firewall do ochrony dostępu do sieci komputerowej.</w:t>
      </w:r>
    </w:p>
    <w:p w:rsidR="00BD7F2D" w:rsidRPr="00BD7F2D" w:rsidRDefault="00BD7F2D" w:rsidP="008E5775">
      <w:pPr>
        <w:numPr>
          <w:ilvl w:val="0"/>
          <w:numId w:val="82"/>
        </w:numPr>
        <w:tabs>
          <w:tab w:val="left" w:pos="567"/>
        </w:tabs>
        <w:spacing w:after="0" w:line="276" w:lineRule="auto"/>
        <w:ind w:left="426" w:hanging="426"/>
        <w:rPr>
          <w:rFonts w:ascii="Verdana" w:hAnsi="Verdana" w:cs="Arial"/>
          <w:b/>
        </w:rPr>
      </w:pPr>
      <w:r w:rsidRPr="00BD7F2D">
        <w:rPr>
          <w:rFonts w:ascii="Verdana" w:hAnsi="Verdana" w:cs="Arial"/>
          <w:b/>
        </w:rPr>
        <w:t>Środki ochrony w ramach narzędzi programowych i baz danych:</w:t>
      </w:r>
    </w:p>
    <w:p w:rsidR="00BD7F2D" w:rsidRPr="00BD7F2D" w:rsidRDefault="00BD7F2D" w:rsidP="008E5775">
      <w:pPr>
        <w:pStyle w:val="Akapitzlist"/>
        <w:numPr>
          <w:ilvl w:val="0"/>
          <w:numId w:val="85"/>
        </w:numPr>
        <w:tabs>
          <w:tab w:val="clear" w:pos="340"/>
          <w:tab w:val="left" w:pos="426"/>
          <w:tab w:val="num" w:pos="709"/>
        </w:tabs>
        <w:spacing w:after="0" w:line="276" w:lineRule="auto"/>
        <w:ind w:left="851" w:hanging="284"/>
        <w:contextualSpacing w:val="0"/>
        <w:rPr>
          <w:rFonts w:ascii="Verdana" w:hAnsi="Verdana" w:cs="Arial"/>
        </w:rPr>
      </w:pPr>
      <w:r w:rsidRPr="00BD7F2D">
        <w:rPr>
          <w:rFonts w:ascii="Verdana" w:hAnsi="Verdana" w:cs="Arial"/>
        </w:rPr>
        <w:t>Zastosowano środki umożliwiające określenie praw dostępu do wskazanego zakresu danych w ramach przetwarzanego zbioru danych osobowych.</w:t>
      </w:r>
    </w:p>
    <w:p w:rsidR="00BD7F2D" w:rsidRPr="00BD7F2D" w:rsidRDefault="00BD7F2D" w:rsidP="008E5775">
      <w:pPr>
        <w:pStyle w:val="Akapitzlist"/>
        <w:numPr>
          <w:ilvl w:val="0"/>
          <w:numId w:val="86"/>
        </w:numPr>
        <w:tabs>
          <w:tab w:val="left" w:pos="426"/>
          <w:tab w:val="num" w:pos="709"/>
        </w:tabs>
        <w:spacing w:after="0" w:line="276" w:lineRule="auto"/>
        <w:ind w:left="851"/>
        <w:contextualSpacing w:val="0"/>
        <w:rPr>
          <w:rFonts w:ascii="Verdana" w:hAnsi="Verdana" w:cs="Arial"/>
        </w:rPr>
      </w:pPr>
      <w:r w:rsidRPr="00BD7F2D">
        <w:rPr>
          <w:rFonts w:ascii="Verdana" w:hAnsi="Verdana" w:cs="Arial"/>
        </w:rPr>
        <w:t xml:space="preserve">Dostęp do zbioru danych osobowych wymaga </w:t>
      </w:r>
      <w:r w:rsidR="00F919DD">
        <w:rPr>
          <w:rFonts w:ascii="Verdana" w:hAnsi="Verdana" w:cs="Arial"/>
        </w:rPr>
        <w:t>uwierzytelnienia z </w:t>
      </w:r>
      <w:r w:rsidRPr="00BD7F2D">
        <w:rPr>
          <w:rFonts w:ascii="Verdana" w:hAnsi="Verdana" w:cs="Arial"/>
        </w:rPr>
        <w:t>wykorzystaniem identyfikatora użytkownika oraz hasła.</w:t>
      </w:r>
    </w:p>
    <w:p w:rsidR="00BD7F2D" w:rsidRPr="00BD7F2D" w:rsidRDefault="00BD7F2D" w:rsidP="008E5775">
      <w:pPr>
        <w:pStyle w:val="Akapitzlist"/>
        <w:numPr>
          <w:ilvl w:val="0"/>
          <w:numId w:val="86"/>
        </w:numPr>
        <w:tabs>
          <w:tab w:val="left" w:pos="426"/>
          <w:tab w:val="num" w:pos="709"/>
        </w:tabs>
        <w:spacing w:after="0" w:line="276" w:lineRule="auto"/>
        <w:ind w:left="851"/>
        <w:contextualSpacing w:val="0"/>
        <w:rPr>
          <w:rFonts w:ascii="Verdana" w:hAnsi="Verdana" w:cs="Arial"/>
        </w:rPr>
      </w:pPr>
      <w:r w:rsidRPr="00BD7F2D">
        <w:rPr>
          <w:rFonts w:ascii="Verdana" w:hAnsi="Verdana" w:cs="Arial"/>
        </w:rPr>
        <w:t>Zastosowano systemowe środki pozwalające na określenie odpowiednich praw dostępu do zasobów informatycznych, w tym zbiorów danych osobowych dla poszczególnych użytkowników systemu informatycznego.</w:t>
      </w:r>
    </w:p>
    <w:p w:rsidR="00BD7F2D" w:rsidRPr="00BD7F2D" w:rsidRDefault="00BD7F2D" w:rsidP="008E5775">
      <w:pPr>
        <w:pStyle w:val="Akapitzlist"/>
        <w:numPr>
          <w:ilvl w:val="0"/>
          <w:numId w:val="86"/>
        </w:numPr>
        <w:tabs>
          <w:tab w:val="left" w:pos="426"/>
          <w:tab w:val="num" w:pos="709"/>
        </w:tabs>
        <w:spacing w:after="0" w:line="276" w:lineRule="auto"/>
        <w:ind w:left="851"/>
        <w:contextualSpacing w:val="0"/>
        <w:rPr>
          <w:rFonts w:ascii="Verdana" w:hAnsi="Verdana" w:cs="Arial"/>
        </w:rPr>
      </w:pPr>
      <w:r w:rsidRPr="00BD7F2D">
        <w:rPr>
          <w:rFonts w:ascii="Verdana" w:hAnsi="Verdana" w:cs="Arial"/>
        </w:rPr>
        <w:t>Zastosowano kryptograficzne środki ochrony danych osobowych.</w:t>
      </w:r>
    </w:p>
    <w:p w:rsidR="00BD7F2D" w:rsidRPr="00BD7F2D" w:rsidRDefault="00BD7F2D" w:rsidP="008E5775">
      <w:pPr>
        <w:pStyle w:val="Akapitzlist"/>
        <w:numPr>
          <w:ilvl w:val="0"/>
          <w:numId w:val="86"/>
        </w:numPr>
        <w:tabs>
          <w:tab w:val="left" w:pos="426"/>
          <w:tab w:val="num" w:pos="709"/>
        </w:tabs>
        <w:spacing w:after="0" w:line="276" w:lineRule="auto"/>
        <w:ind w:left="851"/>
        <w:contextualSpacing w:val="0"/>
        <w:rPr>
          <w:rFonts w:ascii="Verdana" w:hAnsi="Verdana" w:cs="Arial"/>
        </w:rPr>
      </w:pPr>
      <w:r w:rsidRPr="00BD7F2D">
        <w:rPr>
          <w:rFonts w:ascii="Verdana" w:hAnsi="Verdana" w:cs="Arial"/>
        </w:rPr>
        <w:lastRenderedPageBreak/>
        <w:t>Zainstalowano wygaszacze ekranów na stanowiskach, na których przetwarzane są dane osobowe.</w:t>
      </w:r>
    </w:p>
    <w:p w:rsidR="00BD7F2D" w:rsidRPr="00BD7F2D" w:rsidRDefault="00BD7F2D" w:rsidP="008E5775">
      <w:pPr>
        <w:pStyle w:val="Akapitzlist"/>
        <w:numPr>
          <w:ilvl w:val="0"/>
          <w:numId w:val="86"/>
        </w:numPr>
        <w:tabs>
          <w:tab w:val="left" w:pos="426"/>
          <w:tab w:val="num" w:pos="709"/>
        </w:tabs>
        <w:spacing w:after="0" w:line="276" w:lineRule="auto"/>
        <w:ind w:left="851"/>
        <w:contextualSpacing w:val="0"/>
        <w:rPr>
          <w:rFonts w:ascii="Verdana" w:hAnsi="Verdana" w:cs="Arial"/>
        </w:rPr>
      </w:pPr>
      <w:r w:rsidRPr="00BD7F2D">
        <w:rPr>
          <w:rFonts w:ascii="Verdana" w:hAnsi="Verdana" w:cs="Arial"/>
        </w:rPr>
        <w:t>Zastosowano mechanizm automatycznej blokady dostępu do systemu informatycznego służącego do p</w:t>
      </w:r>
      <w:r w:rsidR="00F919DD">
        <w:rPr>
          <w:rFonts w:ascii="Verdana" w:hAnsi="Verdana" w:cs="Arial"/>
        </w:rPr>
        <w:t>rzetwarzania danych osobowych w </w:t>
      </w:r>
      <w:r w:rsidRPr="00BD7F2D">
        <w:rPr>
          <w:rFonts w:ascii="Verdana" w:hAnsi="Verdana" w:cs="Arial"/>
        </w:rPr>
        <w:t>przypadku dłuższej nieaktywności pracy użytkownika.</w:t>
      </w:r>
    </w:p>
    <w:p w:rsidR="00BD7F2D" w:rsidRPr="00BD7F2D" w:rsidRDefault="00BD7F2D" w:rsidP="00BD7F2D">
      <w:pPr>
        <w:spacing w:after="0" w:line="276" w:lineRule="auto"/>
        <w:rPr>
          <w:rFonts w:ascii="Verdana" w:hAnsi="Verdana" w:cs="Arial"/>
          <w:b/>
        </w:rPr>
      </w:pPr>
      <w:r w:rsidRPr="00BD7F2D">
        <w:rPr>
          <w:rFonts w:ascii="Verdana" w:hAnsi="Verdana" w:cs="Arial"/>
          <w:b/>
        </w:rPr>
        <w:t xml:space="preserve">IV. </w:t>
      </w:r>
      <w:r w:rsidR="00F919DD">
        <w:rPr>
          <w:rFonts w:ascii="Verdana" w:hAnsi="Verdana" w:cs="Arial"/>
          <w:b/>
        </w:rPr>
        <w:t> </w:t>
      </w:r>
      <w:r w:rsidRPr="00BD7F2D">
        <w:rPr>
          <w:rFonts w:ascii="Verdana" w:hAnsi="Verdana" w:cs="Arial"/>
          <w:b/>
        </w:rPr>
        <w:t>Środki organizacyjne:</w:t>
      </w:r>
    </w:p>
    <w:p w:rsidR="00BD7F2D" w:rsidRPr="00BD7F2D" w:rsidRDefault="00BD7F2D" w:rsidP="008E5775">
      <w:pPr>
        <w:pStyle w:val="Akapitzlist"/>
        <w:numPr>
          <w:ilvl w:val="0"/>
          <w:numId w:val="81"/>
        </w:numPr>
        <w:tabs>
          <w:tab w:val="clear" w:pos="340"/>
          <w:tab w:val="left" w:pos="720"/>
        </w:tabs>
        <w:spacing w:after="0" w:line="276" w:lineRule="auto"/>
        <w:ind w:left="851" w:hanging="284"/>
        <w:contextualSpacing w:val="0"/>
        <w:rPr>
          <w:rFonts w:ascii="Verdana" w:hAnsi="Verdana" w:cs="Arial"/>
        </w:rPr>
      </w:pPr>
      <w:r w:rsidRPr="00BD7F2D">
        <w:rPr>
          <w:rFonts w:ascii="Verdana" w:hAnsi="Verdana" w:cs="Arial"/>
        </w:rPr>
        <w:t>Osoby zatrudnione przy przetwarzani</w:t>
      </w:r>
      <w:r w:rsidR="00F919DD">
        <w:rPr>
          <w:rFonts w:ascii="Verdana" w:hAnsi="Verdana" w:cs="Arial"/>
        </w:rPr>
        <w:t>u danych zostały zaznajomione z </w:t>
      </w:r>
      <w:r w:rsidRPr="00BD7F2D">
        <w:rPr>
          <w:rFonts w:ascii="Verdana" w:hAnsi="Verdana" w:cs="Arial"/>
        </w:rPr>
        <w:t>przepisami dotyczącymi ochrony danych osobowych.</w:t>
      </w:r>
    </w:p>
    <w:p w:rsidR="00BD7F2D" w:rsidRPr="00BD7F2D" w:rsidRDefault="00BD7F2D" w:rsidP="008E5775">
      <w:pPr>
        <w:pStyle w:val="Akapitzlist"/>
        <w:numPr>
          <w:ilvl w:val="0"/>
          <w:numId w:val="81"/>
        </w:numPr>
        <w:tabs>
          <w:tab w:val="clear" w:pos="340"/>
          <w:tab w:val="left" w:pos="720"/>
        </w:tabs>
        <w:spacing w:after="0" w:line="276" w:lineRule="auto"/>
        <w:ind w:left="851" w:hanging="284"/>
        <w:contextualSpacing w:val="0"/>
        <w:rPr>
          <w:rFonts w:ascii="Verdana" w:hAnsi="Verdana" w:cs="Arial"/>
        </w:rPr>
      </w:pPr>
      <w:r w:rsidRPr="00BD7F2D">
        <w:rPr>
          <w:rFonts w:ascii="Verdana" w:hAnsi="Verdana" w:cs="Arial"/>
        </w:rPr>
        <w:t>Przeszkolono osoby zatrudnione przy p</w:t>
      </w:r>
      <w:r w:rsidR="00F919DD">
        <w:rPr>
          <w:rFonts w:ascii="Verdana" w:hAnsi="Verdana" w:cs="Arial"/>
        </w:rPr>
        <w:t>rzetwarzaniu danych osobowych w </w:t>
      </w:r>
      <w:r w:rsidRPr="00BD7F2D">
        <w:rPr>
          <w:rFonts w:ascii="Verdana" w:hAnsi="Verdana" w:cs="Arial"/>
        </w:rPr>
        <w:t>zakresie zabezpieczeń systemu informatycznego.</w:t>
      </w:r>
    </w:p>
    <w:p w:rsidR="00BD7F2D" w:rsidRPr="00BD7F2D" w:rsidRDefault="00BD7F2D" w:rsidP="008E5775">
      <w:pPr>
        <w:pStyle w:val="Akapitzlist"/>
        <w:numPr>
          <w:ilvl w:val="0"/>
          <w:numId w:val="81"/>
        </w:numPr>
        <w:tabs>
          <w:tab w:val="clear" w:pos="340"/>
          <w:tab w:val="left" w:pos="720"/>
        </w:tabs>
        <w:spacing w:after="0" w:line="276" w:lineRule="auto"/>
        <w:ind w:left="851" w:hanging="284"/>
        <w:contextualSpacing w:val="0"/>
        <w:rPr>
          <w:rFonts w:ascii="Verdana" w:hAnsi="Verdana" w:cs="Arial"/>
        </w:rPr>
      </w:pPr>
      <w:r w:rsidRPr="00BD7F2D">
        <w:rPr>
          <w:rFonts w:ascii="Verdana" w:hAnsi="Verdana" w:cs="Arial"/>
        </w:rPr>
        <w:t>Osoby zatrudnione przy przetwarzaniu danych osobowych obowiązane zostały do zachowania ich w tajemnicy.</w:t>
      </w:r>
    </w:p>
    <w:p w:rsidR="00BD7F2D" w:rsidRPr="00BD7F2D" w:rsidRDefault="00BD7F2D" w:rsidP="008E5775">
      <w:pPr>
        <w:pStyle w:val="Akapitzlist"/>
        <w:numPr>
          <w:ilvl w:val="0"/>
          <w:numId w:val="81"/>
        </w:numPr>
        <w:tabs>
          <w:tab w:val="clear" w:pos="340"/>
          <w:tab w:val="left" w:pos="720"/>
        </w:tabs>
        <w:spacing w:after="0" w:line="276" w:lineRule="auto"/>
        <w:ind w:left="851" w:hanging="284"/>
        <w:contextualSpacing w:val="0"/>
        <w:rPr>
          <w:rFonts w:ascii="Verdana" w:hAnsi="Verdana" w:cs="Arial"/>
        </w:rPr>
      </w:pPr>
      <w:r w:rsidRPr="00BD7F2D">
        <w:rPr>
          <w:rFonts w:ascii="Verdana" w:hAnsi="Verdana" w:cs="Arial"/>
        </w:rPr>
        <w:t>Monitory komputerów, na których przetwarzane są dane osobowe ustawione są w sposób uniemożliwi</w:t>
      </w:r>
      <w:r w:rsidR="00F919DD">
        <w:rPr>
          <w:rFonts w:ascii="Verdana" w:hAnsi="Verdana" w:cs="Arial"/>
        </w:rPr>
        <w:t>ający wgląd osobom postronnym w </w:t>
      </w:r>
      <w:r w:rsidRPr="00BD7F2D">
        <w:rPr>
          <w:rFonts w:ascii="Verdana" w:hAnsi="Verdana" w:cs="Arial"/>
        </w:rPr>
        <w:t>przetwarzane dane.</w:t>
      </w:r>
    </w:p>
    <w:p w:rsidR="00BD7F2D" w:rsidRPr="00BD7F2D" w:rsidRDefault="00BD7F2D" w:rsidP="008E5775">
      <w:pPr>
        <w:pStyle w:val="Akapitzlist"/>
        <w:numPr>
          <w:ilvl w:val="0"/>
          <w:numId w:val="81"/>
        </w:numPr>
        <w:tabs>
          <w:tab w:val="clear" w:pos="340"/>
          <w:tab w:val="left" w:pos="720"/>
        </w:tabs>
        <w:spacing w:after="0" w:line="276" w:lineRule="auto"/>
        <w:ind w:left="851" w:hanging="284"/>
        <w:contextualSpacing w:val="0"/>
        <w:rPr>
          <w:rFonts w:ascii="Verdana" w:hAnsi="Verdana" w:cs="Arial"/>
        </w:rPr>
      </w:pPr>
      <w:r w:rsidRPr="00BD7F2D">
        <w:rPr>
          <w:rFonts w:ascii="Verdana" w:hAnsi="Verdana" w:cs="Arial"/>
        </w:rPr>
        <w:t>Kopie zapasowe zbioru danych osobowych przechowywane są w innym pomieszczeniu niż to, w którym znajduje się serwer, na którym dane osobowe przetwarzane są na bieżąco.</w:t>
      </w:r>
    </w:p>
    <w:p w:rsidR="00592B86" w:rsidRDefault="00BD7F2D" w:rsidP="00BD7F2D">
      <w:pPr>
        <w:tabs>
          <w:tab w:val="center" w:pos="4535"/>
          <w:tab w:val="left" w:pos="5250"/>
        </w:tabs>
        <w:spacing w:before="240" w:after="0" w:line="276" w:lineRule="auto"/>
        <w:rPr>
          <w:rFonts w:ascii="Verdana" w:hAnsi="Verdana" w:cs="Verdana"/>
          <w:b/>
          <w:bCs/>
          <w:kern w:val="2"/>
        </w:rPr>
      </w:pPr>
      <w:r>
        <w:rPr>
          <w:rFonts w:ascii="Verdana" w:hAnsi="Verdana" w:cs="Verdana"/>
          <w:b/>
          <w:bCs/>
        </w:rPr>
        <w:tab/>
      </w:r>
      <w:r w:rsidR="002F38C4">
        <w:rPr>
          <w:rFonts w:ascii="Verdana" w:hAnsi="Verdana" w:cs="Verdana"/>
          <w:b/>
          <w:bCs/>
        </w:rPr>
        <w:t>§</w:t>
      </w:r>
      <w:r w:rsidR="00592B86">
        <w:rPr>
          <w:rFonts w:ascii="Verdana" w:hAnsi="Verdana" w:cs="Verdana"/>
          <w:b/>
          <w:bCs/>
          <w:kern w:val="2"/>
        </w:rPr>
        <w:t xml:space="preserve"> 11</w:t>
      </w:r>
      <w:r>
        <w:rPr>
          <w:rFonts w:ascii="Verdana" w:hAnsi="Verdana" w:cs="Verdana"/>
          <w:b/>
          <w:bCs/>
          <w:kern w:val="2"/>
        </w:rPr>
        <w:tab/>
      </w:r>
    </w:p>
    <w:p w:rsidR="002F38C4" w:rsidRDefault="00F919DD" w:rsidP="00592B86">
      <w:pPr>
        <w:spacing w:after="0" w:line="276" w:lineRule="auto"/>
        <w:jc w:val="center"/>
        <w:rPr>
          <w:rFonts w:ascii="Verdana" w:hAnsi="Verdana" w:cs="Verdana"/>
          <w:b/>
          <w:bCs/>
          <w:kern w:val="2"/>
        </w:rPr>
      </w:pPr>
      <w:r>
        <w:rPr>
          <w:rFonts w:ascii="Verdana" w:hAnsi="Verdana" w:cs="Verdana"/>
          <w:b/>
          <w:bCs/>
          <w:kern w:val="2"/>
        </w:rPr>
        <w:t>WARUNKI I ZAKRES ŚWIADCZONYCH USŁUG</w:t>
      </w:r>
    </w:p>
    <w:p w:rsidR="00F919DD" w:rsidRDefault="00F919DD" w:rsidP="00F919DD">
      <w:pPr>
        <w:spacing w:after="0" w:line="276" w:lineRule="auto"/>
        <w:rPr>
          <w:rFonts w:ascii="Verdana" w:hAnsi="Verdana" w:cs="Verdana"/>
          <w:b/>
          <w:bCs/>
          <w:kern w:val="2"/>
        </w:rPr>
      </w:pPr>
      <w:r>
        <w:rPr>
          <w:rFonts w:ascii="Verdana" w:hAnsi="Verdana" w:cs="Verdana"/>
          <w:b/>
          <w:bCs/>
          <w:kern w:val="2"/>
        </w:rPr>
        <w:t xml:space="preserve">I. </w:t>
      </w:r>
      <w:r w:rsidR="0021590C">
        <w:rPr>
          <w:rFonts w:ascii="Verdana" w:hAnsi="Verdana" w:cs="Verdana"/>
          <w:b/>
          <w:bCs/>
          <w:kern w:val="2"/>
        </w:rPr>
        <w:t>  </w:t>
      </w:r>
      <w:r>
        <w:rPr>
          <w:rFonts w:ascii="Verdana" w:hAnsi="Verdana" w:cs="Verdana"/>
          <w:b/>
          <w:bCs/>
          <w:kern w:val="2"/>
        </w:rPr>
        <w:t>W zakresie zadania I, III-VII.</w:t>
      </w:r>
    </w:p>
    <w:p w:rsidR="00F919DD" w:rsidRPr="009B6C15" w:rsidRDefault="00F919DD" w:rsidP="0021590C">
      <w:pPr>
        <w:pStyle w:val="Wypunktowanie"/>
        <w:widowControl w:val="0"/>
        <w:numPr>
          <w:ilvl w:val="0"/>
          <w:numId w:val="87"/>
        </w:numPr>
        <w:tabs>
          <w:tab w:val="clear" w:pos="340"/>
          <w:tab w:val="num" w:pos="426"/>
          <w:tab w:val="num" w:pos="567"/>
          <w:tab w:val="num" w:pos="851"/>
          <w:tab w:val="num" w:pos="993"/>
        </w:tabs>
        <w:autoSpaceDE w:val="0"/>
        <w:spacing w:before="0" w:line="276" w:lineRule="auto"/>
        <w:ind w:left="851" w:right="141" w:hanging="425"/>
        <w:rPr>
          <w:rFonts w:ascii="Verdana" w:hAnsi="Verdana" w:cs="Arial"/>
          <w:bCs/>
          <w:sz w:val="22"/>
          <w:szCs w:val="22"/>
        </w:rPr>
      </w:pPr>
      <w:r w:rsidRPr="009B6C15">
        <w:rPr>
          <w:rFonts w:ascii="Verdana" w:eastAsia="Calibri" w:hAnsi="Verdana" w:cs="Arial"/>
          <w:bCs/>
          <w:sz w:val="22"/>
          <w:szCs w:val="22"/>
        </w:rPr>
        <w:t xml:space="preserve">Udostępnienie serwera aplikacji </w:t>
      </w:r>
      <w:r w:rsidRPr="009B6C15">
        <w:rPr>
          <w:rFonts w:ascii="Verdana" w:hAnsi="Verdana" w:cs="Arial"/>
          <w:sz w:val="22"/>
          <w:szCs w:val="22"/>
        </w:rPr>
        <w:t>z peł</w:t>
      </w:r>
      <w:r w:rsidR="0021590C">
        <w:rPr>
          <w:rFonts w:ascii="Verdana" w:hAnsi="Verdana" w:cs="Arial"/>
          <w:sz w:val="22"/>
          <w:szCs w:val="22"/>
        </w:rPr>
        <w:t>nym prawem do jej użytkowania w </w:t>
      </w:r>
      <w:r w:rsidRPr="009B6C15">
        <w:rPr>
          <w:rFonts w:ascii="Verdana" w:hAnsi="Verdana" w:cs="Arial"/>
          <w:sz w:val="22"/>
          <w:szCs w:val="22"/>
        </w:rPr>
        <w:t>zakresie funkcjonalnym, w tym:</w:t>
      </w:r>
    </w:p>
    <w:p w:rsidR="00F919DD" w:rsidRPr="009B6C15" w:rsidRDefault="00F919DD"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sidR="0021590C">
        <w:rPr>
          <w:rFonts w:ascii="Verdana" w:hAnsi="Verdana" w:cs="Arial"/>
          <w:sz w:val="22"/>
          <w:szCs w:val="22"/>
        </w:rPr>
        <w:t>_____________</w:t>
      </w:r>
      <w:r w:rsidRPr="009B6C15">
        <w:rPr>
          <w:rFonts w:ascii="Verdana" w:hAnsi="Verdana" w:cs="Arial"/>
          <w:sz w:val="22"/>
          <w:szCs w:val="22"/>
        </w:rPr>
        <w:t xml:space="preserve"> - adres strony internetowej: </w:t>
      </w:r>
      <w:r w:rsidR="0021590C">
        <w:rPr>
          <w:rFonts w:ascii="Verdana" w:hAnsi="Verdana" w:cs="Arial"/>
          <w:sz w:val="22"/>
          <w:szCs w:val="22"/>
        </w:rPr>
        <w:t>__________________________________________________</w:t>
      </w:r>
    </w:p>
    <w:p w:rsidR="0021590C" w:rsidRPr="009B6C15" w:rsidRDefault="0021590C"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Pr>
          <w:rFonts w:ascii="Verdana" w:hAnsi="Verdana" w:cs="Arial"/>
          <w:sz w:val="22"/>
          <w:szCs w:val="22"/>
        </w:rPr>
        <w:t>_____________</w:t>
      </w:r>
      <w:r w:rsidRPr="009B6C15">
        <w:rPr>
          <w:rFonts w:ascii="Verdana" w:hAnsi="Verdana" w:cs="Arial"/>
          <w:sz w:val="22"/>
          <w:szCs w:val="22"/>
        </w:rPr>
        <w:t xml:space="preserve"> - adres strony internetowej: </w:t>
      </w:r>
      <w:r>
        <w:rPr>
          <w:rFonts w:ascii="Verdana" w:hAnsi="Verdana" w:cs="Arial"/>
          <w:sz w:val="22"/>
          <w:szCs w:val="22"/>
        </w:rPr>
        <w:t>__________________________________________________</w:t>
      </w:r>
    </w:p>
    <w:p w:rsidR="0021590C" w:rsidRPr="009B6C15" w:rsidRDefault="0021590C"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Pr>
          <w:rFonts w:ascii="Verdana" w:hAnsi="Verdana" w:cs="Arial"/>
          <w:sz w:val="22"/>
          <w:szCs w:val="22"/>
        </w:rPr>
        <w:t>_____________</w:t>
      </w:r>
      <w:r w:rsidRPr="009B6C15">
        <w:rPr>
          <w:rFonts w:ascii="Verdana" w:hAnsi="Verdana" w:cs="Arial"/>
          <w:sz w:val="22"/>
          <w:szCs w:val="22"/>
        </w:rPr>
        <w:t xml:space="preserve"> - adres strony internetowej: </w:t>
      </w:r>
      <w:r>
        <w:rPr>
          <w:rFonts w:ascii="Verdana" w:hAnsi="Verdana" w:cs="Arial"/>
          <w:sz w:val="22"/>
          <w:szCs w:val="22"/>
        </w:rPr>
        <w:t>__________________________________________________</w:t>
      </w:r>
    </w:p>
    <w:p w:rsidR="0021590C" w:rsidRPr="009B6C15" w:rsidRDefault="0021590C"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Pr>
          <w:rFonts w:ascii="Verdana" w:hAnsi="Verdana" w:cs="Arial"/>
          <w:sz w:val="22"/>
          <w:szCs w:val="22"/>
        </w:rPr>
        <w:t>_____________</w:t>
      </w:r>
      <w:r w:rsidRPr="009B6C15">
        <w:rPr>
          <w:rFonts w:ascii="Verdana" w:hAnsi="Verdana" w:cs="Arial"/>
          <w:sz w:val="22"/>
          <w:szCs w:val="22"/>
        </w:rPr>
        <w:t xml:space="preserve"> - adres strony internetowej: </w:t>
      </w:r>
      <w:r>
        <w:rPr>
          <w:rFonts w:ascii="Verdana" w:hAnsi="Verdana" w:cs="Arial"/>
          <w:sz w:val="22"/>
          <w:szCs w:val="22"/>
        </w:rPr>
        <w:t>__________________________________________________</w:t>
      </w:r>
    </w:p>
    <w:p w:rsidR="0021590C" w:rsidRPr="009B6C15" w:rsidRDefault="0021590C"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Pr>
          <w:rFonts w:ascii="Verdana" w:hAnsi="Verdana" w:cs="Arial"/>
          <w:sz w:val="22"/>
          <w:szCs w:val="22"/>
        </w:rPr>
        <w:t>_____________</w:t>
      </w:r>
      <w:r w:rsidRPr="009B6C15">
        <w:rPr>
          <w:rFonts w:ascii="Verdana" w:hAnsi="Verdana" w:cs="Arial"/>
          <w:sz w:val="22"/>
          <w:szCs w:val="22"/>
        </w:rPr>
        <w:t xml:space="preserve"> - adres strony internetowej: </w:t>
      </w:r>
      <w:r>
        <w:rPr>
          <w:rFonts w:ascii="Verdana" w:hAnsi="Verdana" w:cs="Arial"/>
          <w:sz w:val="22"/>
          <w:szCs w:val="22"/>
        </w:rPr>
        <w:t>__________________________________________________</w:t>
      </w:r>
    </w:p>
    <w:p w:rsidR="0021590C" w:rsidRPr="009B6C15" w:rsidRDefault="0021590C"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Pr>
          <w:rFonts w:ascii="Verdana" w:hAnsi="Verdana" w:cs="Arial"/>
          <w:sz w:val="22"/>
          <w:szCs w:val="22"/>
        </w:rPr>
        <w:t>_____________</w:t>
      </w:r>
      <w:r w:rsidRPr="009B6C15">
        <w:rPr>
          <w:rFonts w:ascii="Verdana" w:hAnsi="Verdana" w:cs="Arial"/>
          <w:sz w:val="22"/>
          <w:szCs w:val="22"/>
        </w:rPr>
        <w:t xml:space="preserve"> - adres strony internetowej: </w:t>
      </w:r>
      <w:r>
        <w:rPr>
          <w:rFonts w:ascii="Verdana" w:hAnsi="Verdana" w:cs="Arial"/>
          <w:sz w:val="22"/>
          <w:szCs w:val="22"/>
        </w:rPr>
        <w:t>__________________________________________________</w:t>
      </w:r>
    </w:p>
    <w:p w:rsidR="0021590C" w:rsidRPr="009B6C15" w:rsidRDefault="0021590C" w:rsidP="0021590C">
      <w:pPr>
        <w:pStyle w:val="Wypunktowanie"/>
        <w:widowControl w:val="0"/>
        <w:numPr>
          <w:ilvl w:val="1"/>
          <w:numId w:val="73"/>
        </w:numPr>
        <w:tabs>
          <w:tab w:val="num" w:pos="993"/>
          <w:tab w:val="num" w:pos="1276"/>
        </w:tabs>
        <w:autoSpaceDE w:val="0"/>
        <w:spacing w:before="0" w:line="276" w:lineRule="auto"/>
        <w:ind w:left="1276" w:right="141" w:hanging="425"/>
        <w:rPr>
          <w:rFonts w:ascii="Verdana" w:hAnsi="Verdana" w:cs="Arial"/>
          <w:bCs/>
          <w:sz w:val="22"/>
          <w:szCs w:val="22"/>
        </w:rPr>
      </w:pPr>
      <w:r w:rsidRPr="009B6C15">
        <w:rPr>
          <w:rFonts w:ascii="Verdana" w:hAnsi="Verdana" w:cs="Arial"/>
          <w:sz w:val="22"/>
          <w:szCs w:val="22"/>
        </w:rPr>
        <w:t xml:space="preserve">Nazwa aplikacji: </w:t>
      </w:r>
      <w:r>
        <w:rPr>
          <w:rFonts w:ascii="Verdana" w:hAnsi="Verdana" w:cs="Arial"/>
          <w:sz w:val="22"/>
          <w:szCs w:val="22"/>
        </w:rPr>
        <w:t>_____________</w:t>
      </w:r>
      <w:r w:rsidRPr="009B6C15">
        <w:rPr>
          <w:rFonts w:ascii="Verdana" w:hAnsi="Verdana" w:cs="Arial"/>
          <w:sz w:val="22"/>
          <w:szCs w:val="22"/>
        </w:rPr>
        <w:t xml:space="preserve"> - adres strony internetowej: </w:t>
      </w:r>
      <w:r>
        <w:rPr>
          <w:rFonts w:ascii="Verdana" w:hAnsi="Verdana" w:cs="Arial"/>
          <w:sz w:val="22"/>
          <w:szCs w:val="22"/>
        </w:rPr>
        <w:t>__________________________________________________</w:t>
      </w:r>
    </w:p>
    <w:p w:rsidR="00F919DD" w:rsidRPr="009B6C15" w:rsidRDefault="00F919DD" w:rsidP="0021590C">
      <w:pPr>
        <w:pStyle w:val="Wypunktowanie"/>
        <w:widowControl w:val="0"/>
        <w:numPr>
          <w:ilvl w:val="0"/>
          <w:numId w:val="87"/>
        </w:numPr>
        <w:tabs>
          <w:tab w:val="clear" w:pos="340"/>
          <w:tab w:val="num" w:pos="426"/>
          <w:tab w:val="num" w:pos="567"/>
          <w:tab w:val="num" w:pos="851"/>
          <w:tab w:val="num" w:pos="993"/>
        </w:tabs>
        <w:autoSpaceDE w:val="0"/>
        <w:spacing w:before="0" w:line="276" w:lineRule="auto"/>
        <w:ind w:left="851" w:right="141" w:hanging="425"/>
        <w:rPr>
          <w:rFonts w:ascii="Verdana" w:hAnsi="Verdana" w:cs="Arial"/>
          <w:bCs/>
          <w:sz w:val="22"/>
          <w:szCs w:val="22"/>
        </w:rPr>
      </w:pPr>
      <w:r w:rsidRPr="009B6C15">
        <w:rPr>
          <w:rFonts w:ascii="Verdana" w:hAnsi="Verdana" w:cs="Arial"/>
          <w:bCs/>
          <w:sz w:val="22"/>
          <w:szCs w:val="22"/>
        </w:rPr>
        <w:t>Utrzymanie w trakcie okresu wykorzystywania systemu infrastruktury serwerowej obsługującej oprogramowanie:</w:t>
      </w:r>
    </w:p>
    <w:p w:rsidR="00F919DD" w:rsidRPr="009B6C15" w:rsidRDefault="00F919DD" w:rsidP="0021590C">
      <w:pPr>
        <w:pStyle w:val="Akapitzlist"/>
        <w:tabs>
          <w:tab w:val="num" w:pos="426"/>
          <w:tab w:val="num" w:pos="567"/>
          <w:tab w:val="num" w:pos="993"/>
        </w:tabs>
        <w:spacing w:after="0" w:line="276" w:lineRule="auto"/>
        <w:ind w:left="1276" w:hanging="425"/>
        <w:rPr>
          <w:rFonts w:ascii="Verdana" w:eastAsia="MS Mincho" w:hAnsi="Verdana" w:cs="Arial"/>
        </w:rPr>
      </w:pPr>
      <w:r w:rsidRPr="009B6C15">
        <w:rPr>
          <w:rFonts w:ascii="Verdana" w:eastAsia="MS Mincho" w:hAnsi="Verdana" w:cs="Arial"/>
        </w:rPr>
        <w:t xml:space="preserve">a) </w:t>
      </w:r>
      <w:r w:rsidR="0021590C">
        <w:rPr>
          <w:rFonts w:ascii="Verdana" w:eastAsia="MS Mincho" w:hAnsi="Verdana" w:cs="Arial"/>
        </w:rPr>
        <w:t> </w:t>
      </w:r>
      <w:r w:rsidRPr="009B6C15">
        <w:rPr>
          <w:rFonts w:ascii="Verdana" w:eastAsia="MS Mincho" w:hAnsi="Verdana" w:cs="Arial"/>
        </w:rPr>
        <w:t>udostępnienie serwerów WWW</w:t>
      </w:r>
      <w:r w:rsidR="0021590C">
        <w:rPr>
          <w:rFonts w:ascii="Verdana" w:eastAsia="MS Mincho" w:hAnsi="Verdana" w:cs="Arial"/>
        </w:rPr>
        <w:t>;</w:t>
      </w:r>
    </w:p>
    <w:p w:rsidR="00F919DD" w:rsidRPr="009B6C15" w:rsidRDefault="00F919DD" w:rsidP="0021590C">
      <w:pPr>
        <w:pStyle w:val="Akapitzlist"/>
        <w:tabs>
          <w:tab w:val="num" w:pos="426"/>
          <w:tab w:val="num" w:pos="567"/>
          <w:tab w:val="num" w:pos="993"/>
        </w:tabs>
        <w:spacing w:after="0" w:line="276" w:lineRule="auto"/>
        <w:ind w:left="1276" w:hanging="425"/>
        <w:rPr>
          <w:rFonts w:ascii="Verdana" w:eastAsia="MS Mincho" w:hAnsi="Verdana" w:cs="Arial"/>
        </w:rPr>
      </w:pPr>
      <w:r w:rsidRPr="009B6C15">
        <w:rPr>
          <w:rFonts w:ascii="Verdana" w:eastAsia="MS Mincho" w:hAnsi="Verdana" w:cs="Arial"/>
        </w:rPr>
        <w:t xml:space="preserve">b) </w:t>
      </w:r>
      <w:r w:rsidR="0021590C">
        <w:rPr>
          <w:rFonts w:ascii="Verdana" w:eastAsia="MS Mincho" w:hAnsi="Verdana" w:cs="Arial"/>
        </w:rPr>
        <w:t> </w:t>
      </w:r>
      <w:r w:rsidRPr="009B6C15">
        <w:rPr>
          <w:rFonts w:ascii="Verdana" w:eastAsia="MS Mincho" w:hAnsi="Verdana" w:cs="Arial"/>
        </w:rPr>
        <w:t>udostępnienie serwerów baz danych</w:t>
      </w:r>
      <w:r w:rsidR="0021590C">
        <w:rPr>
          <w:rFonts w:ascii="Verdana" w:eastAsia="MS Mincho" w:hAnsi="Verdana" w:cs="Arial"/>
        </w:rPr>
        <w:t>;</w:t>
      </w:r>
    </w:p>
    <w:p w:rsidR="00F919DD" w:rsidRPr="009B6C15" w:rsidRDefault="00F919DD" w:rsidP="0021590C">
      <w:pPr>
        <w:pStyle w:val="Akapitzlist"/>
        <w:tabs>
          <w:tab w:val="num" w:pos="426"/>
          <w:tab w:val="num" w:pos="567"/>
          <w:tab w:val="num" w:pos="993"/>
        </w:tabs>
        <w:spacing w:after="0" w:line="276" w:lineRule="auto"/>
        <w:ind w:left="1276" w:hanging="425"/>
        <w:rPr>
          <w:rFonts w:ascii="Verdana" w:eastAsia="MS Mincho" w:hAnsi="Verdana" w:cs="Arial"/>
        </w:rPr>
      </w:pPr>
      <w:r w:rsidRPr="009B6C15">
        <w:rPr>
          <w:rFonts w:ascii="Verdana" w:eastAsia="MS Mincho" w:hAnsi="Verdana" w:cs="Arial"/>
        </w:rPr>
        <w:t xml:space="preserve">c) </w:t>
      </w:r>
      <w:r w:rsidR="0021590C">
        <w:rPr>
          <w:rFonts w:ascii="Verdana" w:eastAsia="MS Mincho" w:hAnsi="Verdana" w:cs="Arial"/>
        </w:rPr>
        <w:t> </w:t>
      </w:r>
      <w:r w:rsidRPr="009B6C15">
        <w:rPr>
          <w:rFonts w:ascii="Verdana" w:eastAsia="MS Mincho" w:hAnsi="Verdana" w:cs="Arial"/>
        </w:rPr>
        <w:t>podłączenie serwerów do Internetu za pomocą łączy teleinformatycznych zapewniających spr</w:t>
      </w:r>
      <w:r w:rsidR="0021590C">
        <w:rPr>
          <w:rFonts w:ascii="Verdana" w:eastAsia="MS Mincho" w:hAnsi="Verdana" w:cs="Arial"/>
        </w:rPr>
        <w:t>awne funkcjonowanie rozwiązania;</w:t>
      </w:r>
    </w:p>
    <w:p w:rsidR="00F919DD" w:rsidRPr="009B6C15" w:rsidRDefault="00F919DD" w:rsidP="0021590C">
      <w:pPr>
        <w:pStyle w:val="Akapitzlist"/>
        <w:tabs>
          <w:tab w:val="num" w:pos="426"/>
          <w:tab w:val="num" w:pos="567"/>
          <w:tab w:val="num" w:pos="993"/>
        </w:tabs>
        <w:spacing w:after="0" w:line="276" w:lineRule="auto"/>
        <w:ind w:left="1276" w:hanging="425"/>
        <w:rPr>
          <w:rFonts w:ascii="Verdana" w:eastAsia="MS Mincho" w:hAnsi="Verdana" w:cs="Arial"/>
        </w:rPr>
      </w:pPr>
      <w:r w:rsidRPr="009B6C15">
        <w:rPr>
          <w:rFonts w:ascii="Verdana" w:eastAsia="MS Mincho" w:hAnsi="Verdana" w:cs="Arial"/>
        </w:rPr>
        <w:lastRenderedPageBreak/>
        <w:t xml:space="preserve">d) </w:t>
      </w:r>
      <w:r w:rsidR="0021590C">
        <w:rPr>
          <w:rFonts w:ascii="Verdana" w:eastAsia="MS Mincho" w:hAnsi="Verdana" w:cs="Arial"/>
        </w:rPr>
        <w:t> </w:t>
      </w:r>
      <w:r w:rsidRPr="009B6C15">
        <w:rPr>
          <w:rFonts w:ascii="Verdana" w:eastAsia="MS Mincho" w:hAnsi="Verdana" w:cs="Arial"/>
        </w:rPr>
        <w:t>zabezpieczenie dostępu do serwerów systemem zapór ogniowych (Firewall)</w:t>
      </w:r>
      <w:r w:rsidR="0021590C">
        <w:rPr>
          <w:rFonts w:ascii="Verdana" w:eastAsia="MS Mincho" w:hAnsi="Verdana" w:cs="Arial"/>
        </w:rPr>
        <w:t>;</w:t>
      </w:r>
    </w:p>
    <w:p w:rsidR="00F919DD" w:rsidRPr="009B6C15" w:rsidRDefault="00F919DD" w:rsidP="0021590C">
      <w:pPr>
        <w:pStyle w:val="Akapitzlist"/>
        <w:tabs>
          <w:tab w:val="num" w:pos="426"/>
          <w:tab w:val="num" w:pos="567"/>
          <w:tab w:val="num" w:pos="993"/>
        </w:tabs>
        <w:spacing w:after="0" w:line="276" w:lineRule="auto"/>
        <w:ind w:left="1276" w:hanging="425"/>
        <w:rPr>
          <w:rFonts w:ascii="Verdana" w:eastAsia="MS Mincho" w:hAnsi="Verdana" w:cs="Arial"/>
        </w:rPr>
      </w:pPr>
      <w:r w:rsidRPr="009B6C15">
        <w:rPr>
          <w:rFonts w:ascii="Verdana" w:eastAsia="MS Mincho" w:hAnsi="Verdana" w:cs="Arial"/>
        </w:rPr>
        <w:t xml:space="preserve">e) </w:t>
      </w:r>
      <w:r w:rsidR="0021590C">
        <w:rPr>
          <w:rFonts w:ascii="Verdana" w:eastAsia="MS Mincho" w:hAnsi="Verdana" w:cs="Arial"/>
        </w:rPr>
        <w:t> </w:t>
      </w:r>
      <w:r w:rsidRPr="009B6C15">
        <w:rPr>
          <w:rFonts w:ascii="Verdana" w:eastAsia="MS Mincho" w:hAnsi="Verdana" w:cs="Arial"/>
        </w:rPr>
        <w:t xml:space="preserve">zabezpieczenie dostępu do systemu </w:t>
      </w:r>
      <w:r w:rsidR="0021590C">
        <w:rPr>
          <w:rFonts w:ascii="Verdana" w:eastAsia="MS Mincho" w:hAnsi="Verdana" w:cs="Arial"/>
        </w:rPr>
        <w:t>za pomocą połączeń szyfrowanych;</w:t>
      </w:r>
    </w:p>
    <w:p w:rsidR="00F919DD" w:rsidRPr="009B6C15" w:rsidRDefault="00F919DD" w:rsidP="0021590C">
      <w:pPr>
        <w:pStyle w:val="Akapitzlist"/>
        <w:tabs>
          <w:tab w:val="num" w:pos="426"/>
          <w:tab w:val="num" w:pos="567"/>
          <w:tab w:val="num" w:pos="993"/>
        </w:tabs>
        <w:spacing w:after="0" w:line="276" w:lineRule="auto"/>
        <w:ind w:left="1276" w:hanging="425"/>
        <w:rPr>
          <w:rFonts w:ascii="Verdana" w:eastAsia="MS Mincho" w:hAnsi="Verdana" w:cs="Arial"/>
        </w:rPr>
      </w:pPr>
      <w:r w:rsidRPr="009B6C15">
        <w:rPr>
          <w:rFonts w:ascii="Verdana" w:eastAsia="MS Mincho" w:hAnsi="Verdana" w:cs="Arial"/>
        </w:rPr>
        <w:t xml:space="preserve">f) </w:t>
      </w:r>
      <w:r w:rsidR="0021590C">
        <w:rPr>
          <w:rFonts w:ascii="Verdana" w:eastAsia="MS Mincho" w:hAnsi="Verdana" w:cs="Arial"/>
        </w:rPr>
        <w:t> </w:t>
      </w:r>
      <w:r w:rsidRPr="009B6C15">
        <w:rPr>
          <w:rFonts w:ascii="Verdana" w:eastAsia="MS Mincho" w:hAnsi="Verdana" w:cs="Arial"/>
        </w:rPr>
        <w:t>autentykację (uwierzytelnianie) serwerów za pomocą certyfikatów</w:t>
      </w:r>
      <w:r w:rsidR="0021590C">
        <w:rPr>
          <w:rFonts w:ascii="Verdana" w:eastAsia="MS Mincho" w:hAnsi="Verdana" w:cs="Arial"/>
        </w:rPr>
        <w:t>;</w:t>
      </w:r>
    </w:p>
    <w:p w:rsidR="00F919DD" w:rsidRPr="009B6C15" w:rsidRDefault="00F919DD" w:rsidP="0021590C">
      <w:pPr>
        <w:pStyle w:val="Wypunktowanie"/>
        <w:tabs>
          <w:tab w:val="num" w:pos="426"/>
          <w:tab w:val="num" w:pos="567"/>
          <w:tab w:val="num" w:pos="993"/>
        </w:tabs>
        <w:spacing w:before="0" w:line="276" w:lineRule="auto"/>
        <w:ind w:left="1276" w:hanging="425"/>
        <w:rPr>
          <w:rFonts w:ascii="Verdana" w:hAnsi="Verdana" w:cs="Arial"/>
          <w:sz w:val="22"/>
          <w:szCs w:val="22"/>
        </w:rPr>
      </w:pPr>
      <w:r w:rsidRPr="009B6C15">
        <w:rPr>
          <w:rFonts w:ascii="Verdana" w:hAnsi="Verdana" w:cs="Arial"/>
          <w:sz w:val="22"/>
          <w:szCs w:val="22"/>
        </w:rPr>
        <w:t xml:space="preserve">g) </w:t>
      </w:r>
      <w:r w:rsidR="0021590C">
        <w:rPr>
          <w:rFonts w:ascii="Verdana" w:hAnsi="Verdana" w:cs="Arial"/>
          <w:sz w:val="22"/>
          <w:szCs w:val="22"/>
        </w:rPr>
        <w:t> </w:t>
      </w:r>
      <w:r w:rsidRPr="009B6C15">
        <w:rPr>
          <w:rFonts w:ascii="Verdana" w:hAnsi="Verdana" w:cs="Arial"/>
          <w:sz w:val="22"/>
          <w:szCs w:val="22"/>
        </w:rPr>
        <w:t>zabezpieczenie przed dostępem do serwerów osób nieupoważnionych</w:t>
      </w:r>
      <w:r w:rsidR="0021590C">
        <w:rPr>
          <w:rFonts w:ascii="Verdana" w:hAnsi="Verdana" w:cs="Arial"/>
          <w:sz w:val="22"/>
          <w:szCs w:val="22"/>
        </w:rPr>
        <w:t>.</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Instalacja nowych wersj</w:t>
      </w:r>
      <w:r w:rsidR="0021590C">
        <w:rPr>
          <w:rFonts w:ascii="Verdana" w:hAnsi="Verdana" w:cs="Arial"/>
          <w:sz w:val="22"/>
          <w:szCs w:val="22"/>
        </w:rPr>
        <w:t>i aplikacji w części serwerowej.</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Codzienne wykonywanie kopii zapasowej bazy danych i przechowywanie jej przez okres minimum 14 dni, przy czym pełna kopia bezpieczeństwa musi być wykonywana nie rzadziej niż 1 raz w tygodniu,</w:t>
      </w:r>
    </w:p>
    <w:p w:rsidR="00F919DD" w:rsidRPr="009B6C15" w:rsidRDefault="00F919DD" w:rsidP="0021590C">
      <w:pPr>
        <w:pStyle w:val="Wypunktowanie"/>
        <w:tabs>
          <w:tab w:val="num" w:pos="426"/>
          <w:tab w:val="num" w:pos="567"/>
          <w:tab w:val="num" w:pos="993"/>
        </w:tabs>
        <w:spacing w:before="0" w:line="276" w:lineRule="auto"/>
        <w:ind w:left="1276" w:hanging="425"/>
        <w:rPr>
          <w:rFonts w:ascii="Verdana" w:hAnsi="Verdana" w:cs="Arial"/>
          <w:sz w:val="22"/>
          <w:szCs w:val="22"/>
        </w:rPr>
      </w:pPr>
      <w:r w:rsidRPr="009B6C15">
        <w:rPr>
          <w:rFonts w:ascii="Verdana" w:hAnsi="Verdana" w:cs="Arial"/>
          <w:sz w:val="22"/>
          <w:szCs w:val="22"/>
        </w:rPr>
        <w:t>a)</w:t>
      </w:r>
      <w:r w:rsidRPr="009B6C15">
        <w:rPr>
          <w:rFonts w:ascii="Verdana" w:hAnsi="Verdana" w:cs="Arial"/>
          <w:sz w:val="22"/>
          <w:szCs w:val="22"/>
        </w:rPr>
        <w:tab/>
        <w:t>udostępnianie na żądanie Zamawiającego, za pośrednictwem bezpiecznego, szyfrowanego kanału transmisji, nie częściej niż 1 raz na miesiąc, ostatniej pełnej k</w:t>
      </w:r>
      <w:r w:rsidR="0021590C">
        <w:rPr>
          <w:rFonts w:ascii="Verdana" w:hAnsi="Verdana" w:cs="Arial"/>
          <w:sz w:val="22"/>
          <w:szCs w:val="22"/>
        </w:rPr>
        <w:t>opii bezpieczeństwa bazy danych.</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 xml:space="preserve">Udostępnienie 10 GB przestrzeni dyskowej z możliwością jej rozszerzenia na życzenie Zamawiającego. W przypadku rozszerzenia przestrzeni dyskowej opłata za każdy następny 1 GB nie może być większa niż 50 zł </w:t>
      </w:r>
      <w:r w:rsidR="0021590C">
        <w:rPr>
          <w:rFonts w:ascii="Verdana" w:hAnsi="Verdana" w:cs="Arial"/>
          <w:sz w:val="22"/>
          <w:szCs w:val="22"/>
        </w:rPr>
        <w:t>netto.</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Regularny nad</w:t>
      </w:r>
      <w:r w:rsidR="0021590C">
        <w:rPr>
          <w:rFonts w:ascii="Verdana" w:hAnsi="Verdana" w:cs="Arial"/>
          <w:sz w:val="22"/>
          <w:szCs w:val="22"/>
        </w:rPr>
        <w:t>zór nad funkcjonowaniem serwera.</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Konserwacja oprogramowania serwera, w tym bieżą</w:t>
      </w:r>
      <w:r w:rsidR="0021590C">
        <w:rPr>
          <w:rFonts w:ascii="Verdana" w:hAnsi="Verdana" w:cs="Arial"/>
          <w:sz w:val="22"/>
          <w:szCs w:val="22"/>
        </w:rPr>
        <w:t>ce aktualizacje oprogramowania.</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Odtwarzanie kopii zapasowych baz danych:</w:t>
      </w:r>
    </w:p>
    <w:p w:rsidR="00F919DD" w:rsidRPr="009B6C15" w:rsidRDefault="00F919DD" w:rsidP="0021590C">
      <w:pPr>
        <w:pStyle w:val="Wypunktowanie"/>
        <w:tabs>
          <w:tab w:val="num" w:pos="426"/>
          <w:tab w:val="num" w:pos="567"/>
          <w:tab w:val="num" w:pos="993"/>
        </w:tabs>
        <w:spacing w:before="0" w:line="276" w:lineRule="auto"/>
        <w:ind w:left="1276" w:hanging="425"/>
        <w:rPr>
          <w:rFonts w:ascii="Verdana" w:hAnsi="Verdana" w:cs="Arial"/>
          <w:sz w:val="22"/>
          <w:szCs w:val="22"/>
        </w:rPr>
      </w:pPr>
      <w:r w:rsidRPr="009B6C15">
        <w:rPr>
          <w:rFonts w:ascii="Verdana" w:hAnsi="Verdana" w:cs="Arial"/>
          <w:sz w:val="22"/>
          <w:szCs w:val="22"/>
        </w:rPr>
        <w:t xml:space="preserve">a) </w:t>
      </w:r>
      <w:r w:rsidR="0021590C">
        <w:rPr>
          <w:rFonts w:ascii="Verdana" w:hAnsi="Verdana" w:cs="Arial"/>
          <w:sz w:val="22"/>
          <w:szCs w:val="22"/>
        </w:rPr>
        <w:t> </w:t>
      </w:r>
      <w:r w:rsidRPr="009B6C15">
        <w:rPr>
          <w:rFonts w:ascii="Verdana" w:hAnsi="Verdana" w:cs="Arial"/>
          <w:sz w:val="22"/>
          <w:szCs w:val="22"/>
        </w:rPr>
        <w:t>pierwsze odtworzenie bazy danych z kopii zapasowej z winy Zamawiającego i na wniosek Zamawiającego jest bezpłatne</w:t>
      </w:r>
      <w:r w:rsidR="0021590C">
        <w:rPr>
          <w:rFonts w:ascii="Verdana" w:hAnsi="Verdana" w:cs="Arial"/>
          <w:sz w:val="22"/>
          <w:szCs w:val="22"/>
        </w:rPr>
        <w:t>;</w:t>
      </w:r>
      <w:r w:rsidRPr="009B6C15">
        <w:rPr>
          <w:rFonts w:ascii="Verdana" w:hAnsi="Verdana" w:cs="Arial"/>
          <w:sz w:val="22"/>
          <w:szCs w:val="22"/>
        </w:rPr>
        <w:t xml:space="preserve"> </w:t>
      </w:r>
    </w:p>
    <w:p w:rsidR="00F919DD" w:rsidRPr="009B6C15" w:rsidRDefault="00F919DD" w:rsidP="0021590C">
      <w:pPr>
        <w:pStyle w:val="Wypunktowanie"/>
        <w:tabs>
          <w:tab w:val="num" w:pos="426"/>
          <w:tab w:val="num" w:pos="567"/>
          <w:tab w:val="num" w:pos="993"/>
        </w:tabs>
        <w:spacing w:before="0" w:line="276" w:lineRule="auto"/>
        <w:ind w:left="1276" w:hanging="425"/>
        <w:rPr>
          <w:rFonts w:ascii="Verdana" w:hAnsi="Verdana" w:cs="Arial"/>
          <w:sz w:val="22"/>
          <w:szCs w:val="22"/>
        </w:rPr>
      </w:pPr>
      <w:r w:rsidRPr="009B6C15">
        <w:rPr>
          <w:rFonts w:ascii="Verdana" w:hAnsi="Verdana" w:cs="Arial"/>
          <w:sz w:val="22"/>
          <w:szCs w:val="22"/>
        </w:rPr>
        <w:t xml:space="preserve">b) </w:t>
      </w:r>
      <w:r w:rsidR="0021590C">
        <w:rPr>
          <w:rFonts w:ascii="Verdana" w:hAnsi="Verdana" w:cs="Arial"/>
          <w:sz w:val="22"/>
          <w:szCs w:val="22"/>
        </w:rPr>
        <w:t> </w:t>
      </w:r>
      <w:r w:rsidRPr="009B6C15">
        <w:rPr>
          <w:rFonts w:ascii="Verdana" w:hAnsi="Verdana" w:cs="Arial"/>
          <w:sz w:val="22"/>
          <w:szCs w:val="22"/>
        </w:rPr>
        <w:t xml:space="preserve">koszt każdego kolejnego odtworzenia </w:t>
      </w:r>
      <w:r w:rsidR="0021590C">
        <w:rPr>
          <w:rFonts w:ascii="Verdana" w:hAnsi="Verdana" w:cs="Arial"/>
          <w:sz w:val="22"/>
          <w:szCs w:val="22"/>
        </w:rPr>
        <w:t>bazy danych z kopii zapasowej z </w:t>
      </w:r>
      <w:r w:rsidRPr="009B6C15">
        <w:rPr>
          <w:rFonts w:ascii="Verdana" w:hAnsi="Verdana" w:cs="Arial"/>
          <w:sz w:val="22"/>
          <w:szCs w:val="22"/>
        </w:rPr>
        <w:t>winy Zamawiającego nie może być większy niż 500 zł netto</w:t>
      </w:r>
      <w:r w:rsidR="0021590C">
        <w:rPr>
          <w:rFonts w:ascii="Verdana" w:hAnsi="Verdana" w:cs="Arial"/>
          <w:sz w:val="22"/>
          <w:szCs w:val="22"/>
        </w:rPr>
        <w:t>;</w:t>
      </w:r>
    </w:p>
    <w:p w:rsidR="00F919DD" w:rsidRPr="009B6C15" w:rsidRDefault="00F919DD" w:rsidP="0021590C">
      <w:pPr>
        <w:pStyle w:val="Wypunktowanie"/>
        <w:tabs>
          <w:tab w:val="num" w:pos="426"/>
          <w:tab w:val="num" w:pos="567"/>
          <w:tab w:val="num" w:pos="993"/>
        </w:tabs>
        <w:spacing w:before="0" w:line="276" w:lineRule="auto"/>
        <w:ind w:left="1276" w:hanging="425"/>
        <w:rPr>
          <w:rFonts w:ascii="Verdana" w:hAnsi="Verdana" w:cs="Arial"/>
          <w:sz w:val="22"/>
          <w:szCs w:val="22"/>
        </w:rPr>
      </w:pPr>
      <w:r w:rsidRPr="009B6C15">
        <w:rPr>
          <w:rFonts w:ascii="Verdana" w:hAnsi="Verdana" w:cs="Arial"/>
          <w:sz w:val="22"/>
          <w:szCs w:val="22"/>
        </w:rPr>
        <w:t>c)</w:t>
      </w:r>
      <w:r w:rsidRPr="009B6C15">
        <w:rPr>
          <w:rFonts w:ascii="Verdana" w:hAnsi="Verdana" w:cs="Arial"/>
          <w:sz w:val="22"/>
          <w:szCs w:val="22"/>
        </w:rPr>
        <w:tab/>
        <w:t>opracowanie i przekazanie Zamawiającemu opisu środowiska bazodanowego potrzebnego do odtworzenia kopii bezpieczeństwa bazy danych na lokalnych zasobach Zamawiającego</w:t>
      </w:r>
      <w:r w:rsidR="0021590C">
        <w:rPr>
          <w:rFonts w:ascii="Verdana" w:hAnsi="Verdana" w:cs="Arial"/>
          <w:sz w:val="22"/>
          <w:szCs w:val="22"/>
        </w:rPr>
        <w:t>.</w:t>
      </w:r>
    </w:p>
    <w:p w:rsidR="00F919DD" w:rsidRPr="009B6C15" w:rsidRDefault="00F919DD" w:rsidP="0021590C">
      <w:pPr>
        <w:pStyle w:val="Wypunktowanie"/>
        <w:numPr>
          <w:ilvl w:val="0"/>
          <w:numId w:val="87"/>
        </w:numPr>
        <w:tabs>
          <w:tab w:val="clear" w:pos="340"/>
          <w:tab w:val="num" w:pos="426"/>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Konserwacja i zarządzanie internetowymi usługa</w:t>
      </w:r>
      <w:r w:rsidR="0021590C">
        <w:rPr>
          <w:rFonts w:ascii="Verdana" w:hAnsi="Verdana" w:cs="Arial"/>
          <w:sz w:val="22"/>
          <w:szCs w:val="22"/>
        </w:rPr>
        <w:t>mi informacyjnymi serwera (IIS).</w:t>
      </w:r>
    </w:p>
    <w:p w:rsidR="00F919DD" w:rsidRPr="0021590C" w:rsidRDefault="00F919DD" w:rsidP="0021590C">
      <w:pPr>
        <w:pStyle w:val="Wypunktowanie"/>
        <w:numPr>
          <w:ilvl w:val="0"/>
          <w:numId w:val="87"/>
        </w:numPr>
        <w:tabs>
          <w:tab w:val="clear" w:pos="340"/>
          <w:tab w:val="num" w:pos="426"/>
          <w:tab w:val="num" w:pos="567"/>
          <w:tab w:val="num" w:pos="851"/>
          <w:tab w:val="num" w:pos="993"/>
        </w:tabs>
        <w:autoSpaceDE w:val="0"/>
        <w:spacing w:before="0" w:line="276" w:lineRule="auto"/>
        <w:ind w:left="851" w:hanging="425"/>
        <w:rPr>
          <w:rFonts w:ascii="Verdana" w:hAnsi="Verdana" w:cs="Arial"/>
          <w:sz w:val="22"/>
          <w:szCs w:val="22"/>
        </w:rPr>
      </w:pPr>
      <w:r w:rsidRPr="009B6C15">
        <w:rPr>
          <w:rFonts w:ascii="Verdana" w:hAnsi="Verdana" w:cs="Arial"/>
          <w:sz w:val="22"/>
          <w:szCs w:val="22"/>
        </w:rPr>
        <w:t>Konserwacja i zarządzanie serwerem bazy danych</w:t>
      </w:r>
      <w:r w:rsidR="0021590C">
        <w:rPr>
          <w:rFonts w:ascii="Verdana" w:hAnsi="Verdana" w:cs="Arial"/>
          <w:sz w:val="22"/>
          <w:szCs w:val="22"/>
        </w:rPr>
        <w:t>.</w:t>
      </w:r>
    </w:p>
    <w:p w:rsidR="00F919DD" w:rsidRPr="009B6C15" w:rsidRDefault="00F919DD" w:rsidP="0021590C">
      <w:pPr>
        <w:pStyle w:val="Wypunktowanie"/>
        <w:numPr>
          <w:ilvl w:val="0"/>
          <w:numId w:val="87"/>
        </w:numPr>
        <w:tabs>
          <w:tab w:val="clear" w:pos="340"/>
          <w:tab w:val="num" w:pos="284"/>
          <w:tab w:val="num" w:pos="567"/>
          <w:tab w:val="num" w:pos="851"/>
          <w:tab w:val="num" w:pos="993"/>
        </w:tabs>
        <w:autoSpaceDE w:val="0"/>
        <w:spacing w:before="0" w:line="276" w:lineRule="auto"/>
        <w:ind w:left="851" w:hanging="425"/>
        <w:rPr>
          <w:rFonts w:ascii="Verdana" w:hAnsi="Verdana" w:cs="Arial"/>
          <w:sz w:val="22"/>
          <w:szCs w:val="22"/>
        </w:rPr>
      </w:pPr>
      <w:r w:rsidRPr="009B6C15">
        <w:rPr>
          <w:rFonts w:ascii="Verdana" w:hAnsi="Verdana" w:cs="Arial"/>
          <w:bCs/>
          <w:sz w:val="22"/>
          <w:szCs w:val="22"/>
        </w:rPr>
        <w:t>Zapewnienie wsparcia merytorycznego</w:t>
      </w:r>
      <w:r w:rsidRPr="009B6C15">
        <w:rPr>
          <w:rFonts w:ascii="Verdana" w:hAnsi="Verdana" w:cs="Arial"/>
          <w:sz w:val="22"/>
          <w:szCs w:val="22"/>
        </w:rPr>
        <w:t xml:space="preserve"> drogą telefoniczną oraz za pośrednictwem poczty elektronicznej pod adresem: </w:t>
      </w:r>
      <w:r w:rsidR="0021590C">
        <w:rPr>
          <w:rFonts w:ascii="Verdana" w:hAnsi="Verdana" w:cs="Arial"/>
          <w:sz w:val="22"/>
          <w:szCs w:val="22"/>
        </w:rPr>
        <w:t>________________</w:t>
      </w:r>
      <w:r w:rsidRPr="009B6C15">
        <w:rPr>
          <w:rFonts w:ascii="Verdana" w:hAnsi="Verdana" w:cs="Arial"/>
          <w:sz w:val="22"/>
          <w:szCs w:val="22"/>
        </w:rPr>
        <w:t>,  w godzinach 8.00 – 16.00 w dni robocze</w:t>
      </w:r>
      <w:r w:rsidR="0021590C">
        <w:rPr>
          <w:rFonts w:ascii="Verdana" w:hAnsi="Verdana" w:cs="Arial"/>
          <w:sz w:val="22"/>
          <w:szCs w:val="22"/>
        </w:rPr>
        <w:t>.</w:t>
      </w:r>
    </w:p>
    <w:p w:rsidR="00F919DD" w:rsidRPr="009B6C15" w:rsidRDefault="00F919DD" w:rsidP="0021590C">
      <w:pPr>
        <w:pStyle w:val="Wypunktowanie"/>
        <w:numPr>
          <w:ilvl w:val="0"/>
          <w:numId w:val="87"/>
        </w:numPr>
        <w:tabs>
          <w:tab w:val="clear" w:pos="340"/>
          <w:tab w:val="num" w:pos="284"/>
          <w:tab w:val="num" w:pos="567"/>
          <w:tab w:val="num" w:pos="851"/>
          <w:tab w:val="num" w:pos="993"/>
        </w:tabs>
        <w:spacing w:before="0" w:line="276" w:lineRule="auto"/>
        <w:ind w:left="851" w:hanging="425"/>
        <w:rPr>
          <w:rFonts w:ascii="Verdana" w:hAnsi="Verdana" w:cs="Arial"/>
          <w:bCs/>
          <w:sz w:val="22"/>
          <w:szCs w:val="22"/>
        </w:rPr>
      </w:pPr>
      <w:r w:rsidRPr="009B6C15">
        <w:rPr>
          <w:rFonts w:ascii="Verdana" w:hAnsi="Verdana" w:cs="Arial"/>
          <w:bCs/>
          <w:sz w:val="22"/>
          <w:szCs w:val="22"/>
        </w:rPr>
        <w:t>Rozwój oprogramowania w szczególności dostosowujący je do zmieniających się przepisów prawa:</w:t>
      </w:r>
    </w:p>
    <w:p w:rsidR="00F919DD" w:rsidRPr="009B6C15" w:rsidRDefault="00F919DD" w:rsidP="0021590C">
      <w:pPr>
        <w:tabs>
          <w:tab w:val="num" w:pos="284"/>
          <w:tab w:val="num" w:pos="567"/>
          <w:tab w:val="num" w:pos="993"/>
        </w:tabs>
        <w:autoSpaceDE w:val="0"/>
        <w:spacing w:after="0" w:line="276" w:lineRule="auto"/>
        <w:ind w:left="1276" w:hanging="425"/>
        <w:rPr>
          <w:rFonts w:ascii="Verdana" w:hAnsi="Verdana" w:cs="Arial"/>
        </w:rPr>
      </w:pPr>
      <w:r w:rsidRPr="009B6C15">
        <w:rPr>
          <w:rFonts w:ascii="Verdana" w:hAnsi="Verdana" w:cs="Arial"/>
        </w:rPr>
        <w:t xml:space="preserve">a) </w:t>
      </w:r>
      <w:r w:rsidR="0021590C">
        <w:rPr>
          <w:rFonts w:ascii="Verdana" w:hAnsi="Verdana" w:cs="Arial"/>
        </w:rPr>
        <w:t> </w:t>
      </w:r>
      <w:r w:rsidRPr="009B6C15">
        <w:rPr>
          <w:rFonts w:ascii="Verdana" w:hAnsi="Verdana" w:cs="Arial"/>
        </w:rPr>
        <w:t>Wykonawca zobowiązany jest do przetestowania wszelkich aktualizacji, poprawek i modyfikacji przed udostępnieniem ich Zamawiającemu</w:t>
      </w:r>
      <w:r w:rsidR="0021590C">
        <w:rPr>
          <w:rFonts w:ascii="Verdana" w:hAnsi="Verdana" w:cs="Arial"/>
        </w:rPr>
        <w:t>;</w:t>
      </w:r>
    </w:p>
    <w:p w:rsidR="00F919DD" w:rsidRPr="009B6C15" w:rsidRDefault="00F919DD" w:rsidP="0021590C">
      <w:pPr>
        <w:tabs>
          <w:tab w:val="num" w:pos="284"/>
          <w:tab w:val="num" w:pos="567"/>
          <w:tab w:val="num" w:pos="993"/>
        </w:tabs>
        <w:autoSpaceDE w:val="0"/>
        <w:spacing w:after="0" w:line="276" w:lineRule="auto"/>
        <w:ind w:left="1276" w:hanging="425"/>
        <w:rPr>
          <w:rFonts w:ascii="Verdana" w:hAnsi="Verdana" w:cs="Arial"/>
        </w:rPr>
      </w:pPr>
      <w:r w:rsidRPr="009B6C15">
        <w:rPr>
          <w:rFonts w:ascii="Verdana" w:hAnsi="Verdana" w:cs="Arial"/>
        </w:rPr>
        <w:t xml:space="preserve">b) </w:t>
      </w:r>
      <w:r w:rsidR="0021590C">
        <w:rPr>
          <w:rFonts w:ascii="Verdana" w:hAnsi="Verdana" w:cs="Arial"/>
        </w:rPr>
        <w:t> </w:t>
      </w:r>
      <w:r w:rsidRPr="009B6C15">
        <w:rPr>
          <w:rFonts w:ascii="Verdana" w:hAnsi="Verdana" w:cs="Arial"/>
        </w:rPr>
        <w:t>Wykonawca zobowiązuje się do dostosowania programu do zmienionych przepisów prawa w terminie najpóźniej 7 dni przed datą wejścia w życie stosownych przepisów, pod warunkiem, że wejście przepisów w życie nastąpiło na co najmniej 21 dni od daty ich publikacji</w:t>
      </w:r>
      <w:r w:rsidR="0021590C">
        <w:rPr>
          <w:rFonts w:ascii="Verdana" w:hAnsi="Verdana" w:cs="Arial"/>
        </w:rPr>
        <w:t>;</w:t>
      </w:r>
    </w:p>
    <w:p w:rsidR="00F919DD" w:rsidRPr="009B6C15" w:rsidRDefault="00F919DD" w:rsidP="0021590C">
      <w:pPr>
        <w:tabs>
          <w:tab w:val="num" w:pos="284"/>
          <w:tab w:val="num" w:pos="567"/>
          <w:tab w:val="num" w:pos="993"/>
        </w:tabs>
        <w:autoSpaceDE w:val="0"/>
        <w:spacing w:after="0" w:line="276" w:lineRule="auto"/>
        <w:ind w:left="1276" w:hanging="425"/>
        <w:rPr>
          <w:rFonts w:ascii="Verdana" w:hAnsi="Verdana" w:cs="Arial"/>
        </w:rPr>
      </w:pPr>
      <w:r w:rsidRPr="009B6C15">
        <w:rPr>
          <w:rFonts w:ascii="Verdana" w:hAnsi="Verdana" w:cs="Arial"/>
        </w:rPr>
        <w:lastRenderedPageBreak/>
        <w:t xml:space="preserve">c) </w:t>
      </w:r>
      <w:r w:rsidR="0021590C">
        <w:rPr>
          <w:rFonts w:ascii="Verdana" w:hAnsi="Verdana" w:cs="Arial"/>
        </w:rPr>
        <w:t> </w:t>
      </w:r>
      <w:r w:rsidRPr="009B6C15">
        <w:rPr>
          <w:rFonts w:ascii="Verdana" w:hAnsi="Verdana" w:cs="Arial"/>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r w:rsidR="0021590C">
        <w:rPr>
          <w:rFonts w:ascii="Verdana" w:hAnsi="Verdana" w:cs="Arial"/>
        </w:rPr>
        <w:t>.</w:t>
      </w:r>
    </w:p>
    <w:p w:rsidR="00F919DD" w:rsidRPr="009B6C15" w:rsidRDefault="00F919DD" w:rsidP="0021590C">
      <w:pPr>
        <w:pStyle w:val="Wypunktowanie"/>
        <w:numPr>
          <w:ilvl w:val="0"/>
          <w:numId w:val="87"/>
        </w:numPr>
        <w:tabs>
          <w:tab w:val="clear" w:pos="340"/>
          <w:tab w:val="num" w:pos="284"/>
          <w:tab w:val="num" w:pos="567"/>
          <w:tab w:val="num" w:pos="851"/>
          <w:tab w:val="num" w:pos="993"/>
        </w:tabs>
        <w:spacing w:before="0" w:line="276" w:lineRule="auto"/>
        <w:ind w:left="851" w:hanging="425"/>
        <w:rPr>
          <w:rFonts w:ascii="Verdana" w:hAnsi="Verdana" w:cs="Arial"/>
          <w:sz w:val="22"/>
          <w:szCs w:val="22"/>
        </w:rPr>
      </w:pPr>
      <w:r w:rsidRPr="009B6C15">
        <w:rPr>
          <w:rFonts w:ascii="Verdana" w:hAnsi="Verdana" w:cs="Arial"/>
          <w:sz w:val="22"/>
          <w:szCs w:val="22"/>
        </w:rPr>
        <w:t>W przypadku przerw w działaniu systemu wynikających z potrzeby wykonania czynności konserwacyjnych:</w:t>
      </w:r>
    </w:p>
    <w:p w:rsidR="00F919DD" w:rsidRPr="009B6C15" w:rsidRDefault="00F919DD" w:rsidP="0021590C">
      <w:pPr>
        <w:pStyle w:val="Wypunktowanie"/>
        <w:tabs>
          <w:tab w:val="num" w:pos="284"/>
          <w:tab w:val="num" w:pos="567"/>
          <w:tab w:val="num" w:pos="993"/>
          <w:tab w:val="num" w:pos="1276"/>
        </w:tabs>
        <w:spacing w:before="0" w:line="276" w:lineRule="auto"/>
        <w:ind w:left="1276" w:hanging="425"/>
        <w:rPr>
          <w:rFonts w:ascii="Verdana" w:hAnsi="Verdana" w:cs="Arial"/>
          <w:sz w:val="22"/>
          <w:szCs w:val="22"/>
        </w:rPr>
      </w:pPr>
      <w:r w:rsidRPr="009B6C15">
        <w:rPr>
          <w:rFonts w:ascii="Verdana" w:hAnsi="Verdana" w:cs="Arial"/>
          <w:sz w:val="22"/>
          <w:szCs w:val="22"/>
        </w:rPr>
        <w:t xml:space="preserve">a) </w:t>
      </w:r>
      <w:r w:rsidR="0021590C">
        <w:rPr>
          <w:rFonts w:ascii="Verdana" w:hAnsi="Verdana" w:cs="Arial"/>
          <w:sz w:val="22"/>
          <w:szCs w:val="22"/>
        </w:rPr>
        <w:t> </w:t>
      </w:r>
      <w:r w:rsidRPr="009B6C15">
        <w:rPr>
          <w:rFonts w:ascii="Verdana" w:hAnsi="Verdana" w:cs="Arial"/>
          <w:sz w:val="22"/>
          <w:szCs w:val="22"/>
        </w:rPr>
        <w:t>Wykonawca musi z co najmniej 48 godzinnym wyprzedzeniem poinformować wszystkich użytkowników o planowanej przerwie odpowiednim komunikatem pojawiającym się pr</w:t>
      </w:r>
      <w:r w:rsidR="0021590C">
        <w:rPr>
          <w:rFonts w:ascii="Verdana" w:hAnsi="Verdana" w:cs="Arial"/>
          <w:sz w:val="22"/>
          <w:szCs w:val="22"/>
        </w:rPr>
        <w:t>zy próbie logowania do systemu;</w:t>
      </w:r>
      <w:r w:rsidRPr="009B6C15">
        <w:rPr>
          <w:rFonts w:ascii="Verdana" w:hAnsi="Verdana" w:cs="Arial"/>
          <w:sz w:val="22"/>
          <w:szCs w:val="22"/>
        </w:rPr>
        <w:t xml:space="preserve"> </w:t>
      </w:r>
    </w:p>
    <w:p w:rsidR="00F919DD" w:rsidRPr="009B6C15" w:rsidRDefault="00F919DD" w:rsidP="0021590C">
      <w:pPr>
        <w:pStyle w:val="Wypunktowanie"/>
        <w:tabs>
          <w:tab w:val="num" w:pos="284"/>
          <w:tab w:val="num" w:pos="567"/>
          <w:tab w:val="num" w:pos="993"/>
          <w:tab w:val="num" w:pos="1276"/>
        </w:tabs>
        <w:spacing w:before="0" w:line="276" w:lineRule="auto"/>
        <w:ind w:left="1276" w:hanging="425"/>
        <w:rPr>
          <w:rFonts w:ascii="Verdana" w:hAnsi="Verdana" w:cs="Arial"/>
          <w:sz w:val="22"/>
          <w:szCs w:val="22"/>
        </w:rPr>
      </w:pPr>
      <w:r w:rsidRPr="009B6C15">
        <w:rPr>
          <w:rFonts w:ascii="Verdana" w:hAnsi="Verdana" w:cs="Arial"/>
          <w:sz w:val="22"/>
          <w:szCs w:val="22"/>
        </w:rPr>
        <w:t xml:space="preserve">b) </w:t>
      </w:r>
      <w:r w:rsidR="0021590C">
        <w:rPr>
          <w:rFonts w:ascii="Verdana" w:hAnsi="Verdana" w:cs="Arial"/>
          <w:sz w:val="22"/>
          <w:szCs w:val="22"/>
        </w:rPr>
        <w:t> </w:t>
      </w:r>
      <w:r w:rsidRPr="009B6C15">
        <w:rPr>
          <w:rFonts w:ascii="Verdana" w:hAnsi="Verdana" w:cs="Arial"/>
          <w:sz w:val="22"/>
          <w:szCs w:val="22"/>
        </w:rPr>
        <w:t>przerwa niedostępności systemu nie może być dłuższa niż 4 godziny</w:t>
      </w:r>
      <w:r w:rsidR="0021590C">
        <w:rPr>
          <w:rFonts w:ascii="Verdana" w:hAnsi="Verdana" w:cs="Arial"/>
          <w:sz w:val="22"/>
          <w:szCs w:val="22"/>
        </w:rPr>
        <w:t>;</w:t>
      </w:r>
    </w:p>
    <w:p w:rsidR="00F919DD" w:rsidRPr="009B6C15" w:rsidRDefault="00F919DD" w:rsidP="0021590C">
      <w:pPr>
        <w:pStyle w:val="Wypunktowanie"/>
        <w:tabs>
          <w:tab w:val="num" w:pos="284"/>
          <w:tab w:val="num" w:pos="567"/>
          <w:tab w:val="num" w:pos="993"/>
          <w:tab w:val="num" w:pos="1276"/>
        </w:tabs>
        <w:spacing w:before="0" w:line="276" w:lineRule="auto"/>
        <w:ind w:left="1276" w:hanging="425"/>
        <w:rPr>
          <w:rFonts w:ascii="Verdana" w:hAnsi="Verdana" w:cs="Arial"/>
          <w:sz w:val="22"/>
          <w:szCs w:val="22"/>
        </w:rPr>
      </w:pPr>
      <w:r w:rsidRPr="009B6C15">
        <w:rPr>
          <w:rFonts w:ascii="Verdana" w:hAnsi="Verdana" w:cs="Arial"/>
          <w:sz w:val="22"/>
          <w:szCs w:val="22"/>
        </w:rPr>
        <w:t>c) w miesiącu dopuszczalne są maksymalnie 2 ww. przerwy</w:t>
      </w:r>
      <w:r w:rsidR="0021590C">
        <w:rPr>
          <w:rFonts w:ascii="Verdana" w:hAnsi="Verdana" w:cs="Arial"/>
          <w:sz w:val="22"/>
          <w:szCs w:val="22"/>
        </w:rPr>
        <w:t>.</w:t>
      </w:r>
    </w:p>
    <w:p w:rsidR="00F919DD" w:rsidRPr="009B6C15" w:rsidRDefault="00F919DD" w:rsidP="0021590C">
      <w:pPr>
        <w:numPr>
          <w:ilvl w:val="0"/>
          <w:numId w:val="87"/>
        </w:numPr>
        <w:tabs>
          <w:tab w:val="clear" w:pos="340"/>
          <w:tab w:val="num" w:pos="284"/>
          <w:tab w:val="num" w:pos="567"/>
          <w:tab w:val="num" w:pos="851"/>
          <w:tab w:val="num" w:pos="993"/>
        </w:tabs>
        <w:suppressAutoHyphens/>
        <w:autoSpaceDE w:val="0"/>
        <w:spacing w:after="0" w:line="276" w:lineRule="auto"/>
        <w:ind w:left="851" w:hanging="425"/>
        <w:rPr>
          <w:rFonts w:ascii="Verdana" w:eastAsia="MS Mincho" w:hAnsi="Verdana" w:cs="Arial"/>
        </w:rPr>
      </w:pPr>
      <w:r w:rsidRPr="009B6C15">
        <w:rPr>
          <w:rFonts w:ascii="Verdana" w:eastAsia="MS Mincho" w:hAnsi="Verdana" w:cs="Arial"/>
        </w:rPr>
        <w:t>W razie konieczności zmiany adresu udostępnienia serwera aplikacji Wykonawca ma obowiązek poinformowania Zamawiającego o nowym adresie dwa tygodnie wcześniej w formie pisemnej</w:t>
      </w:r>
      <w:r w:rsidR="0021590C">
        <w:rPr>
          <w:rFonts w:ascii="Verdana" w:eastAsia="MS Mincho" w:hAnsi="Verdana" w:cs="Arial"/>
        </w:rPr>
        <w:t>.</w:t>
      </w:r>
    </w:p>
    <w:p w:rsidR="00F919DD" w:rsidRPr="009B6C15" w:rsidRDefault="00F919DD" w:rsidP="0021590C">
      <w:pPr>
        <w:numPr>
          <w:ilvl w:val="0"/>
          <w:numId w:val="87"/>
        </w:numPr>
        <w:tabs>
          <w:tab w:val="clear" w:pos="340"/>
          <w:tab w:val="num" w:pos="284"/>
          <w:tab w:val="num" w:pos="567"/>
          <w:tab w:val="num" w:pos="851"/>
          <w:tab w:val="num" w:pos="993"/>
        </w:tabs>
        <w:suppressAutoHyphens/>
        <w:autoSpaceDE w:val="0"/>
        <w:spacing w:after="0" w:line="276" w:lineRule="auto"/>
        <w:ind w:left="851" w:hanging="425"/>
        <w:rPr>
          <w:rFonts w:ascii="Verdana" w:eastAsia="MS Mincho" w:hAnsi="Verdana" w:cs="Arial"/>
        </w:rPr>
      </w:pPr>
      <w:r w:rsidRPr="009B6C15">
        <w:rPr>
          <w:rFonts w:ascii="Verdana" w:eastAsia="MS Mincho" w:hAnsi="Verdana" w:cs="Arial"/>
        </w:rPr>
        <w:t>Po zakończeniu okresu obowiązywania umowy, jeśli nie zostanie zawarta nowa umowa na kolejny okres, Wykonawca ma obowiązek zapisania danych na wskazanym przez Zamawiaj</w:t>
      </w:r>
      <w:r w:rsidR="0021590C">
        <w:rPr>
          <w:rFonts w:ascii="Verdana" w:eastAsia="MS Mincho" w:hAnsi="Verdana" w:cs="Arial"/>
        </w:rPr>
        <w:t>ącego nośniku danych i </w:t>
      </w:r>
      <w:r w:rsidRPr="009B6C15">
        <w:rPr>
          <w:rFonts w:ascii="Verdana" w:eastAsia="MS Mincho" w:hAnsi="Verdana" w:cs="Arial"/>
        </w:rPr>
        <w:t>protokolarnego przekazania Zamawiającemu, a następnie usunięcia danych z serwerów w sposób uniemożliwiający ich ponowne odzyskanie. Usunięcie danych może nastąpić po potwierdzeniu przez Zamawiającego poprawnego odczytania przekazanych danych.</w:t>
      </w:r>
    </w:p>
    <w:p w:rsidR="00F919DD" w:rsidRDefault="00F919DD" w:rsidP="00F919DD">
      <w:pPr>
        <w:spacing w:after="0" w:line="276" w:lineRule="auto"/>
        <w:rPr>
          <w:rFonts w:ascii="Verdana" w:hAnsi="Verdana" w:cs="Verdana"/>
          <w:b/>
          <w:bCs/>
          <w:kern w:val="2"/>
        </w:rPr>
      </w:pPr>
      <w:r>
        <w:rPr>
          <w:rFonts w:ascii="Verdana" w:hAnsi="Verdana" w:cs="Verdana"/>
          <w:b/>
          <w:bCs/>
          <w:kern w:val="2"/>
        </w:rPr>
        <w:t>II. W zakresie zadania II.</w:t>
      </w:r>
    </w:p>
    <w:p w:rsidR="00F919DD" w:rsidRPr="009B6C15" w:rsidRDefault="00F919DD" w:rsidP="008E5775">
      <w:pPr>
        <w:pStyle w:val="Wypunktowanie"/>
        <w:widowControl w:val="0"/>
        <w:numPr>
          <w:ilvl w:val="0"/>
          <w:numId w:val="88"/>
        </w:numPr>
        <w:tabs>
          <w:tab w:val="left" w:pos="851"/>
        </w:tabs>
        <w:autoSpaceDE w:val="0"/>
        <w:spacing w:before="0" w:line="276" w:lineRule="auto"/>
        <w:ind w:left="850" w:hanging="425"/>
        <w:rPr>
          <w:rFonts w:ascii="Verdana" w:hAnsi="Verdana" w:cs="Arial"/>
          <w:sz w:val="22"/>
          <w:szCs w:val="22"/>
        </w:rPr>
      </w:pPr>
      <w:r w:rsidRPr="009B6C15">
        <w:rPr>
          <w:rFonts w:ascii="Verdana" w:hAnsi="Verdana" w:cs="Arial"/>
          <w:sz w:val="22"/>
          <w:szCs w:val="22"/>
        </w:rPr>
        <w:t xml:space="preserve">Udostępnienie internetowego systemu </w:t>
      </w:r>
      <w:r w:rsidRPr="009B6C15">
        <w:rPr>
          <w:rFonts w:ascii="Verdana" w:hAnsi="Verdana" w:cs="Arial"/>
          <w:kern w:val="1"/>
          <w:sz w:val="22"/>
          <w:szCs w:val="22"/>
        </w:rPr>
        <w:t>Nabór w modułach Przedszkola, Szkoły Podstawowe oraz Szkoły ponadpodstawowe</w:t>
      </w:r>
      <w:r w:rsidRPr="009B6C15">
        <w:rPr>
          <w:rFonts w:ascii="Verdana" w:hAnsi="Verdana" w:cs="Arial"/>
          <w:sz w:val="22"/>
          <w:szCs w:val="22"/>
        </w:rPr>
        <w:t xml:space="preserve"> z pełnym prawem do ich użytkowania w zakresie niezbędnym do realizacji procesu rekrutacji do przedszkoli, szkół podstawowych oraz szkół </w:t>
      </w:r>
      <w:r w:rsidRPr="009B6C15">
        <w:rPr>
          <w:rFonts w:ascii="Verdana" w:hAnsi="Verdana" w:cs="Arial"/>
          <w:kern w:val="1"/>
          <w:sz w:val="22"/>
          <w:szCs w:val="22"/>
        </w:rPr>
        <w:t>ponadpodstawowych</w:t>
      </w:r>
      <w:r w:rsidRPr="009B6C15">
        <w:rPr>
          <w:rFonts w:ascii="Verdana" w:hAnsi="Verdana" w:cs="Arial"/>
          <w:sz w:val="22"/>
          <w:szCs w:val="22"/>
        </w:rPr>
        <w:t>. Udostępnienie systemu Nabór musi nastąpić najpóźniej:</w:t>
      </w:r>
    </w:p>
    <w:p w:rsidR="00F919DD" w:rsidRPr="009B6C15" w:rsidRDefault="00F919DD" w:rsidP="008E5775">
      <w:pPr>
        <w:pStyle w:val="Wypunktowanie"/>
        <w:widowControl w:val="0"/>
        <w:numPr>
          <w:ilvl w:val="1"/>
          <w:numId w:val="88"/>
        </w:numPr>
        <w:tabs>
          <w:tab w:val="left" w:pos="1134"/>
        </w:tabs>
        <w:autoSpaceDE w:val="0"/>
        <w:spacing w:before="0" w:line="276" w:lineRule="auto"/>
        <w:ind w:left="993" w:hanging="141"/>
        <w:rPr>
          <w:rFonts w:ascii="Verdana" w:hAnsi="Verdana" w:cs="Arial"/>
          <w:sz w:val="22"/>
          <w:szCs w:val="22"/>
        </w:rPr>
      </w:pPr>
      <w:r w:rsidRPr="009B6C15">
        <w:rPr>
          <w:rFonts w:ascii="Verdana" w:hAnsi="Verdana" w:cs="Arial"/>
          <w:sz w:val="22"/>
          <w:szCs w:val="22"/>
        </w:rPr>
        <w:t>do 17 lutego 2023 roku w przypadku przedszkoli</w:t>
      </w:r>
      <w:r w:rsidR="009B6C15">
        <w:rPr>
          <w:rFonts w:ascii="Verdana" w:hAnsi="Verdana" w:cs="Arial"/>
          <w:sz w:val="22"/>
          <w:szCs w:val="22"/>
        </w:rPr>
        <w:t>;</w:t>
      </w:r>
    </w:p>
    <w:p w:rsidR="00F919DD" w:rsidRPr="009B6C15" w:rsidRDefault="00F919DD" w:rsidP="008E5775">
      <w:pPr>
        <w:pStyle w:val="Wypunktowanie"/>
        <w:widowControl w:val="0"/>
        <w:numPr>
          <w:ilvl w:val="1"/>
          <w:numId w:val="88"/>
        </w:numPr>
        <w:tabs>
          <w:tab w:val="left" w:pos="1134"/>
        </w:tabs>
        <w:autoSpaceDE w:val="0"/>
        <w:spacing w:before="0" w:line="276" w:lineRule="auto"/>
        <w:ind w:left="993" w:hanging="141"/>
        <w:rPr>
          <w:rFonts w:ascii="Verdana" w:hAnsi="Verdana" w:cs="Arial"/>
          <w:sz w:val="22"/>
          <w:szCs w:val="22"/>
        </w:rPr>
      </w:pPr>
      <w:r w:rsidRPr="009B6C15">
        <w:rPr>
          <w:rFonts w:ascii="Verdana" w:hAnsi="Verdana" w:cs="Arial"/>
          <w:sz w:val="22"/>
          <w:szCs w:val="22"/>
        </w:rPr>
        <w:t>do 17 lutego 2023 roku w przypadku szkół podstawowych</w:t>
      </w:r>
      <w:r w:rsidR="009B6C15">
        <w:rPr>
          <w:rFonts w:ascii="Verdana" w:hAnsi="Verdana" w:cs="Arial"/>
          <w:sz w:val="22"/>
          <w:szCs w:val="22"/>
        </w:rPr>
        <w:t>;</w:t>
      </w:r>
    </w:p>
    <w:p w:rsidR="00F919DD" w:rsidRPr="009B6C15" w:rsidRDefault="00F919DD" w:rsidP="008E5775">
      <w:pPr>
        <w:pStyle w:val="Wypunktowanie"/>
        <w:widowControl w:val="0"/>
        <w:numPr>
          <w:ilvl w:val="1"/>
          <w:numId w:val="88"/>
        </w:numPr>
        <w:tabs>
          <w:tab w:val="left" w:pos="1134"/>
        </w:tabs>
        <w:autoSpaceDE w:val="0"/>
        <w:spacing w:before="0" w:line="276" w:lineRule="auto"/>
        <w:ind w:left="993" w:hanging="141"/>
        <w:rPr>
          <w:rFonts w:ascii="Verdana" w:hAnsi="Verdana" w:cs="Arial"/>
          <w:sz w:val="22"/>
          <w:szCs w:val="22"/>
        </w:rPr>
      </w:pPr>
      <w:r w:rsidRPr="009B6C15">
        <w:rPr>
          <w:rFonts w:ascii="Verdana" w:hAnsi="Verdana" w:cs="Arial"/>
          <w:sz w:val="22"/>
          <w:szCs w:val="22"/>
        </w:rPr>
        <w:t xml:space="preserve">do 31 marca 2023 roku w przypadku szkół </w:t>
      </w:r>
      <w:r w:rsidRPr="009B6C15">
        <w:rPr>
          <w:rFonts w:ascii="Verdana" w:hAnsi="Verdana" w:cs="Arial"/>
          <w:kern w:val="1"/>
          <w:sz w:val="22"/>
          <w:szCs w:val="22"/>
        </w:rPr>
        <w:t> ponadpodstawowych</w:t>
      </w:r>
      <w:r w:rsidR="009B6C15">
        <w:rPr>
          <w:rFonts w:ascii="Verdana" w:hAnsi="Verdana" w:cs="Arial"/>
          <w:sz w:val="22"/>
          <w:szCs w:val="22"/>
        </w:rPr>
        <w:t>.</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 xml:space="preserve">Utrzymanie w trakcie okresu wykorzystywania systemu </w:t>
      </w:r>
      <w:r w:rsidRPr="009B6C15">
        <w:rPr>
          <w:rFonts w:ascii="Verdana" w:hAnsi="Verdana" w:cs="Arial"/>
          <w:kern w:val="1"/>
        </w:rPr>
        <w:t>Nabór</w:t>
      </w:r>
      <w:r w:rsidRPr="009B6C15">
        <w:rPr>
          <w:rFonts w:ascii="Verdana" w:eastAsia="MS Mincho" w:hAnsi="Verdana" w:cs="Arial"/>
        </w:rPr>
        <w:t xml:space="preserve"> infrastruktury serwerowej obsługującej oprogramowanie:</w:t>
      </w:r>
    </w:p>
    <w:p w:rsidR="00F919DD" w:rsidRPr="009B6C15" w:rsidRDefault="009B6C15"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Pr>
          <w:rFonts w:ascii="Verdana" w:eastAsia="MS Mincho" w:hAnsi="Verdana" w:cs="Arial"/>
        </w:rPr>
        <w:t>udostępnienie serwerów WWW;</w:t>
      </w:r>
    </w:p>
    <w:p w:rsidR="00F919DD" w:rsidRPr="009B6C15" w:rsidRDefault="00F919DD"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sidRPr="009B6C15">
        <w:rPr>
          <w:rFonts w:ascii="Verdana" w:eastAsia="MS Mincho" w:hAnsi="Verdana" w:cs="Arial"/>
        </w:rPr>
        <w:t>ud</w:t>
      </w:r>
      <w:r w:rsidR="009B6C15">
        <w:rPr>
          <w:rFonts w:ascii="Verdana" w:eastAsia="MS Mincho" w:hAnsi="Verdana" w:cs="Arial"/>
        </w:rPr>
        <w:t>ostępnienie serwerów baz danych;</w:t>
      </w:r>
    </w:p>
    <w:p w:rsidR="00F919DD" w:rsidRPr="009B6C15" w:rsidRDefault="00F919DD"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sidRPr="009B6C15">
        <w:rPr>
          <w:rFonts w:ascii="Verdana" w:eastAsia="MS Mincho" w:hAnsi="Verdana" w:cs="Arial"/>
        </w:rPr>
        <w:t>podłączenie serwerów do Internetu za pomocą łączy teleinformatycznych zapewniających sprawne funkcjonowanie rozwiązania</w:t>
      </w:r>
      <w:r w:rsidR="009B6C15">
        <w:rPr>
          <w:rFonts w:ascii="Verdana" w:eastAsia="MS Mincho" w:hAnsi="Verdana" w:cs="Arial"/>
        </w:rPr>
        <w:t>;</w:t>
      </w:r>
    </w:p>
    <w:p w:rsidR="00F919DD" w:rsidRPr="009B6C15" w:rsidRDefault="00F919DD"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sidRPr="009B6C15">
        <w:rPr>
          <w:rFonts w:ascii="Verdana" w:eastAsia="MS Mincho" w:hAnsi="Verdana" w:cs="Arial"/>
        </w:rPr>
        <w:t>zabezpieczenie dostępu do serwerów syst</w:t>
      </w:r>
      <w:r w:rsidR="009B6C15">
        <w:rPr>
          <w:rFonts w:ascii="Verdana" w:eastAsia="MS Mincho" w:hAnsi="Verdana" w:cs="Arial"/>
        </w:rPr>
        <w:t>emem zapór ogniowych (Firewall);</w:t>
      </w:r>
    </w:p>
    <w:p w:rsidR="00F919DD" w:rsidRPr="009B6C15" w:rsidRDefault="00F919DD"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sidRPr="009B6C15">
        <w:rPr>
          <w:rFonts w:ascii="Verdana" w:eastAsia="MS Mincho" w:hAnsi="Verdana" w:cs="Arial"/>
        </w:rPr>
        <w:t>zabezpieczenie dostępu do systemu za pomocą połączeń szyfrowanych</w:t>
      </w:r>
      <w:r w:rsidR="009B6C15">
        <w:rPr>
          <w:rFonts w:ascii="Verdana" w:eastAsia="MS Mincho" w:hAnsi="Verdana" w:cs="Arial"/>
        </w:rPr>
        <w:t>;</w:t>
      </w:r>
    </w:p>
    <w:p w:rsidR="00F919DD" w:rsidRPr="009B6C15" w:rsidRDefault="00F919DD"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sidRPr="009B6C15">
        <w:rPr>
          <w:rFonts w:ascii="Verdana" w:eastAsia="MS Mincho" w:hAnsi="Verdana" w:cs="Arial"/>
        </w:rPr>
        <w:t>autentykację (uwierzytelnianie) serwerów za pomocą certyfikatów</w:t>
      </w:r>
      <w:r w:rsidR="009B6C15">
        <w:rPr>
          <w:rFonts w:ascii="Verdana" w:eastAsia="MS Mincho" w:hAnsi="Verdana" w:cs="Arial"/>
        </w:rPr>
        <w:t>;</w:t>
      </w:r>
    </w:p>
    <w:p w:rsidR="00F919DD" w:rsidRPr="009B6C15" w:rsidRDefault="00F919DD" w:rsidP="008E5775">
      <w:pPr>
        <w:pStyle w:val="Akapitzlist"/>
        <w:numPr>
          <w:ilvl w:val="1"/>
          <w:numId w:val="91"/>
        </w:numPr>
        <w:tabs>
          <w:tab w:val="left" w:pos="993"/>
        </w:tabs>
        <w:suppressAutoHyphens/>
        <w:spacing w:after="0" w:line="276" w:lineRule="auto"/>
        <w:ind w:left="1134" w:hanging="283"/>
        <w:contextualSpacing w:val="0"/>
        <w:rPr>
          <w:rFonts w:ascii="Verdana" w:eastAsia="MS Mincho" w:hAnsi="Verdana" w:cs="Arial"/>
        </w:rPr>
      </w:pPr>
      <w:r w:rsidRPr="009B6C15">
        <w:rPr>
          <w:rFonts w:ascii="Verdana" w:eastAsia="MS Mincho" w:hAnsi="Verdana" w:cs="Arial"/>
        </w:rPr>
        <w:t>zabezpieczenie przed dostępem do</w:t>
      </w:r>
      <w:r w:rsidR="009B6C15">
        <w:rPr>
          <w:rFonts w:ascii="Verdana" w:eastAsia="MS Mincho" w:hAnsi="Verdana" w:cs="Arial"/>
        </w:rPr>
        <w:t xml:space="preserve"> serwerów osób nieupoważnionych.</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hAnsi="Verdana" w:cs="Arial"/>
        </w:rPr>
      </w:pPr>
      <w:r w:rsidRPr="009B6C15">
        <w:rPr>
          <w:rFonts w:ascii="Verdana" w:eastAsia="MS Mincho" w:hAnsi="Verdana" w:cs="Arial"/>
        </w:rPr>
        <w:lastRenderedPageBreak/>
        <w:t xml:space="preserve">Wykonawca dostosuje infrastrukturę do sprawnej obsługi rozwiązania, biorąc pod uwagę szacowaną przez Zamawiającego liczbę kandydatów </w:t>
      </w:r>
      <w:r w:rsidRPr="009B6C15">
        <w:rPr>
          <w:rFonts w:ascii="Verdana" w:hAnsi="Verdana" w:cs="Arial"/>
        </w:rPr>
        <w:t>obsługiwanych w procesie rekrutacji:</w:t>
      </w:r>
    </w:p>
    <w:p w:rsidR="00F919DD" w:rsidRPr="009B6C15" w:rsidRDefault="00F919DD" w:rsidP="008E5775">
      <w:pPr>
        <w:pStyle w:val="Akapitzlist"/>
        <w:numPr>
          <w:ilvl w:val="1"/>
          <w:numId w:val="88"/>
        </w:numPr>
        <w:tabs>
          <w:tab w:val="left" w:pos="1134"/>
        </w:tabs>
        <w:suppressAutoHyphens/>
        <w:spacing w:after="0" w:line="276" w:lineRule="auto"/>
        <w:ind w:left="1276" w:hanging="425"/>
        <w:contextualSpacing w:val="0"/>
        <w:rPr>
          <w:rFonts w:ascii="Verdana" w:eastAsia="MS Mincho" w:hAnsi="Verdana" w:cs="Arial"/>
        </w:rPr>
      </w:pPr>
      <w:r w:rsidRPr="009B6C15">
        <w:rPr>
          <w:rFonts w:ascii="Verdana" w:eastAsia="MS Mincho" w:hAnsi="Verdana" w:cs="Arial"/>
        </w:rPr>
        <w:t>6 500 – przedszkola</w:t>
      </w:r>
      <w:r w:rsidR="009B6C15">
        <w:rPr>
          <w:rFonts w:ascii="Verdana" w:eastAsia="MS Mincho" w:hAnsi="Verdana" w:cs="Arial"/>
        </w:rPr>
        <w:t>;</w:t>
      </w:r>
    </w:p>
    <w:p w:rsidR="00F919DD" w:rsidRPr="009B6C15" w:rsidRDefault="00F919DD" w:rsidP="008E5775">
      <w:pPr>
        <w:pStyle w:val="Akapitzlist"/>
        <w:numPr>
          <w:ilvl w:val="1"/>
          <w:numId w:val="88"/>
        </w:numPr>
        <w:tabs>
          <w:tab w:val="left" w:pos="1134"/>
        </w:tabs>
        <w:suppressAutoHyphens/>
        <w:spacing w:after="0" w:line="276" w:lineRule="auto"/>
        <w:ind w:left="1276" w:hanging="425"/>
        <w:contextualSpacing w:val="0"/>
        <w:rPr>
          <w:rFonts w:ascii="Verdana" w:eastAsia="MS Mincho" w:hAnsi="Verdana" w:cs="Arial"/>
        </w:rPr>
      </w:pPr>
      <w:r w:rsidRPr="009B6C15">
        <w:rPr>
          <w:rFonts w:ascii="Verdana" w:eastAsia="MS Mincho" w:hAnsi="Verdana" w:cs="Arial"/>
        </w:rPr>
        <w:t>2 500 - szk</w:t>
      </w:r>
      <w:r w:rsidR="009B6C15">
        <w:rPr>
          <w:rFonts w:ascii="Verdana" w:eastAsia="MS Mincho" w:hAnsi="Verdana" w:cs="Arial"/>
        </w:rPr>
        <w:t>oły podstawowe;</w:t>
      </w:r>
    </w:p>
    <w:p w:rsidR="00F919DD" w:rsidRPr="009B6C15" w:rsidRDefault="00F919DD" w:rsidP="008E5775">
      <w:pPr>
        <w:pStyle w:val="Akapitzlist"/>
        <w:numPr>
          <w:ilvl w:val="1"/>
          <w:numId w:val="88"/>
        </w:numPr>
        <w:tabs>
          <w:tab w:val="left" w:pos="1134"/>
        </w:tabs>
        <w:suppressAutoHyphens/>
        <w:spacing w:after="0" w:line="276" w:lineRule="auto"/>
        <w:ind w:left="1276" w:hanging="425"/>
        <w:contextualSpacing w:val="0"/>
        <w:rPr>
          <w:rFonts w:ascii="Verdana" w:hAnsi="Verdana" w:cs="Arial"/>
        </w:rPr>
      </w:pPr>
      <w:r w:rsidRPr="009B6C15">
        <w:rPr>
          <w:rFonts w:ascii="Verdana" w:eastAsia="MS Mincho" w:hAnsi="Verdana" w:cs="Arial"/>
        </w:rPr>
        <w:t xml:space="preserve">8 000 – szkoły </w:t>
      </w:r>
      <w:r w:rsidRPr="009B6C15">
        <w:rPr>
          <w:rFonts w:ascii="Verdana" w:hAnsi="Verdana" w:cs="Arial"/>
          <w:kern w:val="1"/>
        </w:rPr>
        <w:t>ponadpodstawowe</w:t>
      </w:r>
      <w:r w:rsidR="009B6C15">
        <w:rPr>
          <w:rFonts w:ascii="Verdana" w:hAnsi="Verdana" w:cs="Arial"/>
        </w:rPr>
        <w:t>.</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Proces rekrutacji będzie przebiegał etapowo zgodnie z harmonogramem zawartym w poszczególnych modułach systemu. Harmonogram zostanie ustalony:</w:t>
      </w:r>
    </w:p>
    <w:p w:rsidR="00F919DD" w:rsidRPr="009B6C15" w:rsidRDefault="00F919DD" w:rsidP="009B6C15">
      <w:pPr>
        <w:pStyle w:val="Akapitzlist"/>
        <w:tabs>
          <w:tab w:val="num" w:pos="360"/>
          <w:tab w:val="left" w:pos="1134"/>
          <w:tab w:val="left" w:pos="1418"/>
        </w:tabs>
        <w:spacing w:after="0" w:line="276" w:lineRule="auto"/>
        <w:ind w:left="1134" w:hanging="283"/>
        <w:rPr>
          <w:rFonts w:ascii="Verdana" w:eastAsia="MS Mincho" w:hAnsi="Verdana" w:cs="Arial"/>
        </w:rPr>
      </w:pPr>
      <w:r w:rsidRPr="009B6C15">
        <w:rPr>
          <w:rFonts w:ascii="Verdana" w:eastAsia="MS Mincho" w:hAnsi="Verdana" w:cs="Arial"/>
        </w:rPr>
        <w:t>a) moduł Przedszkola i Szkoły Podstawowe – przez Wykonawcę</w:t>
      </w:r>
      <w:r w:rsidRPr="009B6C15">
        <w:rPr>
          <w:rFonts w:ascii="Arial" w:hAnsi="Arial" w:cs="Arial"/>
        </w:rPr>
        <w:t xml:space="preserve"> </w:t>
      </w:r>
      <w:r w:rsidRPr="009B6C15">
        <w:rPr>
          <w:rFonts w:ascii="Verdana" w:hAnsi="Verdana" w:cs="Arial"/>
        </w:rPr>
        <w:t>na podstawie harmonogramu czynności określonego przez organ prowadzący w roku szkolnym 2023/2024</w:t>
      </w:r>
      <w:r w:rsidR="009B6C15">
        <w:rPr>
          <w:rFonts w:ascii="Verdana" w:hAnsi="Verdana" w:cs="Arial"/>
        </w:rPr>
        <w:t>;</w:t>
      </w:r>
      <w:r w:rsidRPr="009B6C15">
        <w:rPr>
          <w:rFonts w:ascii="Verdana" w:hAnsi="Verdana" w:cs="Arial"/>
        </w:rPr>
        <w:t xml:space="preserve"> </w:t>
      </w:r>
    </w:p>
    <w:p w:rsidR="00F919DD" w:rsidRPr="009B6C15" w:rsidRDefault="00F919DD" w:rsidP="009B6C15">
      <w:pPr>
        <w:pStyle w:val="Akapitzlist"/>
        <w:tabs>
          <w:tab w:val="num" w:pos="360"/>
          <w:tab w:val="left" w:pos="1134"/>
          <w:tab w:val="left" w:pos="1418"/>
        </w:tabs>
        <w:spacing w:after="0" w:line="276" w:lineRule="auto"/>
        <w:ind w:left="1134" w:hanging="283"/>
        <w:rPr>
          <w:rFonts w:ascii="Verdana" w:eastAsia="MS Mincho" w:hAnsi="Verdana" w:cs="Arial"/>
        </w:rPr>
      </w:pPr>
      <w:r w:rsidRPr="009B6C15">
        <w:rPr>
          <w:rFonts w:ascii="Verdana" w:eastAsia="MS Mincho" w:hAnsi="Verdana" w:cs="Arial"/>
        </w:rPr>
        <w:t xml:space="preserve">b) moduł Szkoły </w:t>
      </w:r>
      <w:r w:rsidRPr="009B6C15">
        <w:rPr>
          <w:rFonts w:ascii="Verdana" w:hAnsi="Verdana" w:cs="Arial"/>
          <w:kern w:val="1"/>
        </w:rPr>
        <w:t>ponadpodstawowe</w:t>
      </w:r>
      <w:r w:rsidRPr="009B6C15">
        <w:rPr>
          <w:rFonts w:ascii="Verdana" w:eastAsia="MS Mincho" w:hAnsi="Verdana" w:cs="Arial"/>
        </w:rPr>
        <w:t xml:space="preserve"> - przez Wykonawcę na podstawie harmonogramu określonego przez właściwego kuratora oświaty na rok szkolny 2023/2024</w:t>
      </w:r>
      <w:r w:rsidR="009B6C15">
        <w:rPr>
          <w:rFonts w:ascii="Verdana" w:eastAsia="MS Mincho" w:hAnsi="Verdana" w:cs="Arial"/>
        </w:rPr>
        <w:t>.</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 xml:space="preserve">Wskazana przez Zamawiającego lista </w:t>
      </w:r>
      <w:r w:rsidRPr="009B6C15">
        <w:rPr>
          <w:rFonts w:ascii="Verdana" w:hAnsi="Verdana" w:cs="Arial"/>
        </w:rPr>
        <w:t>szkół i placówek oświatowych</w:t>
      </w:r>
      <w:r w:rsidRPr="009B6C15">
        <w:rPr>
          <w:rFonts w:ascii="Verdana" w:eastAsia="MS Mincho" w:hAnsi="Verdana" w:cs="Arial"/>
        </w:rPr>
        <w:t xml:space="preserve"> biorących udział w procesie rek</w:t>
      </w:r>
      <w:r w:rsidR="009B6C15">
        <w:rPr>
          <w:rFonts w:ascii="Verdana" w:eastAsia="MS Mincho" w:hAnsi="Verdana" w:cs="Arial"/>
        </w:rPr>
        <w:t>rutacji uwzględniona zostanie w </w:t>
      </w:r>
      <w:r w:rsidRPr="009B6C15">
        <w:rPr>
          <w:rFonts w:ascii="Verdana" w:eastAsia="MS Mincho" w:hAnsi="Verdana" w:cs="Arial"/>
        </w:rPr>
        <w:t>poszczególnych modułach systemu</w:t>
      </w:r>
      <w:r w:rsidR="009B6C15">
        <w:rPr>
          <w:rFonts w:ascii="Verdana" w:eastAsia="MS Mincho" w:hAnsi="Verdana" w:cs="Arial"/>
        </w:rPr>
        <w:t>.</w:t>
      </w:r>
      <w:r w:rsidRPr="009B6C15">
        <w:rPr>
          <w:rFonts w:ascii="Verdana" w:eastAsia="MS Mincho" w:hAnsi="Verdana" w:cs="Arial"/>
        </w:rPr>
        <w:t xml:space="preserve"> </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 xml:space="preserve">Usługi będące przedmiotem niniejszej umowy, w tym zasady funkcjonowania oprogramowania i terminy realizacji poszczególnych etapów, zostaną zrealizowane zgodnie z ustalonymi przez </w:t>
      </w:r>
      <w:r w:rsidR="009B6C15">
        <w:rPr>
          <w:rFonts w:ascii="Verdana" w:eastAsia="MS Mincho" w:hAnsi="Verdana" w:cs="Arial"/>
        </w:rPr>
        <w:t>Strony założeniami.</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Przekazanie osobom upoważnionym przez Zamawiającego wiedzy praktycznej, dotyczącej wykorzystania oprogramowania w procesie rekrutacji oraz zapewnienie wsparcia podczas symulacji</w:t>
      </w:r>
      <w:r w:rsidR="009B6C15">
        <w:rPr>
          <w:rFonts w:ascii="Verdana" w:eastAsia="MS Mincho" w:hAnsi="Verdana" w:cs="Arial"/>
        </w:rPr>
        <w:t>.</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 xml:space="preserve">Przeprowadzenie szkoleń w zakresie posługiwania się systemem, na poziomie niezbędnym do realizacji procesu rekrutacji. Harmonogram szkoleń, ich zakres, czas trwania i charakterystyka uczestników zostaną ustalone pomiędzy </w:t>
      </w:r>
      <w:r w:rsidR="009B6C15">
        <w:rPr>
          <w:rFonts w:ascii="Verdana" w:eastAsia="MS Mincho" w:hAnsi="Verdana" w:cs="Arial"/>
        </w:rPr>
        <w:t>S</w:t>
      </w:r>
      <w:r w:rsidRPr="009B6C15">
        <w:rPr>
          <w:rFonts w:ascii="Verdana" w:eastAsia="MS Mincho" w:hAnsi="Verdana" w:cs="Arial"/>
        </w:rPr>
        <w:t>tronami</w:t>
      </w:r>
      <w:r w:rsidR="009B6C15">
        <w:rPr>
          <w:rFonts w:ascii="Verdana" w:eastAsia="MS Mincho" w:hAnsi="Verdana" w:cs="Arial"/>
        </w:rPr>
        <w:t>.</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Zapewnienie nadzoru technicznego nad funkcjonowaniem systemu</w:t>
      </w:r>
      <w:r w:rsidR="009B6C15">
        <w:rPr>
          <w:rFonts w:ascii="Verdana" w:eastAsia="MS Mincho" w:hAnsi="Verdana" w:cs="Arial"/>
        </w:rPr>
        <w:t>.</w:t>
      </w:r>
    </w:p>
    <w:p w:rsidR="00F919DD" w:rsidRPr="009B6C15" w:rsidRDefault="00F919DD" w:rsidP="008E5775">
      <w:pPr>
        <w:pStyle w:val="Akapitzlist"/>
        <w:numPr>
          <w:ilvl w:val="0"/>
          <w:numId w:val="88"/>
        </w:numPr>
        <w:tabs>
          <w:tab w:val="left" w:pos="851"/>
        </w:tabs>
        <w:suppressAutoHyphens/>
        <w:autoSpaceDE w:val="0"/>
        <w:spacing w:after="0" w:line="276" w:lineRule="auto"/>
        <w:ind w:left="850" w:hanging="425"/>
        <w:contextualSpacing w:val="0"/>
        <w:rPr>
          <w:rFonts w:ascii="Verdana" w:eastAsia="MS Mincho" w:hAnsi="Verdana" w:cs="Arial"/>
        </w:rPr>
      </w:pPr>
      <w:r w:rsidRPr="009B6C15">
        <w:rPr>
          <w:rFonts w:ascii="Verdana" w:eastAsia="MS Mincho" w:hAnsi="Verdana" w:cs="Arial"/>
        </w:rPr>
        <w:t>Zapewnienie pomocy technicznej dla użytkowników systemu Nabór, obsługujących go na poziomie</w:t>
      </w:r>
      <w:r w:rsidR="009B6C15">
        <w:rPr>
          <w:rFonts w:ascii="Verdana" w:eastAsia="MS Mincho" w:hAnsi="Verdana" w:cs="Arial"/>
        </w:rPr>
        <w:t xml:space="preserve"> szkół i placówek oświatowych i Zamawiającego.</w:t>
      </w:r>
    </w:p>
    <w:p w:rsidR="00F919DD" w:rsidRPr="009B6C15" w:rsidRDefault="00F919DD" w:rsidP="008E5775">
      <w:pPr>
        <w:pStyle w:val="Akapitzlist"/>
        <w:numPr>
          <w:ilvl w:val="0"/>
          <w:numId w:val="88"/>
        </w:numPr>
        <w:tabs>
          <w:tab w:val="left" w:pos="851"/>
        </w:tabs>
        <w:suppressAutoHyphens/>
        <w:autoSpaceDE w:val="0"/>
        <w:spacing w:after="0" w:line="276" w:lineRule="auto"/>
        <w:ind w:left="850" w:hanging="425"/>
        <w:contextualSpacing w:val="0"/>
        <w:rPr>
          <w:rFonts w:ascii="Verdana" w:hAnsi="Verdana" w:cs="Arial"/>
        </w:rPr>
      </w:pPr>
      <w:r w:rsidRPr="009B6C15">
        <w:rPr>
          <w:rFonts w:ascii="Verdana" w:hAnsi="Verdana"/>
          <w:bCs/>
        </w:rPr>
        <w:t xml:space="preserve">Zapewnienie wsparcia merytorycznego </w:t>
      </w:r>
      <w:r w:rsidRPr="009B6C15">
        <w:rPr>
          <w:rFonts w:ascii="Verdana" w:hAnsi="Verdana"/>
        </w:rPr>
        <w:t>drogą telefoniczną oraz za pośrednictwem  poczty elektronicznej pod a</w:t>
      </w:r>
      <w:r w:rsidR="009B6C15">
        <w:rPr>
          <w:rFonts w:ascii="Verdana" w:hAnsi="Verdana"/>
        </w:rPr>
        <w:t>dresem: ________________</w:t>
      </w:r>
      <w:r w:rsidRPr="009B6C15">
        <w:rPr>
          <w:rFonts w:ascii="Verdana" w:hAnsi="Verdana"/>
        </w:rPr>
        <w:t xml:space="preserve">, </w:t>
      </w:r>
      <w:r w:rsidRPr="009B6C15">
        <w:rPr>
          <w:rFonts w:ascii="Verdana" w:hAnsi="Verdana" w:cs="Arial"/>
        </w:rPr>
        <w:t>w godzi</w:t>
      </w:r>
      <w:r w:rsidR="009B6C15">
        <w:rPr>
          <w:rFonts w:ascii="Verdana" w:hAnsi="Verdana" w:cs="Arial"/>
        </w:rPr>
        <w:t>nach 8.00 – 16.00 w dni robocze.</w:t>
      </w:r>
    </w:p>
    <w:p w:rsidR="00F919DD" w:rsidRPr="009B6C15" w:rsidRDefault="00F919DD" w:rsidP="008E5775">
      <w:pPr>
        <w:pStyle w:val="Akapitzlist"/>
        <w:numPr>
          <w:ilvl w:val="0"/>
          <w:numId w:val="88"/>
        </w:numPr>
        <w:tabs>
          <w:tab w:val="left" w:pos="851"/>
        </w:tabs>
        <w:suppressAutoHyphens/>
        <w:spacing w:after="0" w:line="276" w:lineRule="auto"/>
        <w:ind w:left="850" w:hanging="425"/>
        <w:contextualSpacing w:val="0"/>
        <w:rPr>
          <w:rFonts w:ascii="Verdana" w:eastAsia="MS Mincho" w:hAnsi="Verdana" w:cs="Arial"/>
        </w:rPr>
      </w:pPr>
      <w:r w:rsidRPr="009B6C15">
        <w:rPr>
          <w:rFonts w:ascii="Verdana" w:eastAsia="MS Mincho" w:hAnsi="Verdana" w:cs="Arial"/>
        </w:rPr>
        <w:t>Codzienne wykonywanie kopii zapasowej bazy danych i przechowywanie jej przez okres minimum 14 dni, przy czym pełna kopia bezpieczeństwa musi być wykonywana nie rzadziej niż 1 raz w tygodniu</w:t>
      </w:r>
      <w:r w:rsidR="009B6C15">
        <w:rPr>
          <w:rFonts w:ascii="Verdana" w:eastAsia="MS Mincho" w:hAnsi="Verdana" w:cs="Arial"/>
        </w:rPr>
        <w:t>.</w:t>
      </w:r>
    </w:p>
    <w:p w:rsidR="00F919DD" w:rsidRPr="009B6C15" w:rsidRDefault="00F919DD" w:rsidP="008E5775">
      <w:pPr>
        <w:pStyle w:val="Wypunktowanie"/>
        <w:numPr>
          <w:ilvl w:val="0"/>
          <w:numId w:val="88"/>
        </w:numPr>
        <w:tabs>
          <w:tab w:val="left" w:pos="851"/>
        </w:tabs>
        <w:spacing w:before="0" w:line="276" w:lineRule="auto"/>
        <w:ind w:left="850" w:hanging="425"/>
        <w:rPr>
          <w:rFonts w:ascii="Verdana" w:hAnsi="Verdana" w:cs="Arial"/>
          <w:sz w:val="22"/>
          <w:szCs w:val="22"/>
        </w:rPr>
      </w:pPr>
      <w:r w:rsidRPr="009B6C15">
        <w:rPr>
          <w:rFonts w:ascii="Verdana" w:hAnsi="Verdana" w:cs="Arial"/>
          <w:sz w:val="22"/>
          <w:szCs w:val="22"/>
        </w:rPr>
        <w:t>Regularny nadzór nad funkcjonowaniem serwera</w:t>
      </w:r>
      <w:r w:rsidR="009B6C15">
        <w:rPr>
          <w:rFonts w:ascii="Verdana" w:hAnsi="Verdana" w:cs="Arial"/>
          <w:sz w:val="22"/>
          <w:szCs w:val="22"/>
        </w:rPr>
        <w:t>.</w:t>
      </w:r>
    </w:p>
    <w:p w:rsidR="00F919DD" w:rsidRPr="009B6C15" w:rsidRDefault="00F919DD" w:rsidP="008E5775">
      <w:pPr>
        <w:pStyle w:val="Wypunktowanie"/>
        <w:numPr>
          <w:ilvl w:val="0"/>
          <w:numId w:val="88"/>
        </w:numPr>
        <w:tabs>
          <w:tab w:val="left" w:pos="851"/>
        </w:tabs>
        <w:spacing w:before="0" w:line="276" w:lineRule="auto"/>
        <w:ind w:left="850" w:hanging="425"/>
        <w:rPr>
          <w:rFonts w:ascii="Verdana" w:hAnsi="Verdana" w:cs="Arial"/>
          <w:sz w:val="22"/>
          <w:szCs w:val="22"/>
        </w:rPr>
      </w:pPr>
      <w:r w:rsidRPr="009B6C15">
        <w:rPr>
          <w:rFonts w:ascii="Verdana" w:hAnsi="Verdana" w:cs="Arial"/>
          <w:sz w:val="22"/>
          <w:szCs w:val="22"/>
        </w:rPr>
        <w:t>Konserwacja oprogramowania serwera i baz danych, w tym bieżącą aktualizacje oprogramowania</w:t>
      </w:r>
      <w:r w:rsidR="009B6C15">
        <w:rPr>
          <w:rFonts w:ascii="Verdana" w:hAnsi="Verdana" w:cs="Arial"/>
          <w:sz w:val="22"/>
          <w:szCs w:val="22"/>
        </w:rPr>
        <w:t>.</w:t>
      </w:r>
      <w:r w:rsidRPr="009B6C15">
        <w:rPr>
          <w:rFonts w:ascii="Verdana" w:hAnsi="Verdana" w:cs="Arial"/>
          <w:sz w:val="22"/>
          <w:szCs w:val="22"/>
        </w:rPr>
        <w:t xml:space="preserve"> </w:t>
      </w:r>
    </w:p>
    <w:p w:rsidR="00F919DD" w:rsidRPr="009B6C15" w:rsidRDefault="00F919DD" w:rsidP="008E5775">
      <w:pPr>
        <w:pStyle w:val="Wypunktowanie"/>
        <w:numPr>
          <w:ilvl w:val="0"/>
          <w:numId w:val="88"/>
        </w:numPr>
        <w:tabs>
          <w:tab w:val="left" w:pos="851"/>
        </w:tabs>
        <w:spacing w:before="0" w:line="276" w:lineRule="auto"/>
        <w:ind w:left="850" w:hanging="425"/>
        <w:rPr>
          <w:rFonts w:ascii="Verdana" w:hAnsi="Verdana" w:cs="Arial"/>
          <w:bCs/>
          <w:sz w:val="22"/>
          <w:szCs w:val="22"/>
        </w:rPr>
      </w:pPr>
      <w:r w:rsidRPr="009B6C15">
        <w:rPr>
          <w:rFonts w:ascii="Verdana" w:hAnsi="Verdana" w:cs="Arial"/>
          <w:bCs/>
          <w:sz w:val="22"/>
          <w:szCs w:val="22"/>
        </w:rPr>
        <w:t>Rozwój oprogramowania w szczególności dostosowujący je do zmieniających się przepisów prawa:</w:t>
      </w:r>
    </w:p>
    <w:p w:rsidR="00F919DD" w:rsidRPr="009B6C15" w:rsidRDefault="009B6C15" w:rsidP="008E5775">
      <w:pPr>
        <w:numPr>
          <w:ilvl w:val="0"/>
          <w:numId w:val="89"/>
        </w:numPr>
        <w:tabs>
          <w:tab w:val="left" w:pos="1134"/>
        </w:tabs>
        <w:suppressAutoHyphens/>
        <w:autoSpaceDE w:val="0"/>
        <w:spacing w:after="0" w:line="276" w:lineRule="auto"/>
        <w:ind w:left="1276" w:hanging="425"/>
        <w:rPr>
          <w:rFonts w:ascii="Verdana" w:hAnsi="Verdana" w:cs="Arial"/>
        </w:rPr>
      </w:pPr>
      <w:r>
        <w:rPr>
          <w:rFonts w:ascii="Verdana" w:hAnsi="Verdana" w:cs="Arial"/>
        </w:rPr>
        <w:lastRenderedPageBreak/>
        <w:t> </w:t>
      </w:r>
      <w:r w:rsidR="00F919DD" w:rsidRPr="009B6C15">
        <w:rPr>
          <w:rFonts w:ascii="Verdana" w:hAnsi="Verdana" w:cs="Arial"/>
        </w:rPr>
        <w:t>Wykonawca zobowiązany jest do przetestowania wszelkich aktualizacji, poprawek i modyfikacji przed u</w:t>
      </w:r>
      <w:r>
        <w:rPr>
          <w:rFonts w:ascii="Verdana" w:hAnsi="Verdana" w:cs="Arial"/>
        </w:rPr>
        <w:t>dostępnieniem ich Zamawiającemu;</w:t>
      </w:r>
    </w:p>
    <w:p w:rsidR="00F919DD" w:rsidRPr="009B6C15" w:rsidRDefault="009B6C15" w:rsidP="008E5775">
      <w:pPr>
        <w:numPr>
          <w:ilvl w:val="0"/>
          <w:numId w:val="89"/>
        </w:numPr>
        <w:tabs>
          <w:tab w:val="left" w:pos="1134"/>
        </w:tabs>
        <w:suppressAutoHyphens/>
        <w:autoSpaceDE w:val="0"/>
        <w:spacing w:after="0" w:line="276" w:lineRule="auto"/>
        <w:ind w:left="1276" w:hanging="425"/>
        <w:rPr>
          <w:rFonts w:ascii="Verdana" w:hAnsi="Verdana" w:cs="Arial"/>
        </w:rPr>
      </w:pPr>
      <w:r>
        <w:rPr>
          <w:rFonts w:ascii="Verdana" w:hAnsi="Verdana" w:cs="Arial"/>
        </w:rPr>
        <w:t> </w:t>
      </w:r>
      <w:r w:rsidR="00F919DD" w:rsidRPr="009B6C15">
        <w:rPr>
          <w:rFonts w:ascii="Verdana" w:hAnsi="Verdana" w:cs="Arial"/>
        </w:rPr>
        <w:t>Wykonawca zobowiązuje się do dostosowania programu do zmienionych przepisów prawnych w terminie najpóźniej 7 dni przed datą wejścia w życie stosownych przepisów, pod warunkiem, że wejście przepisów w życie nastąpiło na co najmnie</w:t>
      </w:r>
      <w:r>
        <w:rPr>
          <w:rFonts w:ascii="Verdana" w:hAnsi="Verdana" w:cs="Arial"/>
        </w:rPr>
        <w:t>j 21 dni od daty ich publikacji;</w:t>
      </w:r>
    </w:p>
    <w:p w:rsidR="00F919DD" w:rsidRPr="009B6C15" w:rsidRDefault="009B6C15" w:rsidP="008E5775">
      <w:pPr>
        <w:numPr>
          <w:ilvl w:val="0"/>
          <w:numId w:val="89"/>
        </w:numPr>
        <w:tabs>
          <w:tab w:val="left" w:pos="1134"/>
        </w:tabs>
        <w:suppressAutoHyphens/>
        <w:autoSpaceDE w:val="0"/>
        <w:spacing w:after="0" w:line="276" w:lineRule="auto"/>
        <w:ind w:left="1276" w:hanging="425"/>
        <w:rPr>
          <w:rFonts w:ascii="Verdana" w:hAnsi="Verdana" w:cs="Arial"/>
        </w:rPr>
      </w:pPr>
      <w:r>
        <w:rPr>
          <w:rFonts w:ascii="Verdana" w:hAnsi="Verdana" w:cs="Arial"/>
        </w:rPr>
        <w:t>  </w:t>
      </w:r>
      <w:r w:rsidR="00F919DD" w:rsidRPr="009B6C15">
        <w:rPr>
          <w:rFonts w:ascii="Verdana" w:hAnsi="Verdana" w:cs="Arial"/>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r>
        <w:rPr>
          <w:rFonts w:ascii="Verdana" w:hAnsi="Verdana" w:cs="Arial"/>
        </w:rPr>
        <w:t>.</w:t>
      </w:r>
    </w:p>
    <w:p w:rsidR="00F919DD" w:rsidRPr="009B6C15" w:rsidRDefault="00F919DD" w:rsidP="008E5775">
      <w:pPr>
        <w:pStyle w:val="Wypunktowanie"/>
        <w:numPr>
          <w:ilvl w:val="0"/>
          <w:numId w:val="88"/>
        </w:numPr>
        <w:tabs>
          <w:tab w:val="left" w:pos="851"/>
        </w:tabs>
        <w:spacing w:before="0" w:line="276" w:lineRule="auto"/>
        <w:ind w:left="850" w:hanging="425"/>
        <w:rPr>
          <w:rFonts w:ascii="Verdana" w:hAnsi="Verdana" w:cs="Arial"/>
          <w:sz w:val="22"/>
          <w:szCs w:val="22"/>
        </w:rPr>
      </w:pPr>
      <w:r w:rsidRPr="009B6C15">
        <w:rPr>
          <w:rFonts w:ascii="Verdana" w:hAnsi="Verdana" w:cs="Arial"/>
          <w:sz w:val="22"/>
          <w:szCs w:val="22"/>
        </w:rPr>
        <w:t>W przypadku przerw w działaniu systemu wynikających z potrzeby wykonania czynności konserwacyjnych:</w:t>
      </w:r>
    </w:p>
    <w:p w:rsidR="00F919DD" w:rsidRPr="009B6C15" w:rsidRDefault="00F919DD" w:rsidP="008E5775">
      <w:pPr>
        <w:pStyle w:val="Wypunktowanie"/>
        <w:numPr>
          <w:ilvl w:val="0"/>
          <w:numId w:val="90"/>
        </w:numPr>
        <w:spacing w:before="0" w:line="276" w:lineRule="auto"/>
        <w:ind w:left="1276" w:hanging="425"/>
        <w:rPr>
          <w:rFonts w:ascii="Verdana" w:hAnsi="Verdana" w:cs="Arial"/>
          <w:sz w:val="22"/>
          <w:szCs w:val="22"/>
        </w:rPr>
      </w:pPr>
      <w:r w:rsidRPr="009B6C15">
        <w:rPr>
          <w:rFonts w:ascii="Verdana" w:hAnsi="Verdana" w:cs="Arial"/>
          <w:sz w:val="22"/>
          <w:szCs w:val="22"/>
        </w:rPr>
        <w:t>Wykonawca musi z co najmniej 48 godzinnym wyprzedzeniem poinformować wszystkich użytkowników o planowanej przerwie odpowiednim komunikatem pojawiającym się p</w:t>
      </w:r>
      <w:r w:rsidR="009B6C15">
        <w:rPr>
          <w:rFonts w:ascii="Verdana" w:hAnsi="Verdana" w:cs="Arial"/>
          <w:sz w:val="22"/>
          <w:szCs w:val="22"/>
        </w:rPr>
        <w:t>rzy próbie logowania do systemu;</w:t>
      </w:r>
    </w:p>
    <w:p w:rsidR="00F919DD" w:rsidRPr="009B6C15" w:rsidRDefault="00F919DD" w:rsidP="008E5775">
      <w:pPr>
        <w:pStyle w:val="Wypunktowanie"/>
        <w:numPr>
          <w:ilvl w:val="0"/>
          <w:numId w:val="90"/>
        </w:numPr>
        <w:spacing w:before="0" w:line="276" w:lineRule="auto"/>
        <w:ind w:left="1276" w:hanging="425"/>
        <w:rPr>
          <w:rFonts w:ascii="Verdana" w:hAnsi="Verdana" w:cs="Arial"/>
          <w:sz w:val="22"/>
          <w:szCs w:val="22"/>
        </w:rPr>
      </w:pPr>
      <w:r w:rsidRPr="009B6C15">
        <w:rPr>
          <w:rFonts w:ascii="Verdana" w:hAnsi="Verdana" w:cs="Arial"/>
          <w:sz w:val="22"/>
          <w:szCs w:val="22"/>
        </w:rPr>
        <w:t>Przerwa niedostępności systemu nie</w:t>
      </w:r>
      <w:r w:rsidR="009B6C15">
        <w:rPr>
          <w:rFonts w:ascii="Verdana" w:hAnsi="Verdana" w:cs="Arial"/>
          <w:sz w:val="22"/>
          <w:szCs w:val="22"/>
        </w:rPr>
        <w:t xml:space="preserve"> może być dłuższa niż 4 godziny;</w:t>
      </w:r>
    </w:p>
    <w:p w:rsidR="00F919DD" w:rsidRPr="009B6C15" w:rsidRDefault="00F919DD" w:rsidP="008E5775">
      <w:pPr>
        <w:pStyle w:val="Wypunktowanie"/>
        <w:numPr>
          <w:ilvl w:val="0"/>
          <w:numId w:val="90"/>
        </w:numPr>
        <w:spacing w:before="0" w:line="276" w:lineRule="auto"/>
        <w:ind w:left="1276" w:hanging="425"/>
        <w:rPr>
          <w:rFonts w:ascii="Verdana" w:hAnsi="Verdana" w:cs="Arial"/>
          <w:sz w:val="22"/>
          <w:szCs w:val="22"/>
        </w:rPr>
      </w:pPr>
      <w:r w:rsidRPr="009B6C15">
        <w:rPr>
          <w:rFonts w:ascii="Verdana" w:hAnsi="Verdana" w:cs="Arial"/>
          <w:sz w:val="22"/>
          <w:szCs w:val="22"/>
        </w:rPr>
        <w:t>W miesiącu dopuszczalne są maksymalnie 2 ww. przerwy</w:t>
      </w:r>
      <w:r w:rsidR="009B6C15">
        <w:rPr>
          <w:rFonts w:ascii="Verdana" w:hAnsi="Verdana" w:cs="Arial"/>
          <w:sz w:val="22"/>
          <w:szCs w:val="22"/>
        </w:rPr>
        <w:t>.</w:t>
      </w:r>
    </w:p>
    <w:p w:rsidR="00F919DD" w:rsidRPr="009B6C15" w:rsidRDefault="00F919DD" w:rsidP="008E5775">
      <w:pPr>
        <w:numPr>
          <w:ilvl w:val="0"/>
          <w:numId w:val="88"/>
        </w:numPr>
        <w:tabs>
          <w:tab w:val="left" w:pos="851"/>
        </w:tabs>
        <w:suppressAutoHyphens/>
        <w:autoSpaceDE w:val="0"/>
        <w:spacing w:after="0" w:line="276" w:lineRule="auto"/>
        <w:ind w:left="850" w:hanging="425"/>
        <w:rPr>
          <w:rFonts w:ascii="Verdana" w:eastAsia="MS Mincho" w:hAnsi="Verdana" w:cs="Arial"/>
        </w:rPr>
      </w:pPr>
      <w:r w:rsidRPr="009B6C15">
        <w:rPr>
          <w:rFonts w:ascii="Verdana" w:eastAsia="MS Mincho" w:hAnsi="Verdana" w:cs="Arial"/>
        </w:rPr>
        <w:t>W razie konieczności zmiany adresu udostępnienia serwera aplikacji Wykonawca ma obowiązek poinformowania Zamawiającego o nowym adresie dwa tygodnie wcześniej w formie pisemnej</w:t>
      </w:r>
      <w:r w:rsidR="009B6C15">
        <w:rPr>
          <w:rFonts w:ascii="Verdana" w:eastAsia="MS Mincho" w:hAnsi="Verdana" w:cs="Arial"/>
        </w:rPr>
        <w:t>.</w:t>
      </w:r>
    </w:p>
    <w:p w:rsidR="00F919DD" w:rsidRPr="009B6C15" w:rsidRDefault="00F919DD" w:rsidP="008E5775">
      <w:pPr>
        <w:numPr>
          <w:ilvl w:val="0"/>
          <w:numId w:val="88"/>
        </w:numPr>
        <w:tabs>
          <w:tab w:val="left" w:pos="851"/>
        </w:tabs>
        <w:suppressAutoHyphens/>
        <w:autoSpaceDE w:val="0"/>
        <w:spacing w:after="0" w:line="276" w:lineRule="auto"/>
        <w:ind w:left="850" w:hanging="425"/>
        <w:rPr>
          <w:rFonts w:ascii="Verdana" w:eastAsia="MS Mincho" w:hAnsi="Verdana" w:cs="Arial"/>
        </w:rPr>
      </w:pPr>
      <w:r w:rsidRPr="009B6C15">
        <w:rPr>
          <w:rFonts w:ascii="Verdana" w:eastAsia="MS Mincho" w:hAnsi="Verdana" w:cs="Arial"/>
        </w:rPr>
        <w:t>Po zakończeniu okresu obowiązywania umowy, jeśli nie zostanie zawarta nowa umowa na kolejny okres, Wykonawca ma obowiązek zapisania na wskazanym przez Zamawiającego nośniku danych i protokolarnego przekazania Zamawiającemu, a następnie usunięcia danych z serwerów w</w:t>
      </w:r>
      <w:r w:rsidR="009B6C15">
        <w:rPr>
          <w:rFonts w:ascii="Verdana" w:eastAsia="MS Mincho" w:hAnsi="Verdana" w:cs="Arial"/>
        </w:rPr>
        <w:t> </w:t>
      </w:r>
      <w:r w:rsidRPr="009B6C15">
        <w:rPr>
          <w:rFonts w:ascii="Verdana" w:eastAsia="MS Mincho" w:hAnsi="Verdana" w:cs="Arial"/>
        </w:rPr>
        <w:t>sposób uniemożliwiający ich ponowne odzyskanie. Usunięcie danych może nastąpić po potwierdzeniu przez Zamawiającego poprawnego odczytania przekazanych danych</w:t>
      </w:r>
      <w:r w:rsidR="009B6C15">
        <w:rPr>
          <w:rFonts w:ascii="Verdana" w:eastAsia="MS Mincho" w:hAnsi="Verdana" w:cs="Arial"/>
        </w:rPr>
        <w:t>.</w:t>
      </w:r>
    </w:p>
    <w:p w:rsidR="00715133" w:rsidRPr="009A74E4" w:rsidRDefault="00F919DD" w:rsidP="008E5775">
      <w:pPr>
        <w:pStyle w:val="Akapitzlist"/>
        <w:numPr>
          <w:ilvl w:val="0"/>
          <w:numId w:val="88"/>
        </w:numPr>
        <w:tabs>
          <w:tab w:val="left" w:pos="851"/>
        </w:tabs>
        <w:suppressAutoHyphens/>
        <w:autoSpaceDE w:val="0"/>
        <w:spacing w:after="0" w:line="276" w:lineRule="auto"/>
        <w:ind w:left="850" w:hanging="425"/>
        <w:contextualSpacing w:val="0"/>
        <w:rPr>
          <w:rFonts w:ascii="Verdana" w:hAnsi="Verdana"/>
        </w:rPr>
      </w:pPr>
      <w:r w:rsidRPr="009B6C15">
        <w:rPr>
          <w:rFonts w:ascii="Verdana" w:hAnsi="Verdana"/>
        </w:rPr>
        <w:t>Zapewnienie dostępności systemu Nabór zgodnie z międzynarodowym standardem WCAG 2.0 z uwzględnieniem poziomu AA, zgodnie z § 19 Rozporządzenia Rady Ministrów z dnia 12 kwietnia 2012 r. w sprawie Krajowych Ram Interoperacyjności, minimalnych wymagań dla rejestrów publicznych i wymiany informacji w postaci elektronicznej oraz minimalnych wymagań dla systemów teleinformatycznych (Dz. U. 2016, poz. 113 z</w:t>
      </w:r>
      <w:r w:rsidR="009A74E4">
        <w:rPr>
          <w:rFonts w:ascii="Verdana" w:hAnsi="Verdana"/>
        </w:rPr>
        <w:t>e</w:t>
      </w:r>
      <w:r w:rsidRPr="009B6C15">
        <w:rPr>
          <w:rFonts w:ascii="Verdana" w:hAnsi="Verdana"/>
        </w:rPr>
        <w:t xml:space="preserve"> zm.).</w:t>
      </w:r>
    </w:p>
    <w:p w:rsidR="00432771" w:rsidRDefault="00432771" w:rsidP="009A74E4">
      <w:pPr>
        <w:pStyle w:val="1"/>
        <w:tabs>
          <w:tab w:val="left" w:pos="2409"/>
          <w:tab w:val="left" w:pos="12212"/>
        </w:tabs>
        <w:spacing w:before="120" w:line="276" w:lineRule="auto"/>
        <w:ind w:left="0" w:firstLine="0"/>
        <w:jc w:val="center"/>
        <w:rPr>
          <w:rFonts w:ascii="Verdana" w:hAnsi="Verdana" w:cs="Verdana"/>
          <w:b/>
          <w:bCs/>
          <w:sz w:val="22"/>
          <w:szCs w:val="22"/>
        </w:rPr>
      </w:pPr>
      <w:r>
        <w:rPr>
          <w:rFonts w:ascii="Verdana" w:hAnsi="Verdana" w:cs="Verdana"/>
          <w:b/>
          <w:bCs/>
          <w:sz w:val="22"/>
          <w:szCs w:val="22"/>
        </w:rPr>
        <w:t>§ 1</w:t>
      </w:r>
      <w:r w:rsidR="009A74E4">
        <w:rPr>
          <w:rFonts w:ascii="Verdana" w:hAnsi="Verdana" w:cs="Verdana"/>
          <w:b/>
          <w:bCs/>
          <w:sz w:val="22"/>
          <w:szCs w:val="22"/>
        </w:rPr>
        <w:t>2</w:t>
      </w:r>
    </w:p>
    <w:p w:rsidR="00432771" w:rsidRDefault="00432771" w:rsidP="00432771">
      <w:pPr>
        <w:pStyle w:val="1"/>
        <w:tabs>
          <w:tab w:val="left" w:pos="2409"/>
          <w:tab w:val="left" w:pos="12212"/>
        </w:tabs>
        <w:spacing w:line="276" w:lineRule="auto"/>
        <w:ind w:left="0" w:firstLine="0"/>
        <w:jc w:val="center"/>
      </w:pPr>
      <w:r>
        <w:rPr>
          <w:rFonts w:ascii="Verdana" w:hAnsi="Verdana" w:cs="Verdana"/>
          <w:b/>
          <w:bCs/>
          <w:sz w:val="22"/>
          <w:szCs w:val="22"/>
        </w:rPr>
        <w:t>ZAPISY DOTYCZĄCE ELEKTROMOBILNOŚCI</w:t>
      </w:r>
    </w:p>
    <w:p w:rsidR="002A06C0" w:rsidRDefault="00B90753"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 xml:space="preserve">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w:t>
      </w:r>
      <w:r w:rsidRPr="005A31C2">
        <w:rPr>
          <w:rFonts w:ascii="Verdana" w:hAnsi="Verdana"/>
          <w:color w:val="auto"/>
          <w:sz w:val="22"/>
          <w:szCs w:val="22"/>
        </w:rPr>
        <w:lastRenderedPageBreak/>
        <w:t>samym postanowienia art. 68 ust. 3 w związku z art. 35 ust. 2 pkt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 paliwach alternatywnych, o ile wykonanie zamówienia będzie wymagało użycia pojazdów samochodowych.</w:t>
      </w:r>
    </w:p>
    <w:p w:rsidR="002A06C0" w:rsidRPr="00376FD9" w:rsidRDefault="002A06C0" w:rsidP="002A06C0">
      <w:pPr>
        <w:pStyle w:val="1"/>
        <w:tabs>
          <w:tab w:val="left" w:pos="2409"/>
          <w:tab w:val="left" w:pos="12212"/>
        </w:tabs>
        <w:spacing w:before="120" w:line="276" w:lineRule="auto"/>
        <w:ind w:left="0" w:firstLine="0"/>
        <w:jc w:val="center"/>
        <w:rPr>
          <w:rFonts w:ascii="Verdana" w:hAnsi="Verdana" w:cs="Verdana"/>
          <w:b/>
          <w:bCs/>
          <w:color w:val="auto"/>
          <w:sz w:val="22"/>
          <w:szCs w:val="22"/>
        </w:rPr>
      </w:pPr>
      <w:r w:rsidRPr="00376FD9">
        <w:rPr>
          <w:rFonts w:ascii="Verdana" w:hAnsi="Verdana" w:cs="Verdana"/>
          <w:b/>
          <w:bCs/>
          <w:color w:val="auto"/>
          <w:sz w:val="22"/>
          <w:szCs w:val="22"/>
        </w:rPr>
        <w:t>§ 13</w:t>
      </w:r>
    </w:p>
    <w:p w:rsidR="002A06C0" w:rsidRPr="00376FD9" w:rsidRDefault="00304908" w:rsidP="002A06C0">
      <w:pPr>
        <w:pStyle w:val="1"/>
        <w:tabs>
          <w:tab w:val="left" w:pos="2409"/>
          <w:tab w:val="left" w:pos="12212"/>
        </w:tabs>
        <w:spacing w:line="276" w:lineRule="auto"/>
        <w:ind w:left="0" w:firstLine="0"/>
        <w:jc w:val="center"/>
        <w:rPr>
          <w:color w:val="auto"/>
        </w:rPr>
      </w:pPr>
      <w:r w:rsidRPr="00376FD9">
        <w:rPr>
          <w:rFonts w:ascii="Verdana" w:hAnsi="Verdana" w:cs="Verdana"/>
          <w:b/>
          <w:bCs/>
          <w:color w:val="auto"/>
          <w:sz w:val="22"/>
          <w:szCs w:val="22"/>
        </w:rPr>
        <w:t>KARY UMOWNE</w:t>
      </w:r>
      <w:r w:rsidR="00D33D65">
        <w:rPr>
          <w:rFonts w:ascii="Verdana" w:hAnsi="Verdana" w:cs="Verdana"/>
          <w:b/>
          <w:bCs/>
          <w:color w:val="auto"/>
          <w:sz w:val="22"/>
          <w:szCs w:val="22"/>
        </w:rPr>
        <w:t xml:space="preserve"> I ODSTĄPIENIE OD UMOWY</w:t>
      </w:r>
    </w:p>
    <w:p w:rsidR="002A06C0" w:rsidRPr="00376FD9" w:rsidRDefault="00F60332" w:rsidP="00F60332">
      <w:pPr>
        <w:autoSpaceDN w:val="0"/>
        <w:spacing w:after="0" w:line="276" w:lineRule="auto"/>
        <w:textAlignment w:val="baseline"/>
        <w:rPr>
          <w:rFonts w:ascii="Verdana" w:hAnsi="Verdana" w:cs="Arial"/>
        </w:rPr>
      </w:pPr>
      <w:r w:rsidRPr="00376FD9">
        <w:rPr>
          <w:rFonts w:ascii="Verdana" w:hAnsi="Verdana" w:cs="Arial"/>
        </w:rPr>
        <w:t>1. </w:t>
      </w:r>
      <w:r w:rsidR="002A06C0" w:rsidRPr="00376FD9">
        <w:rPr>
          <w:rFonts w:ascii="Verdana" w:hAnsi="Verdana" w:cs="Arial"/>
        </w:rPr>
        <w:t>W wypadku odstąpienia od umowy:</w:t>
      </w:r>
    </w:p>
    <w:p w:rsidR="002A06C0" w:rsidRPr="00376FD9" w:rsidRDefault="002A06C0" w:rsidP="002A06C0">
      <w:pPr>
        <w:pStyle w:val="Akapitzlist"/>
        <w:spacing w:after="0" w:line="276" w:lineRule="auto"/>
        <w:ind w:left="567" w:hanging="283"/>
        <w:rPr>
          <w:rFonts w:ascii="Verdana" w:hAnsi="Verdana" w:cs="Arial"/>
          <w:strike/>
        </w:rPr>
      </w:pPr>
      <w:r w:rsidRPr="00376FD9">
        <w:rPr>
          <w:rFonts w:ascii="Verdana" w:hAnsi="Verdana" w:cs="Arial"/>
        </w:rPr>
        <w:t>a) z przyczyn leżących po stronie Zamawiającego</w:t>
      </w:r>
      <w:r w:rsidR="00F62946" w:rsidRPr="00376FD9">
        <w:rPr>
          <w:rFonts w:ascii="Verdana" w:hAnsi="Verdana" w:cs="Arial"/>
        </w:rPr>
        <w:t>,</w:t>
      </w:r>
      <w:r w:rsidRPr="00376FD9">
        <w:rPr>
          <w:rFonts w:ascii="Verdana" w:hAnsi="Verdana" w:cs="Arial"/>
        </w:rPr>
        <w:t xml:space="preserve"> Zamawiający zapłaci Wykonawcy karę umowną w wysokości 20% (słownie: dwudziestu procent) całkowitej wartości umowy brutto określonej w § 2 ust. 1</w:t>
      </w:r>
      <w:r w:rsidR="00376FD9">
        <w:rPr>
          <w:rFonts w:ascii="Verdana" w:hAnsi="Verdana" w:cs="Arial"/>
        </w:rPr>
        <w:t>;</w:t>
      </w:r>
      <w:r w:rsidRPr="00376FD9">
        <w:rPr>
          <w:rFonts w:ascii="Verdana" w:hAnsi="Verdana" w:cs="Arial"/>
        </w:rPr>
        <w:t xml:space="preserve"> </w:t>
      </w:r>
    </w:p>
    <w:p w:rsidR="002A06C0" w:rsidRPr="00376FD9" w:rsidRDefault="002A06C0" w:rsidP="002A06C0">
      <w:pPr>
        <w:pStyle w:val="Akapitzlist"/>
        <w:tabs>
          <w:tab w:val="left" w:pos="1418"/>
        </w:tabs>
        <w:spacing w:after="0" w:line="276" w:lineRule="auto"/>
        <w:ind w:left="567" w:hanging="283"/>
        <w:rPr>
          <w:strike/>
        </w:rPr>
      </w:pPr>
      <w:r w:rsidRPr="00376FD9">
        <w:rPr>
          <w:rFonts w:ascii="Verdana" w:hAnsi="Verdana" w:cs="Arial"/>
        </w:rPr>
        <w:t>b) z przyczyn leżących po stronie Wykonawcy</w:t>
      </w:r>
      <w:r w:rsidR="00F62946" w:rsidRPr="00376FD9">
        <w:rPr>
          <w:rFonts w:ascii="Verdana" w:hAnsi="Verdana" w:cs="Arial"/>
        </w:rPr>
        <w:t>,</w:t>
      </w:r>
      <w:r w:rsidRPr="00376FD9">
        <w:rPr>
          <w:rFonts w:ascii="Verdana" w:hAnsi="Verdana" w:cs="Arial"/>
        </w:rPr>
        <w:t xml:space="preserve"> Wykonawca zapłaci Zamawiającemu karę umowną w wysokości 20% (słownie: dwudziestu procent) całkowitej wartości umowy </w:t>
      </w:r>
      <w:r w:rsidR="00F60332" w:rsidRPr="00376FD9">
        <w:rPr>
          <w:rFonts w:ascii="Verdana" w:hAnsi="Verdana" w:cs="Arial"/>
        </w:rPr>
        <w:t>brutto określonej w § 2 ust. 1.</w:t>
      </w:r>
    </w:p>
    <w:p w:rsidR="00F60332" w:rsidRPr="00376FD9" w:rsidRDefault="00F60332" w:rsidP="00F60332">
      <w:pPr>
        <w:autoSpaceDN w:val="0"/>
        <w:spacing w:after="0" w:line="276" w:lineRule="auto"/>
        <w:ind w:left="284" w:hanging="284"/>
        <w:textAlignment w:val="baseline"/>
        <w:rPr>
          <w:rFonts w:ascii="Verdana" w:hAnsi="Verdana" w:cs="Arial"/>
        </w:rPr>
      </w:pPr>
      <w:r w:rsidRPr="00376FD9">
        <w:rPr>
          <w:rFonts w:ascii="Verdana" w:hAnsi="Verdana" w:cs="Arial"/>
        </w:rPr>
        <w:t>2. Strony mają prawo dochodzić odszkodowania uzupełniającego na zasadach Kodeksu cywilnego, jeżeli szkoda przewyższy wysokość kar umownych.</w:t>
      </w:r>
    </w:p>
    <w:p w:rsidR="002A06C0" w:rsidRPr="00376FD9" w:rsidRDefault="00E86B41" w:rsidP="00F60332">
      <w:pPr>
        <w:autoSpaceDN w:val="0"/>
        <w:spacing w:after="0" w:line="276" w:lineRule="auto"/>
        <w:ind w:left="284" w:hanging="284"/>
        <w:textAlignment w:val="baseline"/>
        <w:rPr>
          <w:rFonts w:ascii="Verdana" w:hAnsi="Verdana" w:cs="Arial"/>
        </w:rPr>
      </w:pPr>
      <w:r w:rsidRPr="00376FD9">
        <w:rPr>
          <w:rFonts w:ascii="Verdana" w:hAnsi="Verdana" w:cs="Arial"/>
        </w:rPr>
        <w:t>3</w:t>
      </w:r>
      <w:r w:rsidR="00F60332" w:rsidRPr="00376FD9">
        <w:rPr>
          <w:rFonts w:ascii="Verdana" w:hAnsi="Verdana" w:cs="Arial"/>
        </w:rPr>
        <w:t>. </w:t>
      </w:r>
      <w:r w:rsidR="002A06C0" w:rsidRPr="00376FD9">
        <w:rPr>
          <w:rFonts w:ascii="Verdana" w:hAnsi="Verdana" w:cs="Arial"/>
        </w:rPr>
        <w:t>Naliczone kary umowne Zamawiający może potrącać z faktur wystawionych przez Wykonawcę bez jego zgody.</w:t>
      </w:r>
    </w:p>
    <w:p w:rsidR="00C07AB8" w:rsidRPr="00376FD9" w:rsidRDefault="00C07AB8" w:rsidP="00C07AB8">
      <w:pPr>
        <w:tabs>
          <w:tab w:val="left" w:pos="360"/>
        </w:tabs>
        <w:autoSpaceDN w:val="0"/>
        <w:spacing w:after="0" w:line="276" w:lineRule="auto"/>
        <w:ind w:left="284" w:hanging="284"/>
        <w:textAlignment w:val="baseline"/>
        <w:rPr>
          <w:rFonts w:ascii="Verdana" w:hAnsi="Verdana" w:cs="Arial"/>
        </w:rPr>
      </w:pPr>
      <w:r w:rsidRPr="00376FD9">
        <w:rPr>
          <w:rFonts w:ascii="Verdana" w:hAnsi="Verdana" w:cs="Arial"/>
        </w:rPr>
        <w:t xml:space="preserve">4. Zamawiającemu przysługuje prawo odstąpienia od umowy, jeżeli zachodzi co najmniej jedna z okoliczności, o których mowa w art. 456 ustawy </w:t>
      </w:r>
      <w:proofErr w:type="spellStart"/>
      <w:r w:rsidRPr="00376FD9">
        <w:rPr>
          <w:rFonts w:ascii="Verdana" w:hAnsi="Verdana" w:cs="Arial"/>
        </w:rPr>
        <w:t>Pzp</w:t>
      </w:r>
      <w:proofErr w:type="spellEnd"/>
      <w:r w:rsidRPr="00376FD9">
        <w:rPr>
          <w:rFonts w:ascii="Verdana" w:hAnsi="Verdana" w:cs="Arial"/>
        </w:rPr>
        <w:t>. Odstąpienie od umowy z powodu jednej z ww. okoliczności powinno nastąpić w terminie 30 dni od powzięcia wiadomości o tej okoliczności.</w:t>
      </w:r>
      <w:r w:rsidR="00304908" w:rsidRPr="00376FD9">
        <w:rPr>
          <w:rFonts w:ascii="Verdana" w:hAnsi="Verdana" w:cs="Arial"/>
        </w:rPr>
        <w:t xml:space="preserve"> W tym przypadku nie należy się kara umowna na rzecz Wykonawcy.</w:t>
      </w:r>
    </w:p>
    <w:p w:rsidR="002A06C0" w:rsidRPr="00376FD9" w:rsidRDefault="00E86B41" w:rsidP="00376FD9">
      <w:pPr>
        <w:tabs>
          <w:tab w:val="left" w:pos="360"/>
        </w:tabs>
        <w:autoSpaceDN w:val="0"/>
        <w:spacing w:after="0" w:line="276" w:lineRule="auto"/>
        <w:ind w:left="284" w:hanging="284"/>
        <w:textAlignment w:val="baseline"/>
        <w:rPr>
          <w:rFonts w:ascii="Verdana" w:hAnsi="Verdana" w:cs="Arial"/>
        </w:rPr>
      </w:pPr>
      <w:r w:rsidRPr="00376FD9">
        <w:rPr>
          <w:rFonts w:ascii="Verdana" w:hAnsi="Verdana" w:cs="Verdana"/>
          <w:bCs/>
        </w:rPr>
        <w:t>5. </w:t>
      </w:r>
      <w:r w:rsidR="002A06C0" w:rsidRPr="00376FD9">
        <w:rPr>
          <w:rFonts w:ascii="Verdana" w:hAnsi="Verdana" w:cs="Verdana"/>
          <w:bCs/>
        </w:rPr>
        <w:t>Łączna, maksymalna wysokość kar umownych wynikając</w:t>
      </w:r>
      <w:r w:rsidR="00D33D65">
        <w:rPr>
          <w:rFonts w:ascii="Verdana" w:hAnsi="Verdana" w:cs="Verdana"/>
          <w:bCs/>
        </w:rPr>
        <w:t>ych</w:t>
      </w:r>
      <w:r w:rsidR="002A06C0" w:rsidRPr="00376FD9">
        <w:rPr>
          <w:rFonts w:ascii="Verdana" w:hAnsi="Verdana" w:cs="Verdana"/>
          <w:bCs/>
        </w:rPr>
        <w:t xml:space="preserve"> z niniejszej umowy</w:t>
      </w:r>
      <w:r w:rsidR="00D33D65">
        <w:rPr>
          <w:rFonts w:ascii="Verdana" w:hAnsi="Verdana" w:cs="Verdana"/>
          <w:bCs/>
        </w:rPr>
        <w:t>, których mogą dochodzić Strony</w:t>
      </w:r>
      <w:r w:rsidR="002A06C0" w:rsidRPr="00376FD9">
        <w:rPr>
          <w:rFonts w:ascii="Verdana" w:hAnsi="Verdana" w:cs="Verdana"/>
          <w:bCs/>
        </w:rPr>
        <w:t xml:space="preserve"> nie może przekroczyć 20% kwoty wynagrodzenia brutto wskazanego w § 2 ust. 1 umowy.</w:t>
      </w:r>
    </w:p>
    <w:p w:rsidR="002A06C0" w:rsidRPr="00376FD9" w:rsidRDefault="002A06C0" w:rsidP="002A06C0">
      <w:pPr>
        <w:spacing w:before="120" w:after="0" w:line="276" w:lineRule="auto"/>
        <w:jc w:val="center"/>
        <w:rPr>
          <w:rFonts w:ascii="Verdana" w:hAnsi="Verdana" w:cs="Verdana"/>
          <w:b/>
          <w:bCs/>
        </w:rPr>
      </w:pPr>
      <w:r w:rsidRPr="00376FD9">
        <w:rPr>
          <w:rFonts w:ascii="Verdana" w:hAnsi="Verdana" w:cs="Verdana"/>
          <w:b/>
          <w:bCs/>
        </w:rPr>
        <w:t>§ 14</w:t>
      </w:r>
    </w:p>
    <w:p w:rsidR="00432771" w:rsidRPr="00D54D21" w:rsidRDefault="00432771" w:rsidP="00432771">
      <w:pPr>
        <w:spacing w:after="0" w:line="276" w:lineRule="auto"/>
        <w:jc w:val="center"/>
        <w:rPr>
          <w:rStyle w:val="Uwydatnienie"/>
          <w:rFonts w:ascii="Verdana" w:hAnsi="Verdana"/>
          <w:i w:val="0"/>
          <w:iCs w:val="0"/>
        </w:rPr>
      </w:pPr>
      <w:r>
        <w:rPr>
          <w:rFonts w:ascii="Verdana" w:hAnsi="Verdana" w:cs="Verdana"/>
          <w:b/>
          <w:bCs/>
        </w:rPr>
        <w:t>POSTANOWIENIA KOŃCOWE</w:t>
      </w:r>
    </w:p>
    <w:p w:rsidR="001F107B" w:rsidRDefault="00715133" w:rsidP="00715133">
      <w:pPr>
        <w:spacing w:after="0" w:line="276" w:lineRule="auto"/>
        <w:ind w:left="284" w:hanging="284"/>
        <w:rPr>
          <w:rFonts w:ascii="Verdana" w:hAnsi="Verdana" w:cs="Verdana"/>
        </w:rPr>
      </w:pPr>
      <w:r>
        <w:rPr>
          <w:rFonts w:ascii="Verdana" w:hAnsi="Verdana" w:cs="Verdana"/>
        </w:rPr>
        <w:t xml:space="preserve">1. </w:t>
      </w:r>
      <w:r w:rsidR="00D54D21" w:rsidRPr="00D54D21">
        <w:rPr>
          <w:rFonts w:ascii="Verdana" w:hAnsi="Verdana" w:cs="Verdana"/>
        </w:rPr>
        <w:t>W sprawach nieuregulowanych niniejszą umową mają zastosowanie odpowiednie przepisy ustawy Prawo zamówień publicznych, Kodeksu cywilnego oraz ustawy z dnia 2 marca 2020 r. o szczególnych rozwiązaniach związanych z zapobieganiem, przeciwdziałaniem i zwalczaniem COVID-19, innych chorób zakaźnych oraz wywołanych nimi sytuacji kryzysowych (j.t. Dz. U. z 202</w:t>
      </w:r>
      <w:r w:rsidR="00B95928">
        <w:rPr>
          <w:rFonts w:ascii="Verdana" w:hAnsi="Verdana" w:cs="Verdana"/>
        </w:rPr>
        <w:t>1</w:t>
      </w:r>
      <w:r w:rsidR="00D54D21" w:rsidRPr="00D54D21">
        <w:rPr>
          <w:rFonts w:ascii="Verdana" w:hAnsi="Verdana" w:cs="Verdana"/>
        </w:rPr>
        <w:t xml:space="preserve"> r., poz. </w:t>
      </w:r>
      <w:r w:rsidR="00B95928">
        <w:rPr>
          <w:rFonts w:ascii="Verdana" w:hAnsi="Verdana" w:cs="Verdana"/>
        </w:rPr>
        <w:t>2095</w:t>
      </w:r>
      <w:r w:rsidR="00D54D21" w:rsidRPr="00D54D21">
        <w:rPr>
          <w:rFonts w:ascii="Verdana" w:hAnsi="Verdana" w:cs="Verdana"/>
        </w:rPr>
        <w:t xml:space="preserve"> ze zm</w:t>
      </w:r>
      <w:r w:rsidR="00B95928">
        <w:rPr>
          <w:rFonts w:ascii="Verdana" w:hAnsi="Verdana" w:cs="Verdana"/>
        </w:rPr>
        <w:t>.</w:t>
      </w:r>
      <w:r w:rsidR="00D54D21" w:rsidRPr="00D54D21">
        <w:rPr>
          <w:rFonts w:ascii="Verdana" w:hAnsi="Verdana" w:cs="Verdana"/>
        </w:rPr>
        <w:t>).</w:t>
      </w:r>
    </w:p>
    <w:p w:rsidR="009A74E4" w:rsidRPr="002635AA" w:rsidRDefault="00715133" w:rsidP="009A74E4">
      <w:pPr>
        <w:spacing w:after="0" w:line="276" w:lineRule="auto"/>
        <w:ind w:left="284" w:hanging="284"/>
        <w:rPr>
          <w:rFonts w:ascii="Verdana" w:hAnsi="Verdana" w:cs="Verdana"/>
          <w:b/>
          <w:bCs/>
        </w:rPr>
      </w:pPr>
      <w:r>
        <w:rPr>
          <w:rFonts w:ascii="Verdana" w:hAnsi="Verdana" w:cs="Verdana"/>
        </w:rPr>
        <w:t xml:space="preserve">2. </w:t>
      </w:r>
      <w:r w:rsidR="009A74E4" w:rsidRPr="002635AA">
        <w:rPr>
          <w:rFonts w:ascii="Verdana" w:hAnsi="Verdana" w:cs="Verdana"/>
        </w:rPr>
        <w:t>Ewentualne spory powstałe na tle wykonania przedmiotu umowy, Strony poddają rozstrzygnięciu sądom powszechnym właściwym dla siedziby Zamawiającego.</w:t>
      </w:r>
    </w:p>
    <w:p w:rsidR="00715133" w:rsidRDefault="00715133" w:rsidP="0081516B">
      <w:pPr>
        <w:pStyle w:val="Tekstpodstawowy"/>
        <w:tabs>
          <w:tab w:val="left" w:pos="720"/>
        </w:tabs>
        <w:spacing w:after="0" w:line="276" w:lineRule="auto"/>
        <w:ind w:left="284" w:hanging="284"/>
      </w:pPr>
      <w:r>
        <w:rPr>
          <w:rFonts w:ascii="Verdana" w:hAnsi="Verdana" w:cs="Verdana"/>
          <w:sz w:val="22"/>
          <w:szCs w:val="22"/>
        </w:rPr>
        <w:t>3.</w:t>
      </w:r>
      <w:r w:rsidR="009A74E4">
        <w:rPr>
          <w:rFonts w:ascii="Verdana" w:hAnsi="Verdana" w:cs="Verdana"/>
          <w:sz w:val="22"/>
          <w:szCs w:val="22"/>
        </w:rPr>
        <w:t> </w:t>
      </w:r>
      <w:r w:rsidR="009A74E4"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009A74E4" w:rsidRPr="00D54D21">
        <w:rPr>
          <w:rFonts w:ascii="Verdana" w:hAnsi="Verdana"/>
          <w:sz w:val="22"/>
          <w:szCs w:val="22"/>
        </w:rPr>
        <w:t xml:space="preserve">takiej zmiany. </w:t>
      </w:r>
      <w:r w:rsidR="00EB653B" w:rsidRPr="00376FD9">
        <w:rPr>
          <w:rFonts w:ascii="Verdana" w:hAnsi="Verdana"/>
          <w:b/>
          <w:sz w:val="22"/>
          <w:szCs w:val="22"/>
        </w:rPr>
        <w:t xml:space="preserve">Zmiany umowy nie mogą naruszać przepisów zawartych w artykułach 454 oraz 455 ustawy </w:t>
      </w:r>
      <w:proofErr w:type="spellStart"/>
      <w:r w:rsidR="00EB653B" w:rsidRPr="00376FD9">
        <w:rPr>
          <w:rFonts w:ascii="Verdana" w:hAnsi="Verdana"/>
          <w:b/>
          <w:sz w:val="22"/>
          <w:szCs w:val="22"/>
        </w:rPr>
        <w:t>Pzp</w:t>
      </w:r>
      <w:proofErr w:type="spellEnd"/>
      <w:r w:rsidR="00EB653B" w:rsidRPr="00376FD9">
        <w:rPr>
          <w:rFonts w:ascii="Verdana" w:hAnsi="Verdana"/>
          <w:b/>
          <w:sz w:val="22"/>
          <w:szCs w:val="22"/>
        </w:rPr>
        <w:t>.</w:t>
      </w:r>
    </w:p>
    <w:p w:rsidR="00D57B44" w:rsidRPr="002635AA" w:rsidRDefault="0081516B" w:rsidP="00715133">
      <w:pPr>
        <w:spacing w:after="0" w:line="276" w:lineRule="auto"/>
        <w:ind w:left="284" w:hanging="284"/>
        <w:rPr>
          <w:rFonts w:ascii="Verdana" w:hAnsi="Verdana" w:cs="Verdana"/>
        </w:rPr>
      </w:pPr>
      <w:r>
        <w:rPr>
          <w:rFonts w:ascii="Verdana" w:hAnsi="Verdana" w:cs="Verdana"/>
        </w:rPr>
        <w:t>4</w:t>
      </w:r>
      <w:r w:rsidR="00715133">
        <w:rPr>
          <w:rFonts w:ascii="Verdana" w:hAnsi="Verdana" w:cs="Verdana"/>
        </w:rPr>
        <w:t xml:space="preserve">. </w:t>
      </w:r>
      <w:r w:rsidR="00B61900" w:rsidRPr="002635AA">
        <w:rPr>
          <w:rFonts w:ascii="Verdana" w:hAnsi="Verdana" w:cs="Verdana"/>
        </w:rPr>
        <w:t>Umowę sporządzono w 4-ch jednobrzmiących egzemplarzac</w:t>
      </w:r>
      <w:r w:rsidR="00EB653B">
        <w:rPr>
          <w:rFonts w:ascii="Verdana" w:hAnsi="Verdana" w:cs="Verdana"/>
        </w:rPr>
        <w:t>h - 3 egz. dla </w:t>
      </w:r>
      <w:r w:rsidR="00347129" w:rsidRPr="002635AA">
        <w:rPr>
          <w:rFonts w:ascii="Verdana" w:hAnsi="Verdana" w:cs="Verdana"/>
        </w:rPr>
        <w:t>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AE7ED8" w:rsidRDefault="00AE7ED8">
      <w:pPr>
        <w:rPr>
          <w:rFonts w:ascii="Verdana" w:hAnsi="Verdana" w:cs="Verdana"/>
          <w:sz w:val="15"/>
          <w:szCs w:val="15"/>
        </w:rPr>
      </w:pPr>
      <w:r>
        <w:rPr>
          <w:rFonts w:ascii="Verdana" w:hAnsi="Verdana" w:cs="Verdana"/>
          <w:sz w:val="15"/>
          <w:szCs w:val="15"/>
        </w:rPr>
        <w:br w:type="page"/>
      </w:r>
    </w:p>
    <w:p w:rsidR="00AE7ED8" w:rsidRPr="00AE7ED8" w:rsidRDefault="00AE7ED8" w:rsidP="00AE7ED8">
      <w:pPr>
        <w:suppressAutoHyphens/>
        <w:spacing w:after="0" w:line="276" w:lineRule="auto"/>
        <w:ind w:firstLine="6237"/>
        <w:rPr>
          <w:rFonts w:ascii="Verdana" w:hAnsi="Verdana"/>
        </w:rPr>
      </w:pPr>
      <w:r w:rsidRPr="00920A42">
        <w:rPr>
          <w:rFonts w:ascii="Verdana" w:hAnsi="Verdana" w:cs="Verdana"/>
        </w:rPr>
        <w:lastRenderedPageBreak/>
        <w:t xml:space="preserve">Załącznik nr </w:t>
      </w:r>
      <w:r w:rsidR="00DD5268">
        <w:rPr>
          <w:rFonts w:ascii="Verdana" w:hAnsi="Verdana" w:cs="Verdana"/>
        </w:rPr>
        <w:t>2.1.</w:t>
      </w:r>
      <w:r w:rsidRPr="00920A42">
        <w:rPr>
          <w:rFonts w:ascii="Verdana" w:hAnsi="Verdana" w:cs="Verdana"/>
        </w:rPr>
        <w:t xml:space="preserve"> do </w:t>
      </w:r>
      <w:r w:rsidR="00DD5268">
        <w:rPr>
          <w:rFonts w:ascii="Verdana" w:hAnsi="Verdana" w:cs="Verdana"/>
        </w:rPr>
        <w:t>SWZ</w:t>
      </w:r>
    </w:p>
    <w:p w:rsidR="0088227C" w:rsidRPr="0021590C" w:rsidRDefault="0088227C" w:rsidP="0021590C">
      <w:pPr>
        <w:pStyle w:val="Podtytu"/>
        <w:spacing w:before="160"/>
        <w:jc w:val="both"/>
        <w:rPr>
          <w:rFonts w:ascii="Verdana" w:hAnsi="Verdana"/>
          <w:b/>
          <w:color w:val="auto"/>
        </w:rPr>
      </w:pPr>
      <w:r w:rsidRPr="0021590C">
        <w:rPr>
          <w:rFonts w:ascii="Verdana" w:hAnsi="Verdana"/>
          <w:b/>
          <w:color w:val="auto"/>
        </w:rPr>
        <w:t xml:space="preserve">WZÓR UMOWY PRZETWARZANIA DANYCH OSOBOWYCH </w:t>
      </w:r>
    </w:p>
    <w:p w:rsidR="0088227C" w:rsidRPr="00586682" w:rsidRDefault="0088227C" w:rsidP="00586682">
      <w:pPr>
        <w:spacing w:after="0"/>
        <w:jc w:val="center"/>
        <w:rPr>
          <w:rFonts w:ascii="Verdana" w:hAnsi="Verdana"/>
        </w:rPr>
      </w:pPr>
      <w:r w:rsidRPr="00586682">
        <w:rPr>
          <w:rFonts w:ascii="Verdana" w:hAnsi="Verdana" w:cs="Arial"/>
          <w:b/>
        </w:rPr>
        <w:t>UMOWA</w:t>
      </w:r>
    </w:p>
    <w:p w:rsidR="0088227C" w:rsidRPr="00586682" w:rsidRDefault="0088227C" w:rsidP="00586682">
      <w:pPr>
        <w:spacing w:after="0"/>
        <w:jc w:val="center"/>
        <w:rPr>
          <w:rFonts w:ascii="Verdana" w:hAnsi="Verdana" w:cs="Arial"/>
          <w:b/>
        </w:rPr>
      </w:pPr>
      <w:r w:rsidRPr="00586682">
        <w:rPr>
          <w:rFonts w:ascii="Verdana" w:hAnsi="Verdana" w:cs="Arial"/>
          <w:b/>
        </w:rPr>
        <w:t>powierzenia przetwarzania danych osobowych</w:t>
      </w:r>
    </w:p>
    <w:p w:rsidR="0088227C" w:rsidRPr="00586682" w:rsidRDefault="0088227C" w:rsidP="00586682">
      <w:pPr>
        <w:spacing w:after="240"/>
        <w:jc w:val="center"/>
        <w:rPr>
          <w:rFonts w:ascii="Verdana" w:hAnsi="Verdana" w:cs="Arial"/>
          <w:b/>
        </w:rPr>
      </w:pPr>
      <w:r w:rsidRPr="00586682">
        <w:rPr>
          <w:rFonts w:ascii="Verdana" w:hAnsi="Verdana" w:cs="Arial"/>
        </w:rPr>
        <w:t>(zwana dalej:</w:t>
      </w:r>
      <w:r w:rsidRPr="00586682">
        <w:rPr>
          <w:rFonts w:ascii="Verdana" w:hAnsi="Verdana" w:cs="Arial"/>
          <w:b/>
        </w:rPr>
        <w:t xml:space="preserve"> Umową</w:t>
      </w:r>
      <w:r w:rsidRPr="00586682">
        <w:rPr>
          <w:rFonts w:ascii="Verdana" w:hAnsi="Verdana" w:cs="Arial"/>
        </w:rPr>
        <w:t>)</w:t>
      </w:r>
    </w:p>
    <w:p w:rsidR="00586682" w:rsidRPr="002635AA" w:rsidRDefault="00586682" w:rsidP="00586682">
      <w:pPr>
        <w:spacing w:before="240" w:after="0" w:line="276" w:lineRule="auto"/>
        <w:rPr>
          <w:rFonts w:ascii="Verdana" w:hAnsi="Verdana"/>
        </w:rPr>
      </w:pPr>
      <w:r w:rsidRPr="002635AA">
        <w:rPr>
          <w:rFonts w:ascii="Verdana" w:hAnsi="Verdana"/>
        </w:rPr>
        <w:t xml:space="preserve">zawarta w dniu </w:t>
      </w:r>
      <w:r>
        <w:rPr>
          <w:rFonts w:ascii="Verdana" w:hAnsi="Verdana"/>
        </w:rPr>
        <w:t>______________</w:t>
      </w:r>
      <w:r w:rsidRPr="002635AA">
        <w:rPr>
          <w:rFonts w:ascii="Verdana" w:hAnsi="Verdana"/>
        </w:rPr>
        <w:t xml:space="preserve"> w Częstochowie pomiędzy:</w:t>
      </w:r>
    </w:p>
    <w:p w:rsidR="00586682" w:rsidRPr="002635AA" w:rsidRDefault="00586682" w:rsidP="00586682">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w:t>
      </w:r>
      <w:r>
        <w:rPr>
          <w:rFonts w:ascii="Verdana" w:hAnsi="Verdana"/>
        </w:rPr>
        <w:t>Administratorem</w:t>
      </w:r>
      <w:r w:rsidRPr="002635AA">
        <w:rPr>
          <w:rFonts w:ascii="Verdana" w:hAnsi="Verdana"/>
        </w:rPr>
        <w:t>', którą reprezentują:</w:t>
      </w:r>
    </w:p>
    <w:p w:rsidR="00586682" w:rsidRDefault="00586682" w:rsidP="00586682">
      <w:pPr>
        <w:spacing w:after="0" w:line="276" w:lineRule="auto"/>
        <w:rPr>
          <w:rFonts w:ascii="Verdana" w:hAnsi="Verdana"/>
        </w:rPr>
      </w:pPr>
      <w:r>
        <w:rPr>
          <w:rFonts w:ascii="Verdana" w:hAnsi="Verdana"/>
        </w:rPr>
        <w:t>________________________________________________________________</w:t>
      </w:r>
    </w:p>
    <w:p w:rsidR="00586682" w:rsidRPr="002635AA" w:rsidRDefault="00586682" w:rsidP="00586682">
      <w:pPr>
        <w:spacing w:after="0" w:line="276" w:lineRule="auto"/>
        <w:rPr>
          <w:rFonts w:ascii="Verdana" w:hAnsi="Verdana"/>
        </w:rPr>
      </w:pPr>
      <w:r>
        <w:rPr>
          <w:rFonts w:ascii="Verdana" w:hAnsi="Verdana"/>
        </w:rPr>
        <w:t>________________________________________________________________</w:t>
      </w:r>
    </w:p>
    <w:p w:rsidR="00586682" w:rsidRPr="002635AA" w:rsidRDefault="00586682" w:rsidP="00586682">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586682" w:rsidRPr="002635AA" w:rsidRDefault="00586682" w:rsidP="00586682">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586682" w:rsidRPr="002635AA" w:rsidRDefault="00586682" w:rsidP="00586682">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t>
      </w:r>
      <w:r>
        <w:rPr>
          <w:rFonts w:ascii="Verdana" w:hAnsi="Verdana"/>
        </w:rPr>
        <w:t>Przetwarzającym</w:t>
      </w:r>
      <w:r w:rsidRPr="002635AA">
        <w:rPr>
          <w:rFonts w:ascii="Verdana" w:hAnsi="Verdana"/>
        </w:rPr>
        <w:t>', którą reprezentują:</w:t>
      </w:r>
    </w:p>
    <w:p w:rsidR="00586682" w:rsidRPr="002635AA" w:rsidRDefault="00586682" w:rsidP="00586682">
      <w:pPr>
        <w:spacing w:after="120" w:line="276" w:lineRule="auto"/>
        <w:rPr>
          <w:rFonts w:ascii="Verdana" w:hAnsi="Verdana"/>
        </w:rPr>
      </w:pPr>
      <w:r>
        <w:rPr>
          <w:rFonts w:ascii="Verdana" w:hAnsi="Verdana"/>
        </w:rPr>
        <w:t>________________________________________________________________</w:t>
      </w:r>
    </w:p>
    <w:p w:rsidR="0088227C" w:rsidRPr="00586682" w:rsidRDefault="0088227C" w:rsidP="00586682">
      <w:pPr>
        <w:spacing w:after="0" w:line="276" w:lineRule="auto"/>
        <w:rPr>
          <w:rFonts w:ascii="Verdana" w:hAnsi="Verdana" w:cs="Arial"/>
          <w:b/>
          <w:bCs/>
          <w:color w:val="000000"/>
        </w:rPr>
      </w:pPr>
      <w:r w:rsidRPr="00586682">
        <w:rPr>
          <w:rFonts w:ascii="Verdana" w:hAnsi="Verdana" w:cs="Arial"/>
          <w:bCs/>
          <w:color w:val="000000"/>
        </w:rPr>
        <w:t>zwanymi dalej:</w:t>
      </w:r>
      <w:r w:rsidRPr="00586682">
        <w:rPr>
          <w:rFonts w:ascii="Verdana" w:hAnsi="Verdana" w:cs="Arial"/>
          <w:b/>
          <w:bCs/>
          <w:color w:val="000000"/>
        </w:rPr>
        <w:t xml:space="preserve"> „Stronami”, </w:t>
      </w:r>
      <w:r w:rsidRPr="00586682">
        <w:rPr>
          <w:rFonts w:ascii="Verdana" w:hAnsi="Verdana" w:cs="Arial"/>
          <w:bCs/>
          <w:color w:val="000000"/>
        </w:rPr>
        <w:t>osobno zaś</w:t>
      </w:r>
      <w:r w:rsidRPr="0062378D">
        <w:rPr>
          <w:rFonts w:ascii="Verdana" w:hAnsi="Verdana" w:cs="Arial"/>
          <w:bCs/>
          <w:color w:val="000000"/>
        </w:rPr>
        <w:t>:</w:t>
      </w:r>
      <w:r w:rsidRPr="00586682">
        <w:rPr>
          <w:rFonts w:ascii="Verdana" w:hAnsi="Verdana" w:cs="Arial"/>
          <w:b/>
          <w:bCs/>
          <w:color w:val="000000"/>
        </w:rPr>
        <w:t xml:space="preserve"> „Stroną”.</w:t>
      </w:r>
    </w:p>
    <w:p w:rsidR="0088227C" w:rsidRPr="00586682" w:rsidRDefault="0088227C" w:rsidP="00586682">
      <w:pPr>
        <w:spacing w:before="240" w:after="0" w:line="276" w:lineRule="auto"/>
        <w:jc w:val="center"/>
        <w:rPr>
          <w:rFonts w:ascii="Verdana" w:hAnsi="Verdana" w:cs="Arial"/>
          <w:b/>
        </w:rPr>
      </w:pPr>
      <w:r w:rsidRPr="00586682">
        <w:rPr>
          <w:rFonts w:ascii="Verdana" w:hAnsi="Verdana" w:cs="Arial"/>
          <w:b/>
        </w:rPr>
        <w:t>Preambuła</w:t>
      </w:r>
    </w:p>
    <w:p w:rsidR="0088227C" w:rsidRPr="00586682" w:rsidRDefault="0088227C" w:rsidP="00586682">
      <w:pPr>
        <w:spacing w:after="0" w:line="276" w:lineRule="auto"/>
        <w:rPr>
          <w:rFonts w:ascii="Verdana" w:hAnsi="Verdana" w:cs="Arial"/>
        </w:rPr>
      </w:pPr>
      <w:r w:rsidRPr="00586682">
        <w:rPr>
          <w:rFonts w:ascii="Verdana" w:hAnsi="Verdana" w:cs="Arial"/>
        </w:rPr>
        <w:t>Mając na uwadze, że:</w:t>
      </w:r>
    </w:p>
    <w:p w:rsidR="0088227C" w:rsidRPr="00586682" w:rsidRDefault="0088227C" w:rsidP="00586682">
      <w:pPr>
        <w:pStyle w:val="Akapitzlist"/>
        <w:numPr>
          <w:ilvl w:val="0"/>
          <w:numId w:val="110"/>
        </w:numPr>
        <w:spacing w:after="0" w:line="276" w:lineRule="auto"/>
        <w:rPr>
          <w:rFonts w:ascii="Verdana" w:hAnsi="Verdana" w:cs="Arial"/>
        </w:rPr>
      </w:pPr>
      <w:r w:rsidRPr="00586682">
        <w:rPr>
          <w:rFonts w:ascii="Verdana" w:hAnsi="Verdana" w:cs="Arial"/>
        </w:rPr>
        <w:t xml:space="preserve">Strony zawarły umowę nr </w:t>
      </w:r>
      <w:r w:rsidR="00586682">
        <w:rPr>
          <w:rFonts w:ascii="Verdana" w:hAnsi="Verdana" w:cs="Arial"/>
        </w:rPr>
        <w:t>_______</w:t>
      </w:r>
      <w:r w:rsidRPr="00586682">
        <w:rPr>
          <w:rFonts w:ascii="Verdana" w:hAnsi="Verdana" w:cs="Arial"/>
        </w:rPr>
        <w:t xml:space="preserve"> z dnia </w:t>
      </w:r>
      <w:r w:rsidR="00586682">
        <w:rPr>
          <w:rFonts w:ascii="Verdana" w:hAnsi="Verdana" w:cs="Arial"/>
        </w:rPr>
        <w:t>_________</w:t>
      </w:r>
      <w:r w:rsidRPr="00586682">
        <w:rPr>
          <w:rFonts w:ascii="Verdana" w:hAnsi="Verdana" w:cs="Arial"/>
        </w:rPr>
        <w:t xml:space="preserve">, której przedmiotem jest </w:t>
      </w:r>
      <w:r w:rsidR="00586682">
        <w:rPr>
          <w:rFonts w:ascii="Verdana" w:hAnsi="Verdana" w:cs="Arial"/>
          <w:i/>
        </w:rPr>
        <w:t>_____________________________________________________</w:t>
      </w:r>
      <w:r w:rsidRPr="00586682">
        <w:rPr>
          <w:rFonts w:ascii="Verdana" w:hAnsi="Verdana" w:cs="Arial"/>
        </w:rPr>
        <w:t xml:space="preserve"> (dalej:  „</w:t>
      </w:r>
      <w:r w:rsidRPr="00586682">
        <w:rPr>
          <w:rFonts w:ascii="Verdana" w:hAnsi="Verdana" w:cs="Arial"/>
          <w:b/>
        </w:rPr>
        <w:t>Umowa Podstawowa</w:t>
      </w:r>
      <w:r w:rsidRPr="00586682">
        <w:rPr>
          <w:rFonts w:ascii="Verdana" w:hAnsi="Verdana" w:cs="Arial"/>
        </w:rPr>
        <w:t>”), w związku z wykonywaniem której Administrator powierza Przetwarzającemu przetwarzanie danych osobowych w</w:t>
      </w:r>
      <w:r w:rsidR="00586682">
        <w:rPr>
          <w:rFonts w:ascii="Verdana" w:hAnsi="Verdana" w:cs="Arial"/>
        </w:rPr>
        <w:t> </w:t>
      </w:r>
      <w:r w:rsidRPr="00586682">
        <w:rPr>
          <w:rFonts w:ascii="Verdana" w:hAnsi="Verdana" w:cs="Arial"/>
        </w:rPr>
        <w:t xml:space="preserve">zakresie określonym </w:t>
      </w:r>
      <w:r w:rsidR="00586682">
        <w:rPr>
          <w:rFonts w:ascii="Verdana" w:hAnsi="Verdana" w:cs="Arial"/>
        </w:rPr>
        <w:t>u</w:t>
      </w:r>
      <w:r w:rsidRPr="00586682">
        <w:rPr>
          <w:rFonts w:ascii="Verdana" w:hAnsi="Verdana" w:cs="Arial"/>
        </w:rPr>
        <w:t>mową;</w:t>
      </w:r>
    </w:p>
    <w:p w:rsidR="0088227C" w:rsidRPr="00586682" w:rsidRDefault="0088227C" w:rsidP="00586682">
      <w:pPr>
        <w:pStyle w:val="Akapitzlist"/>
        <w:numPr>
          <w:ilvl w:val="0"/>
          <w:numId w:val="110"/>
        </w:numPr>
        <w:spacing w:after="0" w:line="276" w:lineRule="auto"/>
        <w:rPr>
          <w:rFonts w:ascii="Verdana" w:hAnsi="Verdana" w:cs="Arial"/>
        </w:rPr>
      </w:pPr>
      <w:r w:rsidRPr="00586682">
        <w:rPr>
          <w:rFonts w:ascii="Verdana" w:hAnsi="Verdana" w:cs="Arial"/>
        </w:rPr>
        <w:t xml:space="preserve">celem </w:t>
      </w:r>
      <w:r w:rsidR="00586682">
        <w:rPr>
          <w:rFonts w:ascii="Verdana" w:hAnsi="Verdana" w:cs="Arial"/>
        </w:rPr>
        <w:t>u</w:t>
      </w:r>
      <w:r w:rsidRPr="00586682">
        <w:rPr>
          <w:rFonts w:ascii="Verdana" w:hAnsi="Verdana" w:cs="Arial"/>
        </w:rPr>
        <w:t>mowy jest ustalenie warunków, na jakich Przetwarzający wykonuje operacje przetwarzania danych osobowych w imieniu Administratora;</w:t>
      </w:r>
    </w:p>
    <w:p w:rsidR="0088227C" w:rsidRPr="00586682" w:rsidRDefault="0088227C" w:rsidP="00586682">
      <w:pPr>
        <w:pStyle w:val="Akapitzlist"/>
        <w:numPr>
          <w:ilvl w:val="0"/>
          <w:numId w:val="110"/>
        </w:numPr>
        <w:spacing w:after="0" w:line="276" w:lineRule="auto"/>
        <w:rPr>
          <w:rFonts w:ascii="Verdana" w:hAnsi="Verdana" w:cs="Arial"/>
        </w:rPr>
      </w:pPr>
      <w:r w:rsidRPr="00586682">
        <w:rPr>
          <w:rFonts w:ascii="Verdana" w:hAnsi="Verdana" w:cs="Arial"/>
        </w:rPr>
        <w:t xml:space="preserve">Strony – zawierając </w:t>
      </w:r>
      <w:r w:rsidR="00586682">
        <w:rPr>
          <w:rFonts w:ascii="Verdana" w:hAnsi="Verdana" w:cs="Arial"/>
        </w:rPr>
        <w:t>u</w:t>
      </w:r>
      <w:r w:rsidRPr="00586682">
        <w:rPr>
          <w:rFonts w:ascii="Verdana" w:hAnsi="Verdana" w:cs="Arial"/>
        </w:rPr>
        <w:t>mowę – dążą do takiego uregulowania zasad powierzenia przetwarzania danych osobowych, aby były one zgodne oraz spełniały wszelkie wymogi zawarte w rozporządzeniu Parlamentu Europejskiego i Rady (UE) 2016/679 z dnia 27 kwietnia 2016 roku w sprawie ochrony osób fizycznych w związku z prze</w:t>
      </w:r>
      <w:r w:rsidR="00586682">
        <w:rPr>
          <w:rFonts w:ascii="Verdana" w:hAnsi="Verdana" w:cs="Arial"/>
        </w:rPr>
        <w:t>twarzaniem danych osobowych i w </w:t>
      </w:r>
      <w:r w:rsidRPr="00586682">
        <w:rPr>
          <w:rFonts w:ascii="Verdana" w:hAnsi="Verdana" w:cs="Arial"/>
        </w:rPr>
        <w:t>sprawie swobodnego przepływu takich danych oraz uchylenia dyrektywy 95/46/WE (Ogólne Rozporządzenie o Ochronie Danych dalej: „</w:t>
      </w:r>
      <w:r w:rsidRPr="00586682">
        <w:rPr>
          <w:rFonts w:ascii="Verdana" w:hAnsi="Verdana" w:cs="Arial"/>
          <w:b/>
        </w:rPr>
        <w:t>RODO</w:t>
      </w:r>
      <w:r w:rsidRPr="00586682">
        <w:rPr>
          <w:rFonts w:ascii="Verdana" w:hAnsi="Verdana" w:cs="Arial"/>
        </w:rPr>
        <w:t>”);</w:t>
      </w:r>
    </w:p>
    <w:p w:rsidR="0088227C" w:rsidRPr="00586682" w:rsidRDefault="00586682" w:rsidP="00586682">
      <w:pPr>
        <w:spacing w:after="0" w:line="276" w:lineRule="auto"/>
        <w:rPr>
          <w:rFonts w:ascii="Verdana" w:hAnsi="Verdana" w:cs="Arial"/>
        </w:rPr>
      </w:pPr>
      <w:r>
        <w:rPr>
          <w:rFonts w:ascii="Verdana" w:hAnsi="Verdana" w:cs="Arial"/>
        </w:rPr>
        <w:t>Strony postanowiły zawrzeć u</w:t>
      </w:r>
      <w:r w:rsidR="0088227C" w:rsidRPr="00586682">
        <w:rPr>
          <w:rFonts w:ascii="Verdana" w:hAnsi="Verdana" w:cs="Arial"/>
        </w:rPr>
        <w:t>mowę o następującej treści:</w:t>
      </w:r>
    </w:p>
    <w:p w:rsidR="0088227C" w:rsidRPr="00586682" w:rsidRDefault="0088227C" w:rsidP="00586682">
      <w:pPr>
        <w:spacing w:before="120" w:after="0" w:line="276" w:lineRule="auto"/>
        <w:jc w:val="center"/>
        <w:rPr>
          <w:rFonts w:ascii="Verdana" w:hAnsi="Verdana" w:cs="Arial"/>
          <w:b/>
        </w:rPr>
      </w:pPr>
      <w:r w:rsidRPr="00586682">
        <w:rPr>
          <w:rFonts w:ascii="Verdana" w:hAnsi="Verdana" w:cs="Arial"/>
          <w:b/>
        </w:rPr>
        <w:t>§ 1</w:t>
      </w:r>
    </w:p>
    <w:p w:rsidR="0088227C" w:rsidRPr="00586682" w:rsidRDefault="0088227C" w:rsidP="00586682">
      <w:pPr>
        <w:spacing w:after="0" w:line="276" w:lineRule="auto"/>
        <w:jc w:val="center"/>
        <w:rPr>
          <w:rFonts w:ascii="Verdana" w:hAnsi="Verdana" w:cs="Arial"/>
          <w:b/>
        </w:rPr>
      </w:pPr>
      <w:r w:rsidRPr="00586682">
        <w:rPr>
          <w:rFonts w:ascii="Verdana" w:hAnsi="Verdana" w:cs="Arial"/>
          <w:b/>
        </w:rPr>
        <w:t>Przedmiot, czas trwania, charakter i cel przetwarzania</w:t>
      </w:r>
    </w:p>
    <w:p w:rsidR="0088227C" w:rsidRPr="00586682" w:rsidRDefault="0088227C" w:rsidP="00586682">
      <w:pPr>
        <w:pStyle w:val="Akapitzlist"/>
        <w:numPr>
          <w:ilvl w:val="0"/>
          <w:numId w:val="92"/>
        </w:numPr>
        <w:spacing w:after="0" w:line="276" w:lineRule="auto"/>
        <w:ind w:left="426" w:hanging="426"/>
        <w:rPr>
          <w:rFonts w:ascii="Verdana" w:hAnsi="Verdana" w:cs="Arial"/>
        </w:rPr>
      </w:pPr>
      <w:r w:rsidRPr="00586682">
        <w:rPr>
          <w:rFonts w:ascii="Verdana" w:hAnsi="Verdana" w:cs="Arial"/>
        </w:rPr>
        <w:t xml:space="preserve">Na warunkach określonych </w:t>
      </w:r>
      <w:r w:rsidR="00586682">
        <w:rPr>
          <w:rFonts w:ascii="Verdana" w:hAnsi="Verdana" w:cs="Arial"/>
        </w:rPr>
        <w:t>u</w:t>
      </w:r>
      <w:r w:rsidRPr="00586682">
        <w:rPr>
          <w:rFonts w:ascii="Verdana" w:hAnsi="Verdana" w:cs="Arial"/>
        </w:rPr>
        <w:t xml:space="preserve">mową Administrator powierza Przetwarzającemu przetwarzanie danych osobowych a w szczególności danych osobowych znajdujących się w bazie </w:t>
      </w:r>
      <w:r w:rsidR="00586682">
        <w:rPr>
          <w:rFonts w:ascii="Verdana" w:hAnsi="Verdana" w:cs="Arial"/>
        </w:rPr>
        <w:t>__________</w:t>
      </w:r>
      <w:r w:rsidRPr="00586682">
        <w:rPr>
          <w:rFonts w:ascii="Verdana" w:hAnsi="Verdana" w:cs="Arial"/>
        </w:rPr>
        <w:t xml:space="preserve"> oraz </w:t>
      </w:r>
      <w:r w:rsidR="00586682">
        <w:rPr>
          <w:rFonts w:ascii="Verdana" w:hAnsi="Verdana" w:cs="Arial"/>
        </w:rPr>
        <w:t>____________</w:t>
      </w:r>
      <w:r w:rsidRPr="00586682">
        <w:rPr>
          <w:rFonts w:ascii="Verdana" w:hAnsi="Verdana" w:cs="Arial"/>
        </w:rPr>
        <w:t xml:space="preserve"> w zakresie </w:t>
      </w:r>
      <w:r w:rsidR="00586682">
        <w:rPr>
          <w:rFonts w:ascii="Verdana" w:hAnsi="Verdana" w:cs="Arial"/>
        </w:rPr>
        <w:lastRenderedPageBreak/>
        <w:t>______________</w:t>
      </w:r>
      <w:r w:rsidRPr="00586682">
        <w:rPr>
          <w:rFonts w:ascii="Verdana" w:hAnsi="Verdana" w:cs="Arial"/>
        </w:rPr>
        <w:t xml:space="preserve"> niezbędnym do realizacji przedmiotu </w:t>
      </w:r>
      <w:r w:rsidR="00586682">
        <w:rPr>
          <w:rFonts w:ascii="Verdana" w:hAnsi="Verdana" w:cs="Arial"/>
        </w:rPr>
        <w:t>U</w:t>
      </w:r>
      <w:r w:rsidRPr="00586682">
        <w:rPr>
          <w:rFonts w:ascii="Verdana" w:hAnsi="Verdana" w:cs="Arial"/>
        </w:rPr>
        <w:t xml:space="preserve">mowy </w:t>
      </w:r>
      <w:r w:rsidR="00586682">
        <w:rPr>
          <w:rFonts w:ascii="Verdana" w:hAnsi="Verdana" w:cs="Arial"/>
        </w:rPr>
        <w:t>P</w:t>
      </w:r>
      <w:r w:rsidRPr="00586682">
        <w:rPr>
          <w:rFonts w:ascii="Verdana" w:hAnsi="Verdana" w:cs="Arial"/>
        </w:rPr>
        <w:t>odstawowej (zwane dalej: „</w:t>
      </w:r>
      <w:r w:rsidRPr="00586682">
        <w:rPr>
          <w:rFonts w:ascii="Verdana" w:hAnsi="Verdana" w:cs="Arial"/>
          <w:b/>
        </w:rPr>
        <w:t>Danymi</w:t>
      </w:r>
      <w:r w:rsidRPr="00586682">
        <w:rPr>
          <w:rFonts w:ascii="Verdana" w:hAnsi="Verdana" w:cs="Arial"/>
        </w:rPr>
        <w:t>”), opisanych szczegółowo w ust. 5.</w:t>
      </w:r>
    </w:p>
    <w:p w:rsidR="0088227C" w:rsidRPr="00586682" w:rsidRDefault="0088227C" w:rsidP="00586682">
      <w:pPr>
        <w:pStyle w:val="Akapitzlist"/>
        <w:numPr>
          <w:ilvl w:val="0"/>
          <w:numId w:val="92"/>
        </w:numPr>
        <w:spacing w:after="0" w:line="276" w:lineRule="auto"/>
        <w:ind w:left="426" w:hanging="426"/>
        <w:rPr>
          <w:rFonts w:ascii="Verdana" w:hAnsi="Verdana" w:cs="Arial"/>
        </w:rPr>
      </w:pPr>
      <w:r w:rsidRPr="00586682">
        <w:rPr>
          <w:rFonts w:ascii="Verdana" w:hAnsi="Verdana" w:cs="Arial"/>
        </w:rPr>
        <w:t xml:space="preserve">Przetwarzanie będzie wykonywane w okresie obowiązywania Umowy Podstawowej. </w:t>
      </w:r>
    </w:p>
    <w:p w:rsidR="0088227C" w:rsidRPr="00586682" w:rsidRDefault="0088227C" w:rsidP="00586682">
      <w:pPr>
        <w:pStyle w:val="Akapitzlist"/>
        <w:numPr>
          <w:ilvl w:val="0"/>
          <w:numId w:val="92"/>
        </w:numPr>
        <w:spacing w:after="0" w:line="276" w:lineRule="auto"/>
        <w:ind w:left="426" w:hanging="426"/>
        <w:rPr>
          <w:rFonts w:ascii="Verdana" w:hAnsi="Verdana" w:cs="Arial"/>
        </w:rPr>
      </w:pPr>
      <w:r w:rsidRPr="00586682">
        <w:rPr>
          <w:rFonts w:ascii="Verdana" w:hAnsi="Verdana" w:cs="Arial"/>
        </w:rPr>
        <w:t>Jeżeli Umowa Podstawowa zostanie</w:t>
      </w:r>
      <w:r w:rsidR="00586682">
        <w:rPr>
          <w:rFonts w:ascii="Verdana" w:hAnsi="Verdana" w:cs="Arial"/>
        </w:rPr>
        <w:t xml:space="preserve"> przedłużona (niezależnie czy z </w:t>
      </w:r>
      <w:r w:rsidRPr="00586682">
        <w:rPr>
          <w:rFonts w:ascii="Verdana" w:hAnsi="Verdana" w:cs="Arial"/>
        </w:rPr>
        <w:t xml:space="preserve">zachowaniem ciągłości okresu obowiązywania czy bez zachowania ciągłości obowiązywania poszczególnych umów), lub zostanie zawarta nowa Umowa Podstawowa o tym samym przedmiocie zamówienia, uregulowanie ust. 2 stosuje się odpowiednio do zmienionego lub nowego okresu obowiązywania Umowy Podstawowej. </w:t>
      </w:r>
    </w:p>
    <w:p w:rsidR="0088227C" w:rsidRPr="00586682" w:rsidRDefault="0088227C" w:rsidP="00586682">
      <w:pPr>
        <w:pStyle w:val="Akapitzlist"/>
        <w:numPr>
          <w:ilvl w:val="0"/>
          <w:numId w:val="92"/>
        </w:numPr>
        <w:spacing w:after="0" w:line="276" w:lineRule="auto"/>
        <w:ind w:left="426" w:hanging="426"/>
        <w:rPr>
          <w:rFonts w:ascii="Verdana" w:hAnsi="Verdana" w:cs="Arial"/>
        </w:rPr>
      </w:pPr>
      <w:r w:rsidRPr="00586682">
        <w:rPr>
          <w:rFonts w:ascii="Verdana" w:hAnsi="Verdana" w:cs="Arial"/>
        </w:rPr>
        <w:t>Dane przetwarzane będą w celu oraz w związku z realizacją Umowy Podstawowej i wskazanych w niej obowiązków Stron. Przetwarzający zobowiązuje się do przetwarzania pow</w:t>
      </w:r>
      <w:r w:rsidR="00586682">
        <w:rPr>
          <w:rFonts w:ascii="Verdana" w:hAnsi="Verdana" w:cs="Arial"/>
        </w:rPr>
        <w:t>ierzonych mu Danych wyłącznie w </w:t>
      </w:r>
      <w:r w:rsidRPr="00586682">
        <w:rPr>
          <w:rFonts w:ascii="Verdana" w:hAnsi="Verdana" w:cs="Arial"/>
        </w:rPr>
        <w:t>zakresie i celu niezbędnym do reali</w:t>
      </w:r>
      <w:r w:rsidR="00586682">
        <w:rPr>
          <w:rFonts w:ascii="Verdana" w:hAnsi="Verdana" w:cs="Arial"/>
        </w:rPr>
        <w:t>zacji obowiązków wynikających z </w:t>
      </w:r>
      <w:r w:rsidRPr="00586682">
        <w:rPr>
          <w:rFonts w:ascii="Verdana" w:hAnsi="Verdana" w:cs="Arial"/>
        </w:rPr>
        <w:t>Umowy Podstawowej.</w:t>
      </w:r>
    </w:p>
    <w:p w:rsidR="0088227C" w:rsidRPr="00586682" w:rsidRDefault="0088227C" w:rsidP="00586682">
      <w:pPr>
        <w:pStyle w:val="Akapitzlist"/>
        <w:numPr>
          <w:ilvl w:val="0"/>
          <w:numId w:val="92"/>
        </w:numPr>
        <w:spacing w:after="0" w:line="276" w:lineRule="auto"/>
        <w:ind w:left="426" w:hanging="426"/>
        <w:rPr>
          <w:rFonts w:ascii="Verdana" w:hAnsi="Verdana" w:cs="Arial"/>
        </w:rPr>
      </w:pPr>
      <w:r w:rsidRPr="00586682">
        <w:rPr>
          <w:rFonts w:ascii="Verdana" w:hAnsi="Verdana" w:cs="Arial"/>
        </w:rPr>
        <w:t>Przetwarzanie obejmować będzie następujące kategorie Danych:</w:t>
      </w:r>
    </w:p>
    <w:p w:rsidR="0088227C" w:rsidRPr="00586682" w:rsidRDefault="0088227C" w:rsidP="00586682">
      <w:pPr>
        <w:pStyle w:val="Akapitzlist"/>
        <w:numPr>
          <w:ilvl w:val="0"/>
          <w:numId w:val="93"/>
        </w:numPr>
        <w:spacing w:after="0" w:line="276" w:lineRule="auto"/>
        <w:ind w:left="851" w:hanging="425"/>
        <w:rPr>
          <w:rFonts w:ascii="Verdana" w:hAnsi="Verdana" w:cs="Arial"/>
        </w:rPr>
      </w:pPr>
      <w:r w:rsidRPr="00586682">
        <w:rPr>
          <w:rFonts w:ascii="Verdana" w:hAnsi="Verdana" w:cs="Arial"/>
        </w:rPr>
        <w:t>Dane zwykłe:</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imię i nazwisko;</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numer ewidencyjny PESEL;</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adres e-mail;</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numer telefonu;</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adres główny;</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adres korespondencyjny;</w:t>
      </w:r>
    </w:p>
    <w:p w:rsidR="0088227C" w:rsidRPr="00586682" w:rsidRDefault="0088227C" w:rsidP="00586682">
      <w:pPr>
        <w:pStyle w:val="Akapitzlist"/>
        <w:numPr>
          <w:ilvl w:val="0"/>
          <w:numId w:val="94"/>
        </w:numPr>
        <w:spacing w:after="0" w:line="276" w:lineRule="auto"/>
        <w:ind w:left="1276"/>
        <w:rPr>
          <w:rFonts w:ascii="Verdana" w:hAnsi="Verdana" w:cs="Arial"/>
        </w:rPr>
      </w:pPr>
      <w:r w:rsidRPr="00586682">
        <w:rPr>
          <w:rFonts w:ascii="Verdana" w:hAnsi="Verdana" w:cs="Arial"/>
        </w:rPr>
        <w:t>np. NIP.</w:t>
      </w:r>
    </w:p>
    <w:p w:rsidR="0088227C" w:rsidRPr="00586682" w:rsidRDefault="0088227C" w:rsidP="00586682">
      <w:pPr>
        <w:pStyle w:val="Akapitzlist"/>
        <w:numPr>
          <w:ilvl w:val="0"/>
          <w:numId w:val="93"/>
        </w:numPr>
        <w:spacing w:after="0" w:line="276" w:lineRule="auto"/>
        <w:ind w:left="851"/>
        <w:rPr>
          <w:rFonts w:ascii="Verdana" w:hAnsi="Verdana" w:cs="Arial"/>
        </w:rPr>
      </w:pPr>
      <w:r w:rsidRPr="00586682">
        <w:rPr>
          <w:rFonts w:ascii="Verdana" w:hAnsi="Verdana" w:cs="Arial"/>
        </w:rPr>
        <w:t>Dane szczególnych kategorii:</w:t>
      </w:r>
    </w:p>
    <w:p w:rsidR="0088227C" w:rsidRPr="00586682" w:rsidRDefault="0088227C" w:rsidP="00586682">
      <w:pPr>
        <w:pStyle w:val="Akapitzlist"/>
        <w:numPr>
          <w:ilvl w:val="0"/>
          <w:numId w:val="113"/>
        </w:numPr>
        <w:spacing w:after="0" w:line="276" w:lineRule="auto"/>
        <w:rPr>
          <w:rFonts w:ascii="Verdana" w:hAnsi="Verdana" w:cs="Arial"/>
        </w:rPr>
      </w:pPr>
      <w:r w:rsidRPr="00586682">
        <w:rPr>
          <w:rFonts w:ascii="Verdana" w:hAnsi="Verdana" w:cs="Arial"/>
        </w:rPr>
        <w:t>np. Dane dotyczące zdrowia.</w:t>
      </w:r>
    </w:p>
    <w:p w:rsidR="0088227C" w:rsidRPr="00586682" w:rsidRDefault="0088227C" w:rsidP="00586682">
      <w:pPr>
        <w:pStyle w:val="Akapitzlist"/>
        <w:numPr>
          <w:ilvl w:val="0"/>
          <w:numId w:val="92"/>
        </w:numPr>
        <w:spacing w:after="0" w:line="276" w:lineRule="auto"/>
        <w:ind w:left="426" w:hanging="426"/>
        <w:rPr>
          <w:rFonts w:ascii="Verdana" w:hAnsi="Verdana" w:cs="Arial"/>
        </w:rPr>
      </w:pPr>
      <w:r w:rsidRPr="00586682">
        <w:rPr>
          <w:rFonts w:ascii="Verdana" w:hAnsi="Verdana" w:cs="Arial"/>
        </w:rPr>
        <w:t>Przetwarzanie Danych będzie dotyczyć następujących kategorii osób:</w:t>
      </w:r>
    </w:p>
    <w:p w:rsidR="0088227C" w:rsidRPr="00586682" w:rsidRDefault="0088227C" w:rsidP="00586682">
      <w:pPr>
        <w:pStyle w:val="Akapitzlist"/>
        <w:numPr>
          <w:ilvl w:val="0"/>
          <w:numId w:val="114"/>
        </w:numPr>
        <w:spacing w:after="0" w:line="276" w:lineRule="auto"/>
        <w:ind w:left="851"/>
        <w:rPr>
          <w:rFonts w:ascii="Verdana" w:hAnsi="Verdana" w:cs="Arial"/>
        </w:rPr>
      </w:pPr>
      <w:r w:rsidRPr="00586682">
        <w:rPr>
          <w:rFonts w:ascii="Verdana" w:hAnsi="Verdana" w:cs="Arial"/>
        </w:rPr>
        <w:t>np. Interesanci, mieszkańcy, strony postępowań, klienci, odbiorcy usług, pracownicy Administratora</w:t>
      </w:r>
      <w:r w:rsidR="00376FD9">
        <w:rPr>
          <w:rFonts w:ascii="Verdana" w:hAnsi="Verdana" w:cs="Arial"/>
        </w:rPr>
        <w:t>,</w:t>
      </w:r>
      <w:r w:rsidRPr="00586682">
        <w:rPr>
          <w:rFonts w:ascii="Verdana" w:hAnsi="Verdana" w:cs="Arial"/>
        </w:rPr>
        <w:t xml:space="preserve"> itp.</w:t>
      </w:r>
    </w:p>
    <w:p w:rsidR="0088227C" w:rsidRPr="00586682" w:rsidRDefault="0088227C" w:rsidP="00586682">
      <w:pPr>
        <w:pStyle w:val="Akapitzlist"/>
        <w:spacing w:before="120" w:after="0" w:line="276" w:lineRule="auto"/>
        <w:ind w:left="0"/>
        <w:jc w:val="center"/>
        <w:rPr>
          <w:rFonts w:ascii="Verdana" w:hAnsi="Verdana" w:cs="Arial"/>
          <w:b/>
        </w:rPr>
      </w:pPr>
      <w:r w:rsidRPr="00586682">
        <w:rPr>
          <w:rFonts w:ascii="Verdana" w:hAnsi="Verdana" w:cs="Arial"/>
          <w:b/>
        </w:rPr>
        <w:t>§ 2</w:t>
      </w:r>
    </w:p>
    <w:p w:rsidR="0088227C" w:rsidRPr="00586682" w:rsidRDefault="0088227C" w:rsidP="00586682">
      <w:pPr>
        <w:spacing w:after="0" w:line="276" w:lineRule="auto"/>
        <w:jc w:val="center"/>
        <w:rPr>
          <w:rFonts w:ascii="Verdana" w:hAnsi="Verdana" w:cs="Arial"/>
          <w:b/>
        </w:rPr>
      </w:pPr>
      <w:r w:rsidRPr="00586682">
        <w:rPr>
          <w:rFonts w:ascii="Verdana" w:hAnsi="Verdana" w:cs="Arial"/>
          <w:b/>
        </w:rPr>
        <w:t>Oświadczenia Stron</w:t>
      </w:r>
    </w:p>
    <w:p w:rsidR="0088227C" w:rsidRPr="00586682" w:rsidRDefault="0088227C" w:rsidP="00586682">
      <w:pPr>
        <w:pStyle w:val="Akapitzlist"/>
        <w:numPr>
          <w:ilvl w:val="0"/>
          <w:numId w:val="111"/>
        </w:numPr>
        <w:spacing w:after="0" w:line="276" w:lineRule="auto"/>
        <w:rPr>
          <w:rFonts w:ascii="Verdana" w:hAnsi="Verdana" w:cs="Arial"/>
        </w:rPr>
      </w:pPr>
      <w:r w:rsidRPr="00586682">
        <w:rPr>
          <w:rFonts w:ascii="Verdana" w:hAnsi="Verdana" w:cs="Arial"/>
        </w:rPr>
        <w:t>Administrator oświadcza, że jest Administratorem Danych oraz że jest uprawniony do ich przetwarzania w zakresie, w jakim powierzył je Przetwarzającemu.</w:t>
      </w:r>
    </w:p>
    <w:p w:rsidR="0088227C" w:rsidRPr="00586682" w:rsidRDefault="0088227C" w:rsidP="00586682">
      <w:pPr>
        <w:pStyle w:val="Akapitzlist"/>
        <w:numPr>
          <w:ilvl w:val="0"/>
          <w:numId w:val="111"/>
        </w:numPr>
        <w:spacing w:after="0" w:line="276" w:lineRule="auto"/>
        <w:rPr>
          <w:rFonts w:ascii="Verdana" w:hAnsi="Verdana" w:cs="Arial"/>
        </w:rPr>
      </w:pPr>
      <w:r w:rsidRPr="00586682">
        <w:rPr>
          <w:rFonts w:ascii="Verdana" w:hAnsi="Verdana" w:cs="Arial"/>
        </w:rPr>
        <w:t>Przetwarzający oświadcza, że:</w:t>
      </w:r>
    </w:p>
    <w:p w:rsidR="0088227C" w:rsidRPr="00586682" w:rsidRDefault="0088227C" w:rsidP="00115269">
      <w:pPr>
        <w:pStyle w:val="Akapitzlist"/>
        <w:numPr>
          <w:ilvl w:val="0"/>
          <w:numId w:val="95"/>
        </w:numPr>
        <w:spacing w:after="0" w:line="276" w:lineRule="auto"/>
        <w:ind w:left="709"/>
        <w:rPr>
          <w:rFonts w:ascii="Verdana" w:hAnsi="Verdana" w:cs="Arial"/>
        </w:rPr>
      </w:pPr>
      <w:r w:rsidRPr="00586682">
        <w:rPr>
          <w:rFonts w:ascii="Verdana" w:hAnsi="Verdana" w:cs="Arial"/>
        </w:rPr>
        <w:t>wdrożył odpowiednie środki techniczne i organizacyjne, by przetwarzanie powierzonych danych osobowych spełniało wymogi RODO i chroniło prawa osób, których Dane dotyczą, a w szczególności, że spełnia wymagania określone w </w:t>
      </w:r>
      <w:r w:rsidRPr="00586682">
        <w:rPr>
          <w:rFonts w:ascii="Verdana" w:hAnsi="Verdana" w:cs="Arial"/>
          <w:b/>
        </w:rPr>
        <w:t>art. 28 i art. 32 RODO</w:t>
      </w:r>
      <w:r w:rsidR="00115269">
        <w:rPr>
          <w:rFonts w:ascii="Verdana" w:hAnsi="Verdana" w:cs="Arial"/>
        </w:rPr>
        <w:t>;</w:t>
      </w:r>
    </w:p>
    <w:p w:rsidR="0088227C" w:rsidRPr="00586682" w:rsidRDefault="0088227C" w:rsidP="00115269">
      <w:pPr>
        <w:pStyle w:val="Akapitzlist"/>
        <w:numPr>
          <w:ilvl w:val="0"/>
          <w:numId w:val="95"/>
        </w:numPr>
        <w:spacing w:after="0" w:line="276" w:lineRule="auto"/>
        <w:ind w:left="709"/>
        <w:rPr>
          <w:rFonts w:ascii="Verdana" w:hAnsi="Verdana" w:cs="Arial"/>
        </w:rPr>
      </w:pPr>
      <w:r w:rsidRPr="00586682">
        <w:rPr>
          <w:rFonts w:ascii="Verdana" w:hAnsi="Verdana" w:cs="Arial"/>
        </w:rPr>
        <w:t>nie toczy się obecnie jakiekolwiek postępowanie cywilne ani administracyjne dotyczące niewłaściwego przetwarzania przez niego Danych;</w:t>
      </w:r>
    </w:p>
    <w:p w:rsidR="0088227C" w:rsidRPr="00115269" w:rsidRDefault="0088227C" w:rsidP="00115269">
      <w:pPr>
        <w:pStyle w:val="Akapitzlist"/>
        <w:numPr>
          <w:ilvl w:val="0"/>
          <w:numId w:val="95"/>
        </w:numPr>
        <w:spacing w:after="0" w:line="276" w:lineRule="auto"/>
        <w:ind w:left="709"/>
        <w:rPr>
          <w:rFonts w:ascii="Verdana" w:hAnsi="Verdana" w:cs="Arial"/>
        </w:rPr>
      </w:pPr>
      <w:r w:rsidRPr="00586682">
        <w:rPr>
          <w:rFonts w:ascii="Verdana" w:hAnsi="Verdana" w:cs="Arial"/>
        </w:rPr>
        <w:t xml:space="preserve">może wykazać zapewnianie przez siebie wystarczających gwarancji wdrożenia odpowiednich środków technicznych i organizacyjnych, by </w:t>
      </w:r>
      <w:r w:rsidRPr="00586682">
        <w:rPr>
          <w:rFonts w:ascii="Verdana" w:hAnsi="Verdana" w:cs="Arial"/>
        </w:rPr>
        <w:lastRenderedPageBreak/>
        <w:t>przetwarzanie spełniało wymogi przepisów prawa i chroniło prawa osób, których Dane dotyczą.</w:t>
      </w:r>
    </w:p>
    <w:p w:rsidR="0088227C" w:rsidRPr="00586682" w:rsidRDefault="0088227C" w:rsidP="00115269">
      <w:pPr>
        <w:spacing w:before="120" w:after="0" w:line="276" w:lineRule="auto"/>
        <w:jc w:val="center"/>
        <w:rPr>
          <w:rFonts w:ascii="Verdana" w:hAnsi="Verdana" w:cs="Arial"/>
          <w:b/>
        </w:rPr>
      </w:pPr>
      <w:r w:rsidRPr="00586682">
        <w:rPr>
          <w:rFonts w:ascii="Verdana" w:hAnsi="Verdana" w:cs="Arial"/>
          <w:b/>
        </w:rPr>
        <w:t>§ 3</w:t>
      </w:r>
    </w:p>
    <w:p w:rsidR="0088227C" w:rsidRPr="00586682" w:rsidRDefault="0088227C" w:rsidP="00115269">
      <w:pPr>
        <w:spacing w:after="0" w:line="276" w:lineRule="auto"/>
        <w:jc w:val="center"/>
        <w:rPr>
          <w:rFonts w:ascii="Verdana" w:hAnsi="Verdana" w:cs="Arial"/>
          <w:b/>
        </w:rPr>
      </w:pPr>
      <w:r w:rsidRPr="00586682">
        <w:rPr>
          <w:rFonts w:ascii="Verdana" w:hAnsi="Verdana" w:cs="Arial"/>
          <w:b/>
        </w:rPr>
        <w:t>Obowiązki i Prawa Stron</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 xml:space="preserve">Przetwarzający zobowiązuje się wykonać zobowiązania określone w niniejszej </w:t>
      </w:r>
      <w:r w:rsidR="00115269">
        <w:rPr>
          <w:rFonts w:ascii="Verdana" w:hAnsi="Verdana" w:cs="Arial"/>
        </w:rPr>
        <w:t>u</w:t>
      </w:r>
      <w:r w:rsidRPr="00586682">
        <w:rPr>
          <w:rFonts w:ascii="Verdana" w:hAnsi="Verdana" w:cs="Arial"/>
        </w:rPr>
        <w:t>mowie z należytą starannością.</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 xml:space="preserve">Przetwarzający będzie przetwarzał dane osobowe powierzone mu do przetwarzania zgodnie z niniejszą </w:t>
      </w:r>
      <w:r w:rsidR="00115269">
        <w:rPr>
          <w:rFonts w:ascii="Verdana" w:hAnsi="Verdana" w:cs="Arial"/>
        </w:rPr>
        <w:t>u</w:t>
      </w:r>
      <w:r w:rsidRPr="00586682">
        <w:rPr>
          <w:rFonts w:ascii="Verdana" w:hAnsi="Verdana" w:cs="Arial"/>
        </w:rPr>
        <w:t>mową wyłącznie zgodnie z udokumentowanymi poleceniami lub instrukcjami Powierzającego, przy czym Strony wskazują, iż Umowa Podstawowa i pisma kierowane do Przetwarzającego na jej podstawie, są i będą traktowane, jako udokumentowane polecenia Powierzającego. Za udokumentowane polecenia Powierzającego będą uznawane również inne polecenia przekazywane przez Powierzającego dro</w:t>
      </w:r>
      <w:r w:rsidR="00115269">
        <w:rPr>
          <w:rFonts w:ascii="Verdana" w:hAnsi="Verdana" w:cs="Arial"/>
        </w:rPr>
        <w:t>gą elektroniczną na ustalone w u</w:t>
      </w:r>
      <w:r w:rsidRPr="00586682">
        <w:rPr>
          <w:rFonts w:ascii="Verdana" w:hAnsi="Verdana" w:cs="Arial"/>
        </w:rPr>
        <w:t xml:space="preserve">mowie/Umowie Podstawowej adresy e-mail lub na piśmie na adres siedziby Przetwarzającego. </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 xml:space="preserve">Przetwarzający oświadcza, że nie przekazuje danych osobowych powierzonych mu do przetwarzania zgodnie z niniejszą </w:t>
      </w:r>
      <w:r w:rsidR="00115269">
        <w:rPr>
          <w:rFonts w:ascii="Verdana" w:hAnsi="Verdana" w:cs="Arial"/>
        </w:rPr>
        <w:t>u</w:t>
      </w:r>
      <w:r w:rsidRPr="00586682">
        <w:rPr>
          <w:rFonts w:ascii="Verdana" w:hAnsi="Verdana" w:cs="Arial"/>
        </w:rPr>
        <w:t xml:space="preserve">mową do państwa trzeciego lub organizacji międzynarodowej. </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Przetwarzający zobowiązany jest:</w:t>
      </w:r>
    </w:p>
    <w:p w:rsidR="0088227C" w:rsidRPr="00586682" w:rsidRDefault="0088227C" w:rsidP="00115269">
      <w:pPr>
        <w:pStyle w:val="Akapitzlist"/>
        <w:numPr>
          <w:ilvl w:val="0"/>
          <w:numId w:val="96"/>
        </w:numPr>
        <w:spacing w:after="0" w:line="276" w:lineRule="auto"/>
        <w:ind w:left="709"/>
        <w:rPr>
          <w:rFonts w:ascii="Verdana" w:hAnsi="Verdana" w:cs="Arial"/>
        </w:rPr>
      </w:pPr>
      <w:r w:rsidRPr="00586682">
        <w:rPr>
          <w:rFonts w:ascii="Verdana" w:hAnsi="Verdana" w:cs="Arial"/>
        </w:rPr>
        <w:t>niezwłocznie informować Administratora o obowiązku prawnym udostępnienia Danych, chyba że powszechnie obowiązujące przepisy zabraniają udzielania takiej informacji z uwagi na ważny interes publiczny;</w:t>
      </w:r>
    </w:p>
    <w:p w:rsidR="0088227C" w:rsidRPr="00586682" w:rsidRDefault="0088227C" w:rsidP="00115269">
      <w:pPr>
        <w:pStyle w:val="Akapitzlist"/>
        <w:numPr>
          <w:ilvl w:val="0"/>
          <w:numId w:val="96"/>
        </w:numPr>
        <w:spacing w:after="0" w:line="276" w:lineRule="auto"/>
        <w:ind w:left="709"/>
        <w:rPr>
          <w:rFonts w:ascii="Verdana" w:hAnsi="Verdana" w:cs="Arial"/>
        </w:rPr>
      </w:pPr>
      <w:r w:rsidRPr="00586682">
        <w:rPr>
          <w:rFonts w:ascii="Verdana" w:hAnsi="Verdana" w:cs="Arial"/>
        </w:rPr>
        <w:t>jeżeli Przetwarzający poweźmie wątpliwości co do zgodności z prawem wydanych przez Administratora poleceń lub instrukcji, Przetwarzający natychmiast informuje Administratora o stwierdzonej wątpliwości, pod rygorem utraty możliwości dochodzenia roszczeń przeciwko Administratorowi z tego tytułu;</w:t>
      </w:r>
    </w:p>
    <w:p w:rsidR="0088227C" w:rsidRPr="00586682" w:rsidRDefault="0088227C" w:rsidP="00115269">
      <w:pPr>
        <w:pStyle w:val="Akapitzlist"/>
        <w:numPr>
          <w:ilvl w:val="0"/>
          <w:numId w:val="96"/>
        </w:numPr>
        <w:spacing w:after="0" w:line="276" w:lineRule="auto"/>
        <w:ind w:left="709"/>
        <w:rPr>
          <w:rFonts w:ascii="Verdana" w:hAnsi="Verdana" w:cs="Arial"/>
        </w:rPr>
      </w:pPr>
      <w:r w:rsidRPr="00586682">
        <w:rPr>
          <w:rFonts w:ascii="Verdana" w:hAnsi="Verdana" w:cs="Arial"/>
        </w:rPr>
        <w:t>podejmować wszelkie wymagane środki,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88227C" w:rsidRPr="00586682" w:rsidRDefault="0088227C" w:rsidP="00115269">
      <w:pPr>
        <w:pStyle w:val="Akapitzlist"/>
        <w:numPr>
          <w:ilvl w:val="0"/>
          <w:numId w:val="115"/>
        </w:numPr>
        <w:spacing w:after="0" w:line="276" w:lineRule="auto"/>
        <w:ind w:left="1134" w:hanging="425"/>
        <w:rPr>
          <w:rFonts w:ascii="Verdana" w:hAnsi="Verdana" w:cs="Arial"/>
        </w:rPr>
      </w:pPr>
      <w:r w:rsidRPr="00586682">
        <w:rPr>
          <w:rFonts w:ascii="Verdana" w:hAnsi="Verdana" w:cs="Arial"/>
        </w:rPr>
        <w:t>stosować szyfrowanie Danych;</w:t>
      </w:r>
    </w:p>
    <w:p w:rsidR="0088227C" w:rsidRPr="00586682" w:rsidRDefault="0088227C" w:rsidP="00115269">
      <w:pPr>
        <w:pStyle w:val="Akapitzlist"/>
        <w:numPr>
          <w:ilvl w:val="0"/>
          <w:numId w:val="115"/>
        </w:numPr>
        <w:spacing w:after="0" w:line="276" w:lineRule="auto"/>
        <w:ind w:left="1134" w:hanging="425"/>
        <w:rPr>
          <w:rFonts w:ascii="Verdana" w:hAnsi="Verdana" w:cs="Arial"/>
        </w:rPr>
      </w:pPr>
      <w:r w:rsidRPr="00586682">
        <w:rPr>
          <w:rFonts w:ascii="Verdana" w:hAnsi="Verdana" w:cs="Arial"/>
        </w:rPr>
        <w:t>zapewnić zdolność do ciągłego zapewnienia poufności, integralności, dostępności i odporności systemów i usług przetwarzania;</w:t>
      </w:r>
    </w:p>
    <w:p w:rsidR="0088227C" w:rsidRPr="00586682" w:rsidRDefault="0088227C" w:rsidP="00115269">
      <w:pPr>
        <w:pStyle w:val="Akapitzlist"/>
        <w:numPr>
          <w:ilvl w:val="0"/>
          <w:numId w:val="115"/>
        </w:numPr>
        <w:spacing w:after="0" w:line="276" w:lineRule="auto"/>
        <w:ind w:left="1134" w:hanging="425"/>
        <w:rPr>
          <w:rFonts w:ascii="Verdana" w:hAnsi="Verdana" w:cs="Arial"/>
        </w:rPr>
      </w:pPr>
      <w:r w:rsidRPr="00586682">
        <w:rPr>
          <w:rFonts w:ascii="Verdana" w:hAnsi="Verdana" w:cs="Arial"/>
        </w:rPr>
        <w:t>zapewnić zdolność do szybkiego przywrócenia Danych i dostępu do nich w razie incydentu fizycznego lub technicznego;</w:t>
      </w:r>
    </w:p>
    <w:p w:rsidR="0088227C" w:rsidRPr="00586682" w:rsidRDefault="0088227C" w:rsidP="00115269">
      <w:pPr>
        <w:pStyle w:val="Akapitzlist"/>
        <w:numPr>
          <w:ilvl w:val="0"/>
          <w:numId w:val="115"/>
        </w:numPr>
        <w:spacing w:after="0" w:line="276" w:lineRule="auto"/>
        <w:ind w:left="1134" w:hanging="425"/>
        <w:rPr>
          <w:rFonts w:ascii="Verdana" w:hAnsi="Verdana" w:cs="Arial"/>
        </w:rPr>
      </w:pPr>
      <w:r w:rsidRPr="00586682">
        <w:rPr>
          <w:rFonts w:ascii="Verdana" w:hAnsi="Verdana" w:cs="Arial"/>
        </w:rPr>
        <w:t>zapewnić regularne testowanie, mierzenie i ocenianie skuteczności środków technicznych i organizacyjnych mających zapewnić bezpieczeństwo przetwarzania;</w:t>
      </w:r>
    </w:p>
    <w:p w:rsidR="0088227C" w:rsidRPr="00586682" w:rsidRDefault="0088227C" w:rsidP="00115269">
      <w:pPr>
        <w:pStyle w:val="Akapitzlist"/>
        <w:numPr>
          <w:ilvl w:val="0"/>
          <w:numId w:val="96"/>
        </w:numPr>
        <w:spacing w:after="0" w:line="276" w:lineRule="auto"/>
        <w:ind w:left="709" w:hanging="425"/>
        <w:rPr>
          <w:rFonts w:ascii="Verdana" w:hAnsi="Verdana" w:cs="Arial"/>
        </w:rPr>
      </w:pPr>
      <w:r w:rsidRPr="00586682">
        <w:rPr>
          <w:rFonts w:ascii="Verdana" w:hAnsi="Verdana" w:cs="Arial"/>
        </w:rPr>
        <w:t xml:space="preserve">niezwłocznie informować Administratora o tym, iż osoba, której dane dotyczą, skierowała do Przetwarzającego korespondencję zawierającą </w:t>
      </w:r>
      <w:r w:rsidRPr="00586682">
        <w:rPr>
          <w:rFonts w:ascii="Verdana" w:hAnsi="Verdana" w:cs="Arial"/>
        </w:rPr>
        <w:lastRenderedPageBreak/>
        <w:t>żądanie w zakresie wykonywania praw osoby określonych w rozdziale III RODO, jak również udostępniać pełną treść tej korespondencji.</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Przetwarzający zobowiązuje się do ograniczenia dostępu do Danych wyłącznie do osób, których dostęp do Danych jest potrzebny do realizacji Umowy i posiadających stosowne upoważnienie. Do przetwarzania Danych mogą być dopuszczone wyłącznie osoby przeszkolone z zakresu przepisów dotyczących ochrony danych osobowych i odpowiedzialności za ich nieprzestrzeganie oraz posiadające upoważnienie, o którym mowa w art. 29 RODO, poprzedzone złożeniem oświadczenia o zachowaniu w tajemnicy wszelkich informacji uzyskanych w związku z przetwarzaniem Danych, w tym sposobów zabezpieczenia powierzonych do przetwarzania Danych. W związku z tym:</w:t>
      </w:r>
    </w:p>
    <w:p w:rsidR="0088227C" w:rsidRPr="00586682" w:rsidRDefault="0088227C" w:rsidP="00115269">
      <w:pPr>
        <w:pStyle w:val="Akapitzlist"/>
        <w:numPr>
          <w:ilvl w:val="0"/>
          <w:numId w:val="97"/>
        </w:numPr>
        <w:spacing w:after="0" w:line="276" w:lineRule="auto"/>
        <w:ind w:left="709" w:hanging="425"/>
        <w:rPr>
          <w:rFonts w:ascii="Verdana" w:hAnsi="Verdana" w:cs="Arial"/>
        </w:rPr>
      </w:pPr>
      <w:r w:rsidRPr="00586682">
        <w:rPr>
          <w:rFonts w:ascii="Verdana" w:hAnsi="Verdana" w:cs="Arial"/>
        </w:rPr>
        <w:t>Administrator upoważnia Przetwarzającego do wyznaczania swoich pracowników uprawnionych do przetwarzania Danych w zakresie koniecznym do realizowania Umowy;</w:t>
      </w:r>
    </w:p>
    <w:p w:rsidR="0088227C" w:rsidRPr="00586682" w:rsidRDefault="0088227C" w:rsidP="00115269">
      <w:pPr>
        <w:pStyle w:val="Akapitzlist"/>
        <w:numPr>
          <w:ilvl w:val="0"/>
          <w:numId w:val="97"/>
        </w:numPr>
        <w:spacing w:after="0" w:line="276" w:lineRule="auto"/>
        <w:ind w:left="709" w:hanging="425"/>
        <w:rPr>
          <w:rFonts w:ascii="Verdana" w:hAnsi="Verdana" w:cs="Arial"/>
        </w:rPr>
      </w:pPr>
      <w:r w:rsidRPr="00586682">
        <w:rPr>
          <w:rFonts w:ascii="Verdana" w:hAnsi="Verdana" w:cs="Arial"/>
        </w:rPr>
        <w:t>przed nadaniem pracownikom Przetwarzającego dostępu do Danych Przetwarzający:</w:t>
      </w:r>
    </w:p>
    <w:p w:rsidR="0088227C" w:rsidRPr="00586682" w:rsidRDefault="0088227C" w:rsidP="00115269">
      <w:pPr>
        <w:pStyle w:val="Akapitzlist"/>
        <w:numPr>
          <w:ilvl w:val="0"/>
          <w:numId w:val="98"/>
        </w:numPr>
        <w:spacing w:after="0" w:line="276" w:lineRule="auto"/>
        <w:ind w:left="1134"/>
        <w:rPr>
          <w:rFonts w:ascii="Verdana" w:hAnsi="Verdana" w:cs="Arial"/>
        </w:rPr>
      </w:pPr>
      <w:r w:rsidRPr="00586682">
        <w:rPr>
          <w:rFonts w:ascii="Verdana" w:hAnsi="Verdana" w:cs="Arial"/>
        </w:rPr>
        <w:t>zapozna swoich pracowników, którzy mają być uprawnieni do przetwarzania Danych, z przepisami (RODO) dotyczącymi ochrony danych osobowych i odpowiedzialnością za ochronę tych danych przed niepowołanym dostępem, nieuzasadnioną modyfikacją, zniszczeniem, niezgodnym z prawem ujawnieniem lub pozyskaniem i odbierze od nich stosowne oświadczenia;</w:t>
      </w:r>
    </w:p>
    <w:p w:rsidR="0088227C" w:rsidRPr="00586682" w:rsidRDefault="0088227C" w:rsidP="00115269">
      <w:pPr>
        <w:pStyle w:val="Akapitzlist"/>
        <w:numPr>
          <w:ilvl w:val="0"/>
          <w:numId w:val="98"/>
        </w:numPr>
        <w:spacing w:after="0" w:line="276" w:lineRule="auto"/>
        <w:ind w:left="1134"/>
        <w:rPr>
          <w:rFonts w:ascii="Verdana" w:hAnsi="Verdana" w:cs="Arial"/>
        </w:rPr>
      </w:pPr>
      <w:r w:rsidRPr="00586682">
        <w:rPr>
          <w:rFonts w:ascii="Verdana" w:hAnsi="Verdana" w:cs="Arial"/>
        </w:rPr>
        <w:t>zobowiąże swoich pracowników, którzy mają być uprawnieni do przetwarzania Danych, na piśmie do zachowania w tajemnicy wszelkich informacji uzyskanych w związku z przetwarzaniem Danych, w tym sposobów zabezpieczenia powierzonych do przetwarzania Danych;</w:t>
      </w:r>
    </w:p>
    <w:p w:rsidR="0088227C" w:rsidRPr="00586682" w:rsidRDefault="0088227C" w:rsidP="00115269">
      <w:pPr>
        <w:pStyle w:val="Akapitzlist"/>
        <w:numPr>
          <w:ilvl w:val="0"/>
          <w:numId w:val="98"/>
        </w:numPr>
        <w:spacing w:after="0" w:line="276" w:lineRule="auto"/>
        <w:ind w:left="1134"/>
        <w:rPr>
          <w:rFonts w:ascii="Verdana" w:hAnsi="Verdana"/>
        </w:rPr>
      </w:pPr>
      <w:r w:rsidRPr="00586682">
        <w:rPr>
          <w:rFonts w:ascii="Verdana" w:hAnsi="Verdana" w:cs="Arial"/>
        </w:rPr>
        <w:t>po spełnieniu obowiązków określonych w lit. a-b powyżej wystawi upoważnienie, o którym mowa w art. 29 RODO i na żądanie Administratora przekaże stosowane upoważnienie w terminie 7 dni roboczych od dnia otrzymania żądania;</w:t>
      </w:r>
    </w:p>
    <w:p w:rsidR="0088227C" w:rsidRPr="00586682" w:rsidRDefault="0088227C" w:rsidP="00115269">
      <w:pPr>
        <w:pStyle w:val="Akapitzlist"/>
        <w:numPr>
          <w:ilvl w:val="0"/>
          <w:numId w:val="98"/>
        </w:numPr>
        <w:spacing w:after="0" w:line="276" w:lineRule="auto"/>
        <w:ind w:left="1134"/>
        <w:rPr>
          <w:rFonts w:ascii="Verdana" w:hAnsi="Verdana" w:cs="Arial"/>
        </w:rPr>
      </w:pPr>
      <w:r w:rsidRPr="00586682">
        <w:rPr>
          <w:rFonts w:ascii="Verdana" w:hAnsi="Verdana" w:cs="Arial"/>
        </w:rPr>
        <w:t>będzie prowadził ewidencję osób zatrudnionych przez niego przy przetwarzaniu Danych (tj. upoważnionych).</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Administrator jest uprawniony do kontrolowania wykonania powyższych obowiązków, w tym posiada prawo wglądu we wszelkie oświadczenia, ewidencje, upoważnienia oraz pozostałą dokumentację zwi</w:t>
      </w:r>
      <w:r w:rsidR="00115269">
        <w:rPr>
          <w:rFonts w:ascii="Verdana" w:hAnsi="Verdana" w:cs="Arial"/>
        </w:rPr>
        <w:t>ązaną z </w:t>
      </w:r>
      <w:r w:rsidRPr="00586682">
        <w:rPr>
          <w:rFonts w:ascii="Verdana" w:hAnsi="Verdana" w:cs="Arial"/>
        </w:rPr>
        <w:t xml:space="preserve">wykonaniem przez Przetwarzającego obowiązków wynikających z </w:t>
      </w:r>
      <w:r w:rsidR="00115269">
        <w:rPr>
          <w:rFonts w:ascii="Verdana" w:hAnsi="Verdana" w:cs="Arial"/>
        </w:rPr>
        <w:t>u</w:t>
      </w:r>
      <w:r w:rsidRPr="00586682">
        <w:rPr>
          <w:rFonts w:ascii="Verdana" w:hAnsi="Verdana" w:cs="Arial"/>
        </w:rPr>
        <w:t>mowy.</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W razie potrzeby i na żądanie Administratora Przetwarzający zobowiązuje się pomagać Administratorowi w wywiązywaniu się z następujących obowiązków:</w:t>
      </w:r>
    </w:p>
    <w:p w:rsidR="0088227C" w:rsidRPr="00586682" w:rsidRDefault="0088227C" w:rsidP="00115269">
      <w:pPr>
        <w:pStyle w:val="Akapitzlist"/>
        <w:numPr>
          <w:ilvl w:val="0"/>
          <w:numId w:val="99"/>
        </w:numPr>
        <w:spacing w:after="0" w:line="276" w:lineRule="auto"/>
        <w:ind w:left="709"/>
        <w:rPr>
          <w:rFonts w:ascii="Verdana" w:hAnsi="Verdana" w:cs="Arial"/>
        </w:rPr>
      </w:pPr>
      <w:r w:rsidRPr="00586682">
        <w:rPr>
          <w:rFonts w:ascii="Verdana" w:hAnsi="Verdana" w:cs="Arial"/>
        </w:rPr>
        <w:t>wypełniania obowiązków związanych z wdrożeniem odpowiednich środków technicznych i organizacyjnych dla zapewnienia bezpieczeństwa przetwarzania wszelkich danych osobowych przez Administratora, zgodnie z art. 32 RODO;</w:t>
      </w:r>
    </w:p>
    <w:p w:rsidR="0088227C" w:rsidRPr="00586682" w:rsidRDefault="0088227C" w:rsidP="00115269">
      <w:pPr>
        <w:pStyle w:val="Akapitzlist"/>
        <w:numPr>
          <w:ilvl w:val="0"/>
          <w:numId w:val="99"/>
        </w:numPr>
        <w:spacing w:after="0" w:line="276" w:lineRule="auto"/>
        <w:ind w:left="709"/>
        <w:rPr>
          <w:rFonts w:ascii="Verdana" w:hAnsi="Verdana" w:cs="Arial"/>
        </w:rPr>
      </w:pPr>
      <w:r w:rsidRPr="00586682">
        <w:rPr>
          <w:rFonts w:ascii="Verdana" w:hAnsi="Verdana" w:cs="Arial"/>
        </w:rPr>
        <w:t>zgłaszania naruszenia ochrony danych osobowych organowi nadzorczemu zgodnie z art. 33 RODO;</w:t>
      </w:r>
    </w:p>
    <w:p w:rsidR="0088227C" w:rsidRPr="00586682" w:rsidRDefault="0088227C" w:rsidP="00115269">
      <w:pPr>
        <w:pStyle w:val="Akapitzlist"/>
        <w:numPr>
          <w:ilvl w:val="0"/>
          <w:numId w:val="99"/>
        </w:numPr>
        <w:spacing w:after="0" w:line="276" w:lineRule="auto"/>
        <w:ind w:left="709"/>
        <w:rPr>
          <w:rFonts w:ascii="Verdana" w:hAnsi="Verdana" w:cs="Arial"/>
        </w:rPr>
      </w:pPr>
      <w:r w:rsidRPr="00586682">
        <w:rPr>
          <w:rFonts w:ascii="Verdana" w:hAnsi="Verdana" w:cs="Arial"/>
        </w:rPr>
        <w:lastRenderedPageBreak/>
        <w:t>zawiadamiania osoby, której dane dotyczą, o naruszeniu ochrony danych osobowych zgodnie z art. 34 RODO;</w:t>
      </w:r>
    </w:p>
    <w:p w:rsidR="0088227C" w:rsidRPr="00586682" w:rsidRDefault="0088227C" w:rsidP="00115269">
      <w:pPr>
        <w:pStyle w:val="Akapitzlist"/>
        <w:numPr>
          <w:ilvl w:val="0"/>
          <w:numId w:val="99"/>
        </w:numPr>
        <w:spacing w:after="0" w:line="276" w:lineRule="auto"/>
        <w:ind w:left="709"/>
        <w:rPr>
          <w:rFonts w:ascii="Verdana" w:hAnsi="Verdana" w:cs="Arial"/>
        </w:rPr>
      </w:pPr>
      <w:r w:rsidRPr="00586682">
        <w:rPr>
          <w:rFonts w:ascii="Verdana" w:hAnsi="Verdana" w:cs="Arial"/>
        </w:rPr>
        <w:t>dokonania oceny skutków planowanych operacji przetwarzania dla ochrony danych osobowych zgodnie z art. 35 RODO;</w:t>
      </w:r>
    </w:p>
    <w:p w:rsidR="0088227C" w:rsidRPr="00586682" w:rsidRDefault="0088227C" w:rsidP="00115269">
      <w:pPr>
        <w:pStyle w:val="Akapitzlist"/>
        <w:numPr>
          <w:ilvl w:val="0"/>
          <w:numId w:val="99"/>
        </w:numPr>
        <w:spacing w:after="0" w:line="276" w:lineRule="auto"/>
        <w:ind w:left="709" w:hanging="357"/>
        <w:rPr>
          <w:rFonts w:ascii="Verdana" w:hAnsi="Verdana" w:cs="Arial"/>
        </w:rPr>
      </w:pPr>
      <w:r w:rsidRPr="00586682">
        <w:rPr>
          <w:rFonts w:ascii="Verdana" w:hAnsi="Verdana" w:cs="Arial"/>
        </w:rPr>
        <w:t>przeprowadzaniu konsultacji z organem nadzorczym zgodnie art. 36 RODO.</w:t>
      </w:r>
    </w:p>
    <w:p w:rsidR="0088227C" w:rsidRPr="00586682" w:rsidRDefault="0088227C" w:rsidP="00586682">
      <w:pPr>
        <w:pStyle w:val="Akapitzlist"/>
        <w:numPr>
          <w:ilvl w:val="0"/>
          <w:numId w:val="112"/>
        </w:numPr>
        <w:spacing w:after="0" w:line="276" w:lineRule="auto"/>
        <w:rPr>
          <w:rFonts w:ascii="Verdana" w:hAnsi="Verdana"/>
        </w:rPr>
      </w:pPr>
      <w:r w:rsidRPr="00586682">
        <w:rPr>
          <w:rFonts w:ascii="Verdana" w:hAnsi="Verdana" w:cs="Arial"/>
        </w:rPr>
        <w:t>Przetwarzający zobowiązany jest niezwłocznie przekazać Administratorowi wszelkie informacje niezbędne do wy</w:t>
      </w:r>
      <w:r w:rsidR="00115269">
        <w:rPr>
          <w:rFonts w:ascii="Verdana" w:hAnsi="Verdana" w:cs="Arial"/>
        </w:rPr>
        <w:t>kazania spełnienia obowiązków w </w:t>
      </w:r>
      <w:r w:rsidRPr="00586682">
        <w:rPr>
          <w:rFonts w:ascii="Verdana" w:hAnsi="Verdana" w:cs="Arial"/>
        </w:rPr>
        <w:t>zakresie powierzenia przetwarzania Danych. Przetwarzający jest zobowiązany udostępnić wszelkie informacje i dokumenty w terminie 14 dni roboczych od przesłania żądania Administratora.</w:t>
      </w:r>
    </w:p>
    <w:p w:rsidR="0088227C" w:rsidRPr="00586682" w:rsidRDefault="0088227C" w:rsidP="00586682">
      <w:pPr>
        <w:pStyle w:val="Akapitzlist"/>
        <w:numPr>
          <w:ilvl w:val="0"/>
          <w:numId w:val="112"/>
        </w:numPr>
        <w:spacing w:after="0" w:line="276" w:lineRule="auto"/>
        <w:ind w:left="397" w:hanging="340"/>
        <w:rPr>
          <w:rFonts w:ascii="Verdana" w:hAnsi="Verdana"/>
        </w:rPr>
      </w:pPr>
      <w:r w:rsidRPr="00586682">
        <w:rPr>
          <w:rFonts w:ascii="Verdana" w:hAnsi="Verdana" w:cs="Arial"/>
        </w:rPr>
        <w:t>Przetwarzający zobowiązany jest do wdrożenia i stosowania procedur służących wykrywaniu naruszeń ochrony danych osobowych oraz wdrażania właściwych środków naprawczych. Przetwarzający zobowiązany jest do niezwłocznego udostępnienia procedur, o których mowa w zdaniu poprzedzającym, na żądanie Administratora.</w:t>
      </w:r>
    </w:p>
    <w:p w:rsidR="0088227C" w:rsidRPr="00586682" w:rsidRDefault="0088227C" w:rsidP="00586682">
      <w:pPr>
        <w:pStyle w:val="Akapitzlist"/>
        <w:numPr>
          <w:ilvl w:val="0"/>
          <w:numId w:val="112"/>
        </w:numPr>
        <w:spacing w:after="0" w:line="276" w:lineRule="auto"/>
        <w:rPr>
          <w:rFonts w:ascii="Verdana" w:hAnsi="Verdana"/>
        </w:rPr>
      </w:pPr>
      <w:r w:rsidRPr="00586682">
        <w:rPr>
          <w:rFonts w:ascii="Verdana" w:hAnsi="Verdana" w:cs="Arial"/>
        </w:rPr>
        <w:t>Jeżeli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w:t>
      </w:r>
    </w:p>
    <w:p w:rsidR="0088227C" w:rsidRPr="00586682" w:rsidRDefault="0088227C" w:rsidP="00586682">
      <w:pPr>
        <w:pStyle w:val="Akapitzlist"/>
        <w:numPr>
          <w:ilvl w:val="0"/>
          <w:numId w:val="112"/>
        </w:numPr>
        <w:spacing w:after="0" w:line="276" w:lineRule="auto"/>
        <w:rPr>
          <w:rFonts w:ascii="Verdana" w:hAnsi="Verdana" w:cs="Arial"/>
        </w:rPr>
      </w:pPr>
      <w:r w:rsidRPr="00586682">
        <w:rPr>
          <w:rFonts w:ascii="Verdana" w:hAnsi="Verdana" w:cs="Arial"/>
        </w:rPr>
        <w:t>Przetwarzający nie będzie przekazywał danych osobowych do państwa nie należącego do Europejskiego Obszaru Gospodarczego lub organizacji międzynarodowej bez udokumentowanego polecenia Administratora, chyba że obowiązek taki nakłada na niego prawo Unii Europejskiej lub prawo państwa członkowskiego, któremu podlega Przetwarzający.</w:t>
      </w:r>
    </w:p>
    <w:p w:rsidR="0088227C" w:rsidRPr="00586682" w:rsidRDefault="0088227C" w:rsidP="00115269">
      <w:pPr>
        <w:spacing w:before="120" w:after="0" w:line="276" w:lineRule="auto"/>
        <w:jc w:val="center"/>
        <w:rPr>
          <w:rFonts w:ascii="Verdana" w:hAnsi="Verdana" w:cs="Arial"/>
          <w:b/>
        </w:rPr>
      </w:pPr>
      <w:r w:rsidRPr="00586682">
        <w:rPr>
          <w:rFonts w:ascii="Verdana" w:hAnsi="Verdana" w:cs="Arial"/>
          <w:b/>
        </w:rPr>
        <w:t>§ 4</w:t>
      </w:r>
    </w:p>
    <w:p w:rsidR="0088227C" w:rsidRPr="00586682" w:rsidRDefault="0088227C" w:rsidP="00115269">
      <w:pPr>
        <w:spacing w:after="0" w:line="276" w:lineRule="auto"/>
        <w:jc w:val="center"/>
        <w:rPr>
          <w:rFonts w:ascii="Verdana" w:hAnsi="Verdana" w:cs="Arial"/>
          <w:b/>
        </w:rPr>
      </w:pPr>
      <w:r w:rsidRPr="00586682">
        <w:rPr>
          <w:rFonts w:ascii="Verdana" w:hAnsi="Verdana" w:cs="Arial"/>
          <w:b/>
        </w:rPr>
        <w:t>Naruszenie ochrony danych osobowych</w:t>
      </w:r>
    </w:p>
    <w:p w:rsidR="0088227C" w:rsidRPr="00586682" w:rsidRDefault="0088227C" w:rsidP="00586682">
      <w:pPr>
        <w:pStyle w:val="Akapitzlist"/>
        <w:numPr>
          <w:ilvl w:val="0"/>
          <w:numId w:val="100"/>
        </w:numPr>
        <w:spacing w:after="0" w:line="276" w:lineRule="auto"/>
        <w:ind w:left="426" w:hanging="426"/>
        <w:rPr>
          <w:rFonts w:ascii="Verdana" w:hAnsi="Verdana" w:cs="Arial"/>
        </w:rPr>
      </w:pPr>
      <w:r w:rsidRPr="00586682">
        <w:rPr>
          <w:rFonts w:ascii="Verdana" w:hAnsi="Verdana" w:cs="Arial"/>
        </w:rPr>
        <w:t>W przypadku stwierdzenia jakiegokolwiek naruszenia ochrony Danych Przetwarzający bez zbędnej zwłoki, jednak nie później niż 48 godzin od powzięcia wiadomości o naruszeniu, zgłasza ten fakt Administratorowi, wskazując w zgłoszeniu informacje o:</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dacie, czasie trwania oraz lokalizacji naruszenia ochrony Danych;</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 xml:space="preserve">charakterze i skali naruszenia, tj. </w:t>
      </w:r>
      <w:r w:rsidR="00115269">
        <w:rPr>
          <w:rFonts w:ascii="Verdana" w:hAnsi="Verdana" w:cs="Arial"/>
        </w:rPr>
        <w:t>w szczególności o kategoriach i </w:t>
      </w:r>
      <w:r w:rsidRPr="00586682">
        <w:rPr>
          <w:rFonts w:ascii="Verdana" w:hAnsi="Verdana" w:cs="Arial"/>
        </w:rPr>
        <w:t>przybliżonej liczbie osób, których d</w:t>
      </w:r>
      <w:r w:rsidR="00115269">
        <w:rPr>
          <w:rFonts w:ascii="Verdana" w:hAnsi="Verdana" w:cs="Arial"/>
        </w:rPr>
        <w:t>ane dotyczą, oraz kategoriach i </w:t>
      </w:r>
      <w:r w:rsidRPr="00586682">
        <w:rPr>
          <w:rFonts w:ascii="Verdana" w:hAnsi="Verdana" w:cs="Arial"/>
        </w:rPr>
        <w:t>przybliżonej liczbie wpisów danych osobowych, których dotyczy naruszenie, a w razie możliwości, także wskazania podmiotów danych, których dotyczyło naruszenie;</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systemie informatycznym, w którym wystąpiło naruszenie (jeżeli naruszenie nastąpiło w związku z przetwarzaniem danych w systemie informatycznym);</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przewidywanym czasie potrzebnym do naprawienia szkody spowodowanej naruszeniem;</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charakterze i zakresie Danych objętych naruszeniem;</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lastRenderedPageBreak/>
        <w:t>możliwych konsekwencjach naruszenia, z uwzględnieniem konsekwencji dla osób, których dane dotyczą;</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środkach podjętych w celu zminimalizowania konsekwencji naruszenia oraz proponowanych działaniach zapobiegawczych i naprawczych.</w:t>
      </w:r>
    </w:p>
    <w:p w:rsidR="0088227C" w:rsidRPr="00586682" w:rsidRDefault="0088227C" w:rsidP="00115269">
      <w:pPr>
        <w:pStyle w:val="Akapitzlist"/>
        <w:numPr>
          <w:ilvl w:val="0"/>
          <w:numId w:val="101"/>
        </w:numPr>
        <w:spacing w:after="0" w:line="276" w:lineRule="auto"/>
        <w:ind w:left="851"/>
        <w:rPr>
          <w:rFonts w:ascii="Verdana" w:hAnsi="Verdana" w:cs="Arial"/>
        </w:rPr>
      </w:pPr>
      <w:r w:rsidRPr="00586682">
        <w:rPr>
          <w:rFonts w:ascii="Verdana" w:hAnsi="Verdana" w:cs="Arial"/>
        </w:rPr>
        <w:t>danych kontaktowych osoby mogącej</w:t>
      </w:r>
      <w:r w:rsidR="00115269">
        <w:rPr>
          <w:rFonts w:ascii="Verdana" w:hAnsi="Verdana" w:cs="Arial"/>
        </w:rPr>
        <w:t xml:space="preserve"> udzielić dalszych informacji o </w:t>
      </w:r>
      <w:r w:rsidRPr="00586682">
        <w:rPr>
          <w:rFonts w:ascii="Verdana" w:hAnsi="Verdana" w:cs="Arial"/>
        </w:rPr>
        <w:t>naruszeniu.</w:t>
      </w:r>
    </w:p>
    <w:p w:rsidR="0088227C" w:rsidRPr="00586682" w:rsidRDefault="0088227C" w:rsidP="00586682">
      <w:pPr>
        <w:pStyle w:val="Akapitzlist"/>
        <w:numPr>
          <w:ilvl w:val="0"/>
          <w:numId w:val="100"/>
        </w:numPr>
        <w:spacing w:after="0" w:line="276" w:lineRule="auto"/>
        <w:ind w:left="426" w:hanging="426"/>
        <w:rPr>
          <w:rFonts w:ascii="Verdana" w:hAnsi="Verdana" w:cs="Arial"/>
        </w:rPr>
      </w:pPr>
      <w:r w:rsidRPr="00586682">
        <w:rPr>
          <w:rFonts w:ascii="Verdana" w:hAnsi="Verdana" w:cs="Arial"/>
        </w:rPr>
        <w:t>Zgłoszenie naruszenia ochrony Danych następuje w formie korespondencji elektronicznej.</w:t>
      </w:r>
    </w:p>
    <w:p w:rsidR="0088227C" w:rsidRPr="00586682" w:rsidRDefault="0088227C" w:rsidP="00586682">
      <w:pPr>
        <w:pStyle w:val="Akapitzlist"/>
        <w:numPr>
          <w:ilvl w:val="0"/>
          <w:numId w:val="100"/>
        </w:numPr>
        <w:spacing w:after="0" w:line="276" w:lineRule="auto"/>
        <w:ind w:left="426" w:hanging="426"/>
        <w:rPr>
          <w:rFonts w:ascii="Verdana" w:hAnsi="Verdana" w:cs="Arial"/>
        </w:rPr>
      </w:pPr>
      <w:r w:rsidRPr="00586682">
        <w:rPr>
          <w:rFonts w:ascii="Verdana" w:hAnsi="Verdana" w:cs="Arial"/>
        </w:rPr>
        <w:t>Jeśli informacji, o których mowa powyżej, nie da się udzielić w tym samym czasie co pozostałych, Przetwarzający ma obowiązek udzielić ich Administratorowi w terminie 48 godzin od przekazania informa</w:t>
      </w:r>
      <w:r w:rsidR="00115269">
        <w:rPr>
          <w:rFonts w:ascii="Verdana" w:hAnsi="Verdana" w:cs="Arial"/>
        </w:rPr>
        <w:t>cji o </w:t>
      </w:r>
      <w:r w:rsidRPr="00586682">
        <w:rPr>
          <w:rFonts w:ascii="Verdana" w:hAnsi="Verdana" w:cs="Arial"/>
        </w:rPr>
        <w:t>naruszeniu.</w:t>
      </w:r>
    </w:p>
    <w:p w:rsidR="0088227C" w:rsidRPr="00586682" w:rsidRDefault="0088227C" w:rsidP="00586682">
      <w:pPr>
        <w:pStyle w:val="Akapitzlist"/>
        <w:numPr>
          <w:ilvl w:val="0"/>
          <w:numId w:val="100"/>
        </w:numPr>
        <w:spacing w:after="0" w:line="276" w:lineRule="auto"/>
        <w:ind w:left="426" w:hanging="426"/>
        <w:rPr>
          <w:rFonts w:ascii="Verdana" w:hAnsi="Verdana"/>
        </w:rPr>
      </w:pPr>
      <w:r w:rsidRPr="00586682">
        <w:rPr>
          <w:rFonts w:ascii="Verdana" w:hAnsi="Verdana" w:cs="Arial"/>
        </w:rPr>
        <w:t>Przetwarzający podejmuje bez zbędnej zwłoki wszelkie działania mające na celu ograniczenie i naprawienie negatywnych skutków naruszenia ochrony Danych.</w:t>
      </w:r>
    </w:p>
    <w:p w:rsidR="0088227C" w:rsidRPr="00586682" w:rsidRDefault="0088227C" w:rsidP="00586682">
      <w:pPr>
        <w:pStyle w:val="Akapitzlist"/>
        <w:numPr>
          <w:ilvl w:val="0"/>
          <w:numId w:val="100"/>
        </w:numPr>
        <w:spacing w:after="0" w:line="276" w:lineRule="auto"/>
        <w:ind w:left="426" w:hanging="426"/>
        <w:rPr>
          <w:rFonts w:ascii="Verdana" w:hAnsi="Verdana" w:cs="Arial"/>
        </w:rPr>
      </w:pPr>
      <w:r w:rsidRPr="00586682">
        <w:rPr>
          <w:rFonts w:ascii="Verdana" w:hAnsi="Verdana" w:cs="Arial"/>
        </w:rPr>
        <w:t>Przetwarzający dokumentuje wszelkie naruszenia ochrony powierzonych mu przez Administratora Danych, w tym okoliczności naruszenia ochrony danych osobowych, jego skutki oraz podjęte działania zaradcze, jak również udostępnia tę dokumentację Administratorowi na jego żądanie.</w:t>
      </w:r>
    </w:p>
    <w:p w:rsidR="0088227C" w:rsidRPr="00586682" w:rsidRDefault="0088227C" w:rsidP="00115269">
      <w:pPr>
        <w:spacing w:before="120" w:after="0" w:line="276" w:lineRule="auto"/>
        <w:jc w:val="center"/>
        <w:rPr>
          <w:rFonts w:ascii="Verdana" w:hAnsi="Verdana" w:cs="Arial"/>
          <w:b/>
        </w:rPr>
      </w:pPr>
      <w:r w:rsidRPr="00586682">
        <w:rPr>
          <w:rFonts w:ascii="Verdana" w:hAnsi="Verdana" w:cs="Arial"/>
          <w:b/>
        </w:rPr>
        <w:t>§ 5</w:t>
      </w:r>
    </w:p>
    <w:p w:rsidR="0088227C" w:rsidRPr="00586682" w:rsidRDefault="0088227C" w:rsidP="00115269">
      <w:pPr>
        <w:spacing w:after="0" w:line="276" w:lineRule="auto"/>
        <w:jc w:val="center"/>
        <w:rPr>
          <w:rFonts w:ascii="Verdana" w:hAnsi="Verdana" w:cs="Arial"/>
          <w:b/>
        </w:rPr>
      </w:pPr>
      <w:r w:rsidRPr="00586682">
        <w:rPr>
          <w:rFonts w:ascii="Verdana" w:hAnsi="Verdana" w:cs="Arial"/>
          <w:b/>
        </w:rPr>
        <w:t>Dalsze powierzenie Danych</w:t>
      </w:r>
    </w:p>
    <w:p w:rsidR="0088227C" w:rsidRPr="00586682" w:rsidRDefault="0088227C" w:rsidP="00586682">
      <w:pPr>
        <w:pStyle w:val="Akapitzlist"/>
        <w:numPr>
          <w:ilvl w:val="0"/>
          <w:numId w:val="102"/>
        </w:numPr>
        <w:spacing w:after="0" w:line="276" w:lineRule="auto"/>
        <w:ind w:left="425" w:hanging="425"/>
        <w:rPr>
          <w:rFonts w:ascii="Verdana" w:hAnsi="Verdana"/>
        </w:rPr>
      </w:pPr>
      <w:r w:rsidRPr="00586682">
        <w:rPr>
          <w:rFonts w:ascii="Verdana" w:hAnsi="Verdana" w:cs="Arial"/>
        </w:rPr>
        <w:t>Przetwarzający jest uprawniony do dokonania dalszego powierzenia (</w:t>
      </w:r>
      <w:proofErr w:type="spellStart"/>
      <w:r w:rsidRPr="00586682">
        <w:rPr>
          <w:rFonts w:ascii="Verdana" w:hAnsi="Verdana" w:cs="Arial"/>
        </w:rPr>
        <w:t>podpowierzenia</w:t>
      </w:r>
      <w:proofErr w:type="spellEnd"/>
      <w:r w:rsidRPr="00586682">
        <w:rPr>
          <w:rFonts w:ascii="Verdana" w:hAnsi="Verdana" w:cs="Arial"/>
        </w:rPr>
        <w:t>) przetwarzania Danych innemu podmiotowi wyłącznie na podstawie uprzedniej, pisemnej, szczególnej zgody Administratora.</w:t>
      </w:r>
    </w:p>
    <w:p w:rsidR="0088227C" w:rsidRPr="00586682" w:rsidRDefault="0088227C" w:rsidP="00586682">
      <w:pPr>
        <w:pStyle w:val="Akapitzlist"/>
        <w:numPr>
          <w:ilvl w:val="0"/>
          <w:numId w:val="102"/>
        </w:numPr>
        <w:spacing w:after="0" w:line="276" w:lineRule="auto"/>
        <w:ind w:left="425" w:hanging="425"/>
        <w:rPr>
          <w:rFonts w:ascii="Verdana" w:hAnsi="Verdana" w:cs="Arial"/>
        </w:rPr>
      </w:pPr>
      <w:r w:rsidRPr="00586682">
        <w:rPr>
          <w:rFonts w:ascii="Verdana" w:hAnsi="Verdana" w:cs="Arial"/>
        </w:rPr>
        <w:t xml:space="preserve">Jeśli do wykonania, w imieniu Administratora, konkretnych czynności przetwarzania Przetwarzający dokona dalszego powierzenia przetwarzania Danych, to Przetwarzający zapewnia, iż podmiot, któremu </w:t>
      </w:r>
      <w:proofErr w:type="spellStart"/>
      <w:r w:rsidRPr="00586682">
        <w:rPr>
          <w:rFonts w:ascii="Verdana" w:hAnsi="Verdana" w:cs="Arial"/>
        </w:rPr>
        <w:t>podpowierzono</w:t>
      </w:r>
      <w:proofErr w:type="spellEnd"/>
      <w:r w:rsidRPr="00586682">
        <w:rPr>
          <w:rFonts w:ascii="Verdana" w:hAnsi="Verdana" w:cs="Arial"/>
        </w:rPr>
        <w:t xml:space="preserve"> przetwarzanie Danych wypełnia te same obowiązki ochrony Danych, jakie zostały nałożone na Przetwarzającego w Umowie, w szczególności obowiązek zapewnienia wdrożenia odpo</w:t>
      </w:r>
      <w:r w:rsidR="00115269">
        <w:rPr>
          <w:rFonts w:ascii="Verdana" w:hAnsi="Verdana" w:cs="Arial"/>
        </w:rPr>
        <w:t>wiednich środków technicznych i </w:t>
      </w:r>
      <w:r w:rsidRPr="00586682">
        <w:rPr>
          <w:rFonts w:ascii="Verdana" w:hAnsi="Verdana" w:cs="Arial"/>
        </w:rPr>
        <w:t>organizacyjnych, tak aby przetwarzane p</w:t>
      </w:r>
      <w:r w:rsidR="00115269">
        <w:rPr>
          <w:rFonts w:ascii="Verdana" w:hAnsi="Verdana" w:cs="Arial"/>
        </w:rPr>
        <w:t>rzez niego Danych było zgodne z </w:t>
      </w:r>
      <w:r w:rsidRPr="00586682">
        <w:rPr>
          <w:rFonts w:ascii="Verdana" w:hAnsi="Verdana" w:cs="Arial"/>
        </w:rPr>
        <w:t xml:space="preserve">wymogami RODO. Przetwarzający ponosi pełną odpowiedzialność za wypełnienie obowiązków ochrony Danych przez podmiot, któremu Przetwarzający </w:t>
      </w:r>
      <w:proofErr w:type="spellStart"/>
      <w:r w:rsidRPr="00586682">
        <w:rPr>
          <w:rFonts w:ascii="Verdana" w:hAnsi="Verdana" w:cs="Arial"/>
        </w:rPr>
        <w:t>podpowierzył</w:t>
      </w:r>
      <w:proofErr w:type="spellEnd"/>
      <w:r w:rsidRPr="00586682">
        <w:rPr>
          <w:rFonts w:ascii="Verdana" w:hAnsi="Verdana" w:cs="Arial"/>
        </w:rPr>
        <w:t xml:space="preserve"> przetwarzanie Danych.</w:t>
      </w:r>
    </w:p>
    <w:p w:rsidR="0088227C" w:rsidRPr="00586682" w:rsidRDefault="0088227C" w:rsidP="00586682">
      <w:pPr>
        <w:pStyle w:val="Akapitzlist"/>
        <w:numPr>
          <w:ilvl w:val="0"/>
          <w:numId w:val="102"/>
        </w:numPr>
        <w:spacing w:after="0" w:line="276" w:lineRule="auto"/>
        <w:ind w:left="425" w:hanging="425"/>
        <w:rPr>
          <w:rFonts w:ascii="Verdana" w:hAnsi="Verdana" w:cs="Arial"/>
        </w:rPr>
      </w:pPr>
      <w:r w:rsidRPr="00586682">
        <w:rPr>
          <w:rFonts w:ascii="Verdana" w:hAnsi="Verdana" w:cs="Arial"/>
        </w:rPr>
        <w:t>W przypadku, gdy Przetwarzający dokonał dalszego powierzenia Danych, Przetwarzający zapewnia, iż dany podmiot w</w:t>
      </w:r>
      <w:r w:rsidR="00115269">
        <w:rPr>
          <w:rFonts w:ascii="Verdana" w:hAnsi="Verdana" w:cs="Arial"/>
        </w:rPr>
        <w:t>ypełniać będzie, bezpośrednio w </w:t>
      </w:r>
      <w:r w:rsidRPr="00586682">
        <w:rPr>
          <w:rFonts w:ascii="Verdana" w:hAnsi="Verdana" w:cs="Arial"/>
        </w:rPr>
        <w:t>stosunku do Administratora, obowiązki wymienione w Umowie.</w:t>
      </w:r>
    </w:p>
    <w:p w:rsidR="0088227C" w:rsidRPr="00586682" w:rsidRDefault="0088227C" w:rsidP="00586682">
      <w:pPr>
        <w:pStyle w:val="Akapitzlist"/>
        <w:numPr>
          <w:ilvl w:val="0"/>
          <w:numId w:val="102"/>
        </w:numPr>
        <w:spacing w:after="0" w:line="276" w:lineRule="auto"/>
        <w:ind w:left="426" w:hanging="426"/>
        <w:rPr>
          <w:rFonts w:ascii="Verdana" w:hAnsi="Verdana" w:cs="Arial"/>
        </w:rPr>
      </w:pPr>
      <w:r w:rsidRPr="00586682">
        <w:rPr>
          <w:rFonts w:ascii="Verdana" w:hAnsi="Verdana" w:cs="Arial"/>
        </w:rPr>
        <w:t xml:space="preserve">Przetwarzający zapewni w umowie z podmiotem – któremu </w:t>
      </w:r>
      <w:proofErr w:type="spellStart"/>
      <w:r w:rsidRPr="00586682">
        <w:rPr>
          <w:rFonts w:ascii="Verdana" w:hAnsi="Verdana" w:cs="Arial"/>
        </w:rPr>
        <w:t>podpowierzył</w:t>
      </w:r>
      <w:proofErr w:type="spellEnd"/>
      <w:r w:rsidRPr="00586682">
        <w:rPr>
          <w:rFonts w:ascii="Verdana" w:hAnsi="Verdana" w:cs="Arial"/>
        </w:rPr>
        <w:t xml:space="preserve"> przetwarzanie Danych – możliwość realizacji przez Administratora bezpośredniej kontroli względem tego podmiotu przetwarzającego (w tym możliwość przeprowadzania audytów, o których mowa w § 6 </w:t>
      </w:r>
      <w:r w:rsidR="00115269">
        <w:rPr>
          <w:rFonts w:ascii="Verdana" w:hAnsi="Verdana" w:cs="Arial"/>
        </w:rPr>
        <w:t>u</w:t>
      </w:r>
      <w:r w:rsidRPr="00586682">
        <w:rPr>
          <w:rFonts w:ascii="Verdana" w:hAnsi="Verdana" w:cs="Arial"/>
        </w:rPr>
        <w:t xml:space="preserve">mowy). Przetwarzający jest zobowiązany poinformować podmiot – któremu </w:t>
      </w:r>
      <w:proofErr w:type="spellStart"/>
      <w:r w:rsidRPr="00586682">
        <w:rPr>
          <w:rFonts w:ascii="Verdana" w:hAnsi="Verdana" w:cs="Arial"/>
        </w:rPr>
        <w:t>podpowierzył</w:t>
      </w:r>
      <w:proofErr w:type="spellEnd"/>
      <w:r w:rsidRPr="00586682">
        <w:rPr>
          <w:rFonts w:ascii="Verdana" w:hAnsi="Verdana" w:cs="Arial"/>
        </w:rPr>
        <w:t xml:space="preserve"> przetwarzanie Danych – że informacje, w tym dane osobowe, </w:t>
      </w:r>
      <w:r w:rsidRPr="00586682">
        <w:rPr>
          <w:rFonts w:ascii="Verdana" w:hAnsi="Verdana" w:cs="Arial"/>
        </w:rPr>
        <w:lastRenderedPageBreak/>
        <w:t>na jego temat mogą być udostępnione Administratorowi w celu wykonania przez niego uprawnień, o których mowa w zdaniu poprzedzającym.</w:t>
      </w:r>
    </w:p>
    <w:p w:rsidR="0088227C" w:rsidRPr="00586682" w:rsidRDefault="0088227C" w:rsidP="00115269">
      <w:pPr>
        <w:tabs>
          <w:tab w:val="left" w:pos="426"/>
        </w:tabs>
        <w:spacing w:before="120" w:after="0" w:line="276" w:lineRule="auto"/>
        <w:jc w:val="center"/>
        <w:rPr>
          <w:rFonts w:ascii="Verdana" w:hAnsi="Verdana" w:cs="Arial"/>
          <w:b/>
        </w:rPr>
      </w:pPr>
      <w:r w:rsidRPr="00586682">
        <w:rPr>
          <w:rFonts w:ascii="Verdana" w:hAnsi="Verdana" w:cs="Arial"/>
          <w:b/>
        </w:rPr>
        <w:t>§ 6</w:t>
      </w:r>
    </w:p>
    <w:p w:rsidR="0088227C" w:rsidRPr="00586682" w:rsidRDefault="0088227C" w:rsidP="00115269">
      <w:pPr>
        <w:tabs>
          <w:tab w:val="left" w:pos="426"/>
        </w:tabs>
        <w:spacing w:after="0" w:line="276" w:lineRule="auto"/>
        <w:jc w:val="center"/>
        <w:rPr>
          <w:rFonts w:ascii="Verdana" w:hAnsi="Verdana" w:cs="Arial"/>
          <w:b/>
        </w:rPr>
      </w:pPr>
      <w:r w:rsidRPr="00586682">
        <w:rPr>
          <w:rFonts w:ascii="Verdana" w:hAnsi="Verdana" w:cs="Arial"/>
          <w:b/>
        </w:rPr>
        <w:t>Kontrola</w:t>
      </w:r>
    </w:p>
    <w:p w:rsidR="0088227C" w:rsidRPr="00586682" w:rsidRDefault="0088227C" w:rsidP="00586682">
      <w:pPr>
        <w:pStyle w:val="Akapitzlist"/>
        <w:numPr>
          <w:ilvl w:val="0"/>
          <w:numId w:val="103"/>
        </w:numPr>
        <w:spacing w:after="0" w:line="276" w:lineRule="auto"/>
        <w:ind w:left="425" w:hanging="425"/>
        <w:rPr>
          <w:rFonts w:ascii="Verdana" w:hAnsi="Verdana"/>
        </w:rPr>
      </w:pPr>
      <w:r w:rsidRPr="00586682">
        <w:rPr>
          <w:rFonts w:ascii="Verdana" w:hAnsi="Verdana" w:cs="Arial"/>
        </w:rPr>
        <w:t>Przetwarzający udostępni Administratorowi wszelkie informacje niezbędne do wykazania oraz kontroli spełnienia obowiązków spoczywających na Przetwarzającym – a wynikających z Umowy oraz z RODO – oraz umożliwi Administratorowi, audytorom lub innym podmiotom upoważnionym przez Administratora przeprowadzanie audytów, w tym inspekcji, współpracując przy działaniach sprawdzających i naprawczych, wyłącznie w zakresie Danych, których przetwarzanie powierzono w ramach Umowy, przy czym Administrator wyznaczy Przetwarzającemu termin co najmniej 5 dni roboczych na udostępnienie powyższych informacji.</w:t>
      </w:r>
    </w:p>
    <w:p w:rsidR="0088227C" w:rsidRPr="00586682" w:rsidRDefault="0088227C" w:rsidP="00586682">
      <w:pPr>
        <w:pStyle w:val="Akapitzlist"/>
        <w:numPr>
          <w:ilvl w:val="0"/>
          <w:numId w:val="103"/>
        </w:numPr>
        <w:spacing w:after="0" w:line="276" w:lineRule="auto"/>
        <w:ind w:left="425" w:hanging="425"/>
        <w:rPr>
          <w:rFonts w:ascii="Verdana" w:hAnsi="Verdana" w:cs="Arial"/>
        </w:rPr>
      </w:pPr>
      <w:r w:rsidRPr="00586682">
        <w:rPr>
          <w:rFonts w:ascii="Verdana" w:hAnsi="Verdana" w:cs="Arial"/>
        </w:rPr>
        <w:t>Administrator jest uprawniony do przeprowadzania audytów zgodności przetwarzania Danych z przepisami dotyczącymi ochrony danych osobowych (w tym RODO) oraz Umowy, polegających, w szczególności na przeprowadzaniu inspekcji, żądaniu udzielenia niezwłocznej informacji lub wyjaśnień, udostępnienia wszelkiej dokumentacji, wyłącznie w zakresie Danych, których przetwarzanie powierzono w ramach Umowy.</w:t>
      </w:r>
    </w:p>
    <w:p w:rsidR="0088227C" w:rsidRPr="00586682" w:rsidRDefault="0088227C" w:rsidP="00586682">
      <w:pPr>
        <w:pStyle w:val="Akapitzlist"/>
        <w:numPr>
          <w:ilvl w:val="0"/>
          <w:numId w:val="103"/>
        </w:numPr>
        <w:spacing w:after="0" w:line="276" w:lineRule="auto"/>
        <w:ind w:left="425" w:hanging="425"/>
        <w:rPr>
          <w:rFonts w:ascii="Verdana" w:hAnsi="Verdana"/>
        </w:rPr>
      </w:pPr>
      <w:r w:rsidRPr="00586682">
        <w:rPr>
          <w:rFonts w:ascii="Verdana" w:hAnsi="Verdana" w:cs="Arial"/>
        </w:rPr>
        <w:t>Informacja o planowanej kontroli lub audycie zostanie przekazana Przetwarzającemu co najmniej 7 dni roboczych przed jej rozpoczęciem, przy czym Przetwarzający zobowiązuje się zastosować do wyznaczonego terminu oraz umożliwić przeprowadzenie wszelkich dział</w:t>
      </w:r>
      <w:r w:rsidR="00115269">
        <w:rPr>
          <w:rFonts w:ascii="Verdana" w:hAnsi="Verdana" w:cs="Arial"/>
        </w:rPr>
        <w:t>ań w powyższym zakresie w </w:t>
      </w:r>
      <w:r w:rsidRPr="00586682">
        <w:rPr>
          <w:rFonts w:ascii="Verdana" w:hAnsi="Verdana" w:cs="Arial"/>
        </w:rPr>
        <w:t>sposób niezakłócony.</w:t>
      </w:r>
    </w:p>
    <w:p w:rsidR="0088227C" w:rsidRPr="00586682" w:rsidRDefault="0088227C" w:rsidP="00586682">
      <w:pPr>
        <w:pStyle w:val="Akapitzlist"/>
        <w:numPr>
          <w:ilvl w:val="0"/>
          <w:numId w:val="103"/>
        </w:numPr>
        <w:spacing w:after="0" w:line="276" w:lineRule="auto"/>
        <w:ind w:left="425" w:hanging="425"/>
        <w:rPr>
          <w:rFonts w:ascii="Verdana" w:hAnsi="Verdana"/>
        </w:rPr>
      </w:pPr>
      <w:r w:rsidRPr="00586682">
        <w:rPr>
          <w:rFonts w:ascii="Verdana" w:hAnsi="Verdana" w:cs="Arial"/>
        </w:rPr>
        <w:t>W następstwie przeprowadzonej kontroli lub audytu Administrator jest uprawniony do wydania Przetwarzającemu zaleceń pokontrolnych i kontroli sposobu ich wykonania, przy czym termin na wykonanie zaleceń pokontrolnych nie może być krótszy niż 7 dni roboczych. Przetwarzający zobowiązuje się wykonać otrzymane zalecenia na własny koszt i ryzyko.</w:t>
      </w:r>
    </w:p>
    <w:p w:rsidR="0088227C" w:rsidRPr="00586682" w:rsidRDefault="0088227C" w:rsidP="00586682">
      <w:pPr>
        <w:pStyle w:val="Akapitzlist"/>
        <w:numPr>
          <w:ilvl w:val="0"/>
          <w:numId w:val="103"/>
        </w:numPr>
        <w:spacing w:after="0" w:line="276" w:lineRule="auto"/>
        <w:ind w:left="426" w:hanging="426"/>
        <w:rPr>
          <w:rFonts w:ascii="Verdana" w:hAnsi="Verdana" w:cs="Arial"/>
        </w:rPr>
      </w:pPr>
      <w:r w:rsidRPr="00586682">
        <w:rPr>
          <w:rFonts w:ascii="Verdana" w:hAnsi="Verdana" w:cs="Arial"/>
        </w:rPr>
        <w:t>Przetwarzający zobowiązuje się niezwłocznie poinformować Administratora o:</w:t>
      </w:r>
    </w:p>
    <w:p w:rsidR="0088227C" w:rsidRPr="00586682" w:rsidRDefault="0088227C" w:rsidP="00115269">
      <w:pPr>
        <w:pStyle w:val="Akapitzlist"/>
        <w:numPr>
          <w:ilvl w:val="0"/>
          <w:numId w:val="104"/>
        </w:numPr>
        <w:spacing w:after="0" w:line="276" w:lineRule="auto"/>
        <w:ind w:left="851"/>
        <w:rPr>
          <w:rFonts w:ascii="Verdana" w:hAnsi="Verdana" w:cs="Arial"/>
        </w:rPr>
      </w:pPr>
      <w:r w:rsidRPr="00586682">
        <w:rPr>
          <w:rFonts w:ascii="Verdana" w:hAnsi="Verdana" w:cs="Arial"/>
        </w:rPr>
        <w:t>zamiarze, przebiegu oraz wynikach kontroli zgodności przetwarzania powierzonych Danych z przepisami o ochronie danych osobowych przeprowadzonej przez właściwy organ nadzorczy u Przetwarzającego;</w:t>
      </w:r>
    </w:p>
    <w:p w:rsidR="0088227C" w:rsidRPr="00586682" w:rsidRDefault="0088227C" w:rsidP="00115269">
      <w:pPr>
        <w:pStyle w:val="Akapitzlist"/>
        <w:numPr>
          <w:ilvl w:val="0"/>
          <w:numId w:val="104"/>
        </w:numPr>
        <w:spacing w:after="0" w:line="276" w:lineRule="auto"/>
        <w:ind w:left="851"/>
        <w:rPr>
          <w:rFonts w:ascii="Verdana" w:hAnsi="Verdana" w:cs="Arial"/>
        </w:rPr>
      </w:pPr>
      <w:r w:rsidRPr="00586682">
        <w:rPr>
          <w:rFonts w:ascii="Verdana" w:hAnsi="Verdana" w:cs="Arial"/>
        </w:rPr>
        <w:t>wydanych przez właściwy organ nadzorczy decyzjach i postanowieniach wobec Przetwarzającego;</w:t>
      </w:r>
    </w:p>
    <w:p w:rsidR="0088227C" w:rsidRPr="00586682" w:rsidRDefault="0088227C" w:rsidP="00115269">
      <w:pPr>
        <w:pStyle w:val="Akapitzlist"/>
        <w:numPr>
          <w:ilvl w:val="0"/>
          <w:numId w:val="104"/>
        </w:numPr>
        <w:spacing w:after="0" w:line="276" w:lineRule="auto"/>
        <w:ind w:left="851"/>
        <w:rPr>
          <w:rFonts w:ascii="Verdana" w:hAnsi="Verdana" w:cs="Arial"/>
        </w:rPr>
      </w:pPr>
      <w:r w:rsidRPr="00586682">
        <w:rPr>
          <w:rFonts w:ascii="Verdana" w:hAnsi="Verdana" w:cs="Arial"/>
        </w:rPr>
        <w:t>skargach w sprawach wykonania prz</w:t>
      </w:r>
      <w:r w:rsidR="00115269">
        <w:rPr>
          <w:rFonts w:ascii="Verdana" w:hAnsi="Verdana" w:cs="Arial"/>
        </w:rPr>
        <w:t>ez Przetwarzającego przepisów o </w:t>
      </w:r>
      <w:r w:rsidRPr="00586682">
        <w:rPr>
          <w:rFonts w:ascii="Verdana" w:hAnsi="Verdana" w:cs="Arial"/>
        </w:rPr>
        <w:t>ochronie danych osobowych dotyczących przetwarzania powierzonych Danych.</w:t>
      </w:r>
    </w:p>
    <w:p w:rsidR="0088227C" w:rsidRPr="00586682" w:rsidRDefault="0088227C" w:rsidP="00115269">
      <w:pPr>
        <w:spacing w:before="120" w:after="0" w:line="276" w:lineRule="auto"/>
        <w:jc w:val="center"/>
        <w:rPr>
          <w:rFonts w:ascii="Verdana" w:hAnsi="Verdana" w:cs="Arial"/>
          <w:b/>
        </w:rPr>
      </w:pPr>
      <w:r w:rsidRPr="00586682">
        <w:rPr>
          <w:rFonts w:ascii="Verdana" w:hAnsi="Verdana" w:cs="Arial"/>
          <w:b/>
        </w:rPr>
        <w:t>§ 7</w:t>
      </w:r>
    </w:p>
    <w:p w:rsidR="0088227C" w:rsidRPr="00586682" w:rsidRDefault="0088227C" w:rsidP="00115269">
      <w:pPr>
        <w:spacing w:after="0" w:line="276" w:lineRule="auto"/>
        <w:jc w:val="center"/>
        <w:rPr>
          <w:rFonts w:ascii="Verdana" w:hAnsi="Verdana" w:cs="Arial"/>
          <w:b/>
        </w:rPr>
      </w:pPr>
      <w:r w:rsidRPr="00586682">
        <w:rPr>
          <w:rFonts w:ascii="Verdana" w:hAnsi="Verdana" w:cs="Arial"/>
          <w:b/>
        </w:rPr>
        <w:t>Wsparcie Administratora</w:t>
      </w:r>
    </w:p>
    <w:p w:rsidR="0088227C" w:rsidRPr="00586682" w:rsidRDefault="0088227C" w:rsidP="00586682">
      <w:pPr>
        <w:pStyle w:val="Akapitzlist"/>
        <w:spacing w:after="0" w:line="276" w:lineRule="auto"/>
        <w:ind w:left="0"/>
        <w:rPr>
          <w:rFonts w:ascii="Verdana" w:hAnsi="Verdana" w:cs="Arial"/>
        </w:rPr>
      </w:pPr>
      <w:r w:rsidRPr="00586682">
        <w:rPr>
          <w:rFonts w:ascii="Verdana" w:hAnsi="Verdana" w:cs="Arial"/>
        </w:rPr>
        <w:t>Przetwarzający w miarę możliwości udziela Administratorowi wsparcia i pomocy przy wywiązywaniu się przez Administratora z obowiązku wykonywania żądania osoby, której Dane dotyczą, w zakresie wyk</w:t>
      </w:r>
      <w:r w:rsidR="00115269">
        <w:rPr>
          <w:rFonts w:ascii="Verdana" w:hAnsi="Verdana" w:cs="Arial"/>
        </w:rPr>
        <w:t>onywania jej praw określonych w </w:t>
      </w:r>
      <w:r w:rsidRPr="00586682">
        <w:rPr>
          <w:rFonts w:ascii="Verdana" w:hAnsi="Verdana" w:cs="Arial"/>
        </w:rPr>
        <w:t>rozdziale III RODO.</w:t>
      </w:r>
    </w:p>
    <w:p w:rsidR="0088227C" w:rsidRPr="00586682" w:rsidRDefault="0088227C" w:rsidP="00115269">
      <w:pPr>
        <w:spacing w:before="120" w:after="0" w:line="276" w:lineRule="auto"/>
        <w:jc w:val="center"/>
        <w:rPr>
          <w:rFonts w:ascii="Verdana" w:hAnsi="Verdana" w:cs="Arial"/>
          <w:b/>
        </w:rPr>
      </w:pPr>
      <w:r w:rsidRPr="00586682">
        <w:rPr>
          <w:rFonts w:ascii="Verdana" w:hAnsi="Verdana" w:cs="Arial"/>
          <w:b/>
        </w:rPr>
        <w:lastRenderedPageBreak/>
        <w:t>§ 8</w:t>
      </w:r>
    </w:p>
    <w:p w:rsidR="0088227C" w:rsidRPr="00586682" w:rsidRDefault="0088227C" w:rsidP="00115269">
      <w:pPr>
        <w:spacing w:after="0" w:line="276" w:lineRule="auto"/>
        <w:jc w:val="center"/>
        <w:rPr>
          <w:rFonts w:ascii="Verdana" w:hAnsi="Verdana" w:cs="Arial"/>
          <w:b/>
        </w:rPr>
      </w:pPr>
      <w:r w:rsidRPr="00586682">
        <w:rPr>
          <w:rFonts w:ascii="Verdana" w:hAnsi="Verdana" w:cs="Arial"/>
          <w:b/>
        </w:rPr>
        <w:t>Odpowiedzialność Przetwarzającego</w:t>
      </w:r>
    </w:p>
    <w:p w:rsidR="0088227C" w:rsidRPr="00586682" w:rsidRDefault="0088227C" w:rsidP="00586682">
      <w:pPr>
        <w:pStyle w:val="Akapitzlist"/>
        <w:numPr>
          <w:ilvl w:val="0"/>
          <w:numId w:val="105"/>
        </w:numPr>
        <w:spacing w:after="0" w:line="276" w:lineRule="auto"/>
        <w:ind w:left="425" w:hanging="425"/>
        <w:rPr>
          <w:rFonts w:ascii="Verdana" w:hAnsi="Verdana" w:cs="Arial"/>
        </w:rPr>
      </w:pPr>
      <w:r w:rsidRPr="00586682">
        <w:rPr>
          <w:rFonts w:ascii="Verdana" w:hAnsi="Verdana" w:cs="Arial"/>
        </w:rPr>
        <w:t>Przetwarzający odpowiada za szkody</w:t>
      </w:r>
      <w:r w:rsidR="00115269">
        <w:rPr>
          <w:rFonts w:ascii="Verdana" w:hAnsi="Verdana" w:cs="Arial"/>
        </w:rPr>
        <w:t xml:space="preserve"> spowodowane swoim działaniem w </w:t>
      </w:r>
      <w:r w:rsidRPr="00586682">
        <w:rPr>
          <w:rFonts w:ascii="Verdana" w:hAnsi="Verdana" w:cs="Arial"/>
        </w:rPr>
        <w:t>związku z niedopełnieniem obowiązków, które RODO lub Umowa nakłada na Przetwarzającego, lub gdy działał poza zgodnymi z prawem instrukcjami lub zaleceniami Administratora lub wbrew tym instrukcjom lub zaleceniom. Przetwarzający odpowiada za szkody spowodowane zastosowaniem lub niezastosowaniem właściwych środków bezpieczeństwa.</w:t>
      </w:r>
    </w:p>
    <w:p w:rsidR="0088227C" w:rsidRPr="00586682" w:rsidRDefault="0088227C" w:rsidP="00586682">
      <w:pPr>
        <w:pStyle w:val="Akapitzlist"/>
        <w:numPr>
          <w:ilvl w:val="0"/>
          <w:numId w:val="105"/>
        </w:numPr>
        <w:spacing w:after="0" w:line="276" w:lineRule="auto"/>
        <w:ind w:left="425" w:hanging="425"/>
        <w:rPr>
          <w:rFonts w:ascii="Verdana" w:hAnsi="Verdana" w:cs="Arial"/>
        </w:rPr>
      </w:pPr>
      <w:r w:rsidRPr="00586682">
        <w:rPr>
          <w:rFonts w:ascii="Verdana" w:hAnsi="Verdana" w:cs="Arial"/>
        </w:rPr>
        <w:t xml:space="preserve">Przetwarzający odpowiada za działania i zaniechania osób, przy pomocy których będzie przetwarzał Dane oraz za podmioty, którym </w:t>
      </w:r>
      <w:proofErr w:type="spellStart"/>
      <w:r w:rsidRPr="00586682">
        <w:rPr>
          <w:rFonts w:ascii="Verdana" w:hAnsi="Verdana" w:cs="Arial"/>
        </w:rPr>
        <w:t>podpowierzył</w:t>
      </w:r>
      <w:proofErr w:type="spellEnd"/>
      <w:r w:rsidRPr="00586682">
        <w:rPr>
          <w:rFonts w:ascii="Verdana" w:hAnsi="Verdana" w:cs="Arial"/>
        </w:rPr>
        <w:t xml:space="preserve"> przetwarzanie Danych, jak za działania lub zaniechania własne.</w:t>
      </w:r>
    </w:p>
    <w:p w:rsidR="0088227C" w:rsidRPr="00586682" w:rsidRDefault="0088227C" w:rsidP="00586682">
      <w:pPr>
        <w:pStyle w:val="Akapitzlist"/>
        <w:numPr>
          <w:ilvl w:val="0"/>
          <w:numId w:val="105"/>
        </w:numPr>
        <w:spacing w:after="0" w:line="276" w:lineRule="auto"/>
        <w:ind w:left="426" w:hanging="426"/>
        <w:rPr>
          <w:rFonts w:ascii="Verdana" w:hAnsi="Verdana" w:cs="Arial"/>
        </w:rPr>
      </w:pPr>
      <w:r w:rsidRPr="00586682">
        <w:rPr>
          <w:rFonts w:ascii="Verdana" w:hAnsi="Verdana" w:cs="Arial"/>
        </w:rPr>
        <w:t xml:space="preserve">W przypadku naruszenia przez Przetwarzającego lub podmiot, któremu Przetwarzający </w:t>
      </w:r>
      <w:proofErr w:type="spellStart"/>
      <w:r w:rsidRPr="00586682">
        <w:rPr>
          <w:rFonts w:ascii="Verdana" w:hAnsi="Verdana" w:cs="Arial"/>
        </w:rPr>
        <w:t>podpowierzył</w:t>
      </w:r>
      <w:proofErr w:type="spellEnd"/>
      <w:r w:rsidRPr="00586682">
        <w:rPr>
          <w:rFonts w:ascii="Verdana" w:hAnsi="Verdana" w:cs="Arial"/>
        </w:rPr>
        <w:t xml:space="preserve"> przetwarzanie Danych, zasad ochrony Danych lub obowiązków wynikających z RODO lub Umowy, Przetwarzający bezwarunkowo oraz niezwłocznie zwróci Administratorowi na jego żądanie:</w:t>
      </w:r>
    </w:p>
    <w:p w:rsidR="0088227C" w:rsidRPr="00586682" w:rsidRDefault="0088227C" w:rsidP="00115269">
      <w:pPr>
        <w:pStyle w:val="Akapitzlist"/>
        <w:numPr>
          <w:ilvl w:val="0"/>
          <w:numId w:val="106"/>
        </w:numPr>
        <w:spacing w:after="0" w:line="276" w:lineRule="auto"/>
        <w:ind w:left="851" w:hanging="425"/>
        <w:rPr>
          <w:rFonts w:ascii="Verdana" w:hAnsi="Verdana" w:cs="Arial"/>
        </w:rPr>
      </w:pPr>
      <w:r w:rsidRPr="00586682">
        <w:rPr>
          <w:rFonts w:ascii="Verdana" w:hAnsi="Verdana" w:cs="Arial"/>
        </w:rPr>
        <w:t>wszelkie koszty procesu, zastępstwa procesowego i odszkodowania zasądzone na rzecz osób, których Danych dotyczyło naruszenie;</w:t>
      </w:r>
    </w:p>
    <w:p w:rsidR="0088227C" w:rsidRPr="00586682" w:rsidRDefault="0088227C" w:rsidP="00115269">
      <w:pPr>
        <w:pStyle w:val="Akapitzlist"/>
        <w:numPr>
          <w:ilvl w:val="0"/>
          <w:numId w:val="106"/>
        </w:numPr>
        <w:spacing w:after="0" w:line="276" w:lineRule="auto"/>
        <w:ind w:left="851" w:hanging="425"/>
        <w:rPr>
          <w:rFonts w:ascii="Verdana" w:hAnsi="Verdana" w:cs="Arial"/>
        </w:rPr>
      </w:pPr>
      <w:r w:rsidRPr="00586682">
        <w:rPr>
          <w:rFonts w:ascii="Verdana" w:hAnsi="Verdana" w:cs="Arial"/>
        </w:rPr>
        <w:t>nałożone przez uprawnione organy kary finansowe na Administratora w związku ze stwierdzonymi naruszeniami w zakresie zasad ochrony Danych wynikających z powszechnie obowiązujących przepisów prawa (w tym z RODO);</w:t>
      </w:r>
    </w:p>
    <w:p w:rsidR="0088227C" w:rsidRPr="00586682" w:rsidRDefault="0088227C" w:rsidP="00586682">
      <w:pPr>
        <w:spacing w:after="0" w:line="276" w:lineRule="auto"/>
        <w:ind w:left="425"/>
        <w:rPr>
          <w:rFonts w:ascii="Verdana" w:hAnsi="Verdana" w:cs="Arial"/>
        </w:rPr>
      </w:pPr>
      <w:r w:rsidRPr="00586682">
        <w:rPr>
          <w:rFonts w:ascii="Verdana" w:hAnsi="Verdana" w:cs="Arial"/>
        </w:rPr>
        <w:t>niezależnie od ich wysokości oraz daty wymagalności.</w:t>
      </w:r>
    </w:p>
    <w:p w:rsidR="0088227C" w:rsidRPr="00586682" w:rsidRDefault="0088227C" w:rsidP="00586682">
      <w:pPr>
        <w:pStyle w:val="Akapitzlist"/>
        <w:numPr>
          <w:ilvl w:val="0"/>
          <w:numId w:val="105"/>
        </w:numPr>
        <w:spacing w:after="0" w:line="276" w:lineRule="auto"/>
        <w:ind w:left="426" w:hanging="426"/>
        <w:rPr>
          <w:rFonts w:ascii="Verdana" w:hAnsi="Verdana" w:cs="Arial"/>
        </w:rPr>
      </w:pPr>
      <w:r w:rsidRPr="00586682">
        <w:rPr>
          <w:rFonts w:ascii="Verdana" w:hAnsi="Verdana" w:cs="Arial"/>
        </w:rPr>
        <w:t>Jeżeli w wyniku zmiany stanu prawnego na Przetwarzającym będą ciążyć dalej idące obowiązki związane z przetwarzaniem Danych niż te, które wynikają z Umowy, Przetwarzający zobowiązuje się takie obowiązki wypełniać, bez potrzeby zmiany Umowy.</w:t>
      </w:r>
    </w:p>
    <w:p w:rsidR="0088227C" w:rsidRPr="00586682" w:rsidRDefault="0088227C" w:rsidP="00115269">
      <w:pPr>
        <w:spacing w:before="120" w:after="0" w:line="276" w:lineRule="auto"/>
        <w:jc w:val="center"/>
        <w:rPr>
          <w:rFonts w:ascii="Verdana" w:hAnsi="Verdana" w:cs="Arial"/>
          <w:b/>
        </w:rPr>
      </w:pPr>
      <w:bookmarkStart w:id="3" w:name="__DdeLink__1811_4857979"/>
      <w:r w:rsidRPr="00586682">
        <w:rPr>
          <w:rFonts w:ascii="Verdana" w:hAnsi="Verdana" w:cs="Arial"/>
          <w:b/>
        </w:rPr>
        <w:t>§</w:t>
      </w:r>
      <w:bookmarkEnd w:id="3"/>
      <w:r w:rsidRPr="00586682">
        <w:rPr>
          <w:rFonts w:ascii="Verdana" w:hAnsi="Verdana" w:cs="Arial"/>
          <w:b/>
        </w:rPr>
        <w:t xml:space="preserve"> 9</w:t>
      </w:r>
    </w:p>
    <w:p w:rsidR="0088227C" w:rsidRPr="00586682" w:rsidRDefault="0088227C" w:rsidP="00115269">
      <w:pPr>
        <w:spacing w:after="0" w:line="276" w:lineRule="auto"/>
        <w:jc w:val="center"/>
        <w:rPr>
          <w:rFonts w:ascii="Verdana" w:hAnsi="Verdana" w:cs="Arial"/>
          <w:b/>
        </w:rPr>
      </w:pPr>
      <w:r w:rsidRPr="00586682">
        <w:rPr>
          <w:rFonts w:ascii="Verdana" w:hAnsi="Verdana" w:cs="Arial"/>
          <w:b/>
        </w:rPr>
        <w:t xml:space="preserve">Zakończenie </w:t>
      </w:r>
      <w:r w:rsidR="00115269">
        <w:rPr>
          <w:rFonts w:ascii="Verdana" w:hAnsi="Verdana" w:cs="Arial"/>
          <w:b/>
        </w:rPr>
        <w:t>u</w:t>
      </w:r>
      <w:r w:rsidRPr="00586682">
        <w:rPr>
          <w:rFonts w:ascii="Verdana" w:hAnsi="Verdana" w:cs="Arial"/>
          <w:b/>
        </w:rPr>
        <w:t>mowy</w:t>
      </w:r>
    </w:p>
    <w:p w:rsidR="0088227C" w:rsidRPr="00586682" w:rsidRDefault="0088227C" w:rsidP="00586682">
      <w:pPr>
        <w:pStyle w:val="Akapitzlist"/>
        <w:numPr>
          <w:ilvl w:val="0"/>
          <w:numId w:val="107"/>
        </w:numPr>
        <w:spacing w:after="0" w:line="276" w:lineRule="auto"/>
        <w:ind w:left="425" w:hanging="425"/>
        <w:rPr>
          <w:rFonts w:ascii="Verdana" w:hAnsi="Verdana" w:cs="Arial"/>
        </w:rPr>
      </w:pPr>
      <w:r w:rsidRPr="00586682">
        <w:rPr>
          <w:rFonts w:ascii="Verdana" w:hAnsi="Verdana" w:cs="Arial"/>
        </w:rPr>
        <w:t xml:space="preserve">Powierzenie przetwarzania Danych trwa przez czas obowiązywania </w:t>
      </w:r>
      <w:r w:rsidR="00115269">
        <w:rPr>
          <w:rFonts w:ascii="Verdana" w:hAnsi="Verdana" w:cs="Arial"/>
        </w:rPr>
        <w:t>u</w:t>
      </w:r>
      <w:r w:rsidRPr="00586682">
        <w:rPr>
          <w:rFonts w:ascii="Verdana" w:hAnsi="Verdana" w:cs="Arial"/>
        </w:rPr>
        <w:t xml:space="preserve">mowy Podstawowej z zastrzeżeniem § 1 ust. 3. W celu uniknięcia wątpliwości, rozwiązanie Umowy Podstawowej skutkuje rozwiązaniem </w:t>
      </w:r>
      <w:r w:rsidR="00115269">
        <w:rPr>
          <w:rFonts w:ascii="Verdana" w:hAnsi="Verdana" w:cs="Arial"/>
        </w:rPr>
        <w:t>u</w:t>
      </w:r>
      <w:r w:rsidRPr="00586682">
        <w:rPr>
          <w:rFonts w:ascii="Verdana" w:hAnsi="Verdana" w:cs="Arial"/>
        </w:rPr>
        <w:t>mowy.</w:t>
      </w:r>
    </w:p>
    <w:p w:rsidR="0088227C" w:rsidRPr="00586682" w:rsidRDefault="0088227C" w:rsidP="00586682">
      <w:pPr>
        <w:pStyle w:val="Akapitzlist"/>
        <w:numPr>
          <w:ilvl w:val="0"/>
          <w:numId w:val="107"/>
        </w:numPr>
        <w:spacing w:after="0" w:line="276" w:lineRule="auto"/>
        <w:ind w:left="425" w:hanging="425"/>
        <w:rPr>
          <w:rFonts w:ascii="Verdana" w:hAnsi="Verdana" w:cs="Arial"/>
        </w:rPr>
      </w:pPr>
      <w:r w:rsidRPr="00586682">
        <w:rPr>
          <w:rFonts w:ascii="Verdana" w:hAnsi="Verdana" w:cs="Arial"/>
        </w:rPr>
        <w:t xml:space="preserve">Po zakończeniu trwania </w:t>
      </w:r>
      <w:r w:rsidR="00115269">
        <w:rPr>
          <w:rFonts w:ascii="Verdana" w:hAnsi="Verdana" w:cs="Arial"/>
        </w:rPr>
        <w:t>u</w:t>
      </w:r>
      <w:r w:rsidRPr="00586682">
        <w:rPr>
          <w:rFonts w:ascii="Verdana" w:hAnsi="Verdana" w:cs="Arial"/>
        </w:rPr>
        <w:t>mowy Przetwarzający ma obowiązek usunąć lub zwrócić Administratorowi – zależnie od decyzji Administratora – wszelkie Dane, które zostały mu powierzone, jak również usunąć wszelkie ich istniejące kopie, chyba że powszechnie obowiązujące przepisy nakazują przechowywanie tych danych osobowych.</w:t>
      </w:r>
    </w:p>
    <w:p w:rsidR="0088227C" w:rsidRPr="00586682" w:rsidRDefault="0088227C" w:rsidP="00586682">
      <w:pPr>
        <w:pStyle w:val="Akapitzlist"/>
        <w:numPr>
          <w:ilvl w:val="0"/>
          <w:numId w:val="107"/>
        </w:numPr>
        <w:spacing w:after="0" w:line="276" w:lineRule="auto"/>
        <w:ind w:left="425" w:hanging="425"/>
        <w:rPr>
          <w:rFonts w:ascii="Verdana" w:hAnsi="Verdana"/>
        </w:rPr>
      </w:pPr>
      <w:r w:rsidRPr="00586682">
        <w:rPr>
          <w:rFonts w:ascii="Verdana" w:hAnsi="Verdana" w:cs="Arial"/>
        </w:rPr>
        <w:t xml:space="preserve">Zwrot danych następuje na podstawie protokołu podpisanego przez Strony. </w:t>
      </w:r>
    </w:p>
    <w:p w:rsidR="0088227C" w:rsidRPr="00586682" w:rsidRDefault="0088227C" w:rsidP="00586682">
      <w:pPr>
        <w:pStyle w:val="Akapitzlist"/>
        <w:numPr>
          <w:ilvl w:val="0"/>
          <w:numId w:val="107"/>
        </w:numPr>
        <w:spacing w:after="0" w:line="276" w:lineRule="auto"/>
        <w:ind w:left="425" w:hanging="425"/>
        <w:rPr>
          <w:rFonts w:ascii="Verdana" w:hAnsi="Verdana"/>
        </w:rPr>
      </w:pPr>
      <w:r w:rsidRPr="00586682">
        <w:rPr>
          <w:rFonts w:ascii="Verdana" w:hAnsi="Verdana" w:cs="Arial"/>
        </w:rPr>
        <w:t xml:space="preserve">W przypadku decyzji o usunięciu Danych, Przetwarzający przesyła Administratorowi pisemne potwierdzenie usunięcia lub zniszczenia Danych. </w:t>
      </w:r>
    </w:p>
    <w:p w:rsidR="0088227C" w:rsidRPr="00586682" w:rsidRDefault="0088227C" w:rsidP="00586682">
      <w:pPr>
        <w:pStyle w:val="Akapitzlist"/>
        <w:numPr>
          <w:ilvl w:val="0"/>
          <w:numId w:val="107"/>
        </w:numPr>
        <w:spacing w:after="0" w:line="276" w:lineRule="auto"/>
        <w:ind w:left="425" w:hanging="425"/>
        <w:rPr>
          <w:rFonts w:ascii="Verdana" w:hAnsi="Verdana"/>
        </w:rPr>
      </w:pPr>
      <w:r w:rsidRPr="00586682">
        <w:rPr>
          <w:rFonts w:ascii="Verdana" w:hAnsi="Verdana" w:cs="Arial"/>
        </w:rPr>
        <w:t xml:space="preserve">W przypadku naruszenia przez Przetwarzającego postanowień </w:t>
      </w:r>
      <w:r w:rsidR="00115269">
        <w:rPr>
          <w:rFonts w:ascii="Verdana" w:hAnsi="Verdana" w:cs="Arial"/>
        </w:rPr>
        <w:t>u</w:t>
      </w:r>
      <w:r w:rsidRPr="00586682">
        <w:rPr>
          <w:rFonts w:ascii="Verdana" w:hAnsi="Verdana" w:cs="Arial"/>
        </w:rPr>
        <w:t xml:space="preserve">mowy, Administrator jest uprawniony do rozwiązania </w:t>
      </w:r>
      <w:r w:rsidR="00115269">
        <w:rPr>
          <w:rFonts w:ascii="Verdana" w:hAnsi="Verdana" w:cs="Arial"/>
        </w:rPr>
        <w:t>u</w:t>
      </w:r>
      <w:r w:rsidRPr="00586682">
        <w:rPr>
          <w:rFonts w:ascii="Verdana" w:hAnsi="Verdana" w:cs="Arial"/>
        </w:rPr>
        <w:t>mowy w trybie natychmiastowym.</w:t>
      </w:r>
    </w:p>
    <w:p w:rsidR="0088227C" w:rsidRPr="00586682" w:rsidRDefault="0088227C" w:rsidP="00586682">
      <w:pPr>
        <w:pStyle w:val="Akapitzlist"/>
        <w:numPr>
          <w:ilvl w:val="0"/>
          <w:numId w:val="107"/>
        </w:numPr>
        <w:spacing w:after="0" w:line="276" w:lineRule="auto"/>
        <w:ind w:left="426" w:hanging="426"/>
        <w:rPr>
          <w:rFonts w:ascii="Verdana" w:hAnsi="Verdana" w:cs="Arial"/>
        </w:rPr>
      </w:pPr>
      <w:r w:rsidRPr="00586682">
        <w:rPr>
          <w:rFonts w:ascii="Verdana" w:hAnsi="Verdana" w:cs="Arial"/>
        </w:rPr>
        <w:t xml:space="preserve">W przypadku </w:t>
      </w:r>
      <w:proofErr w:type="spellStart"/>
      <w:r w:rsidRPr="00586682">
        <w:rPr>
          <w:rFonts w:ascii="Verdana" w:hAnsi="Verdana" w:cs="Arial"/>
        </w:rPr>
        <w:t>podpowierzenia</w:t>
      </w:r>
      <w:proofErr w:type="spellEnd"/>
      <w:r w:rsidRPr="00586682">
        <w:rPr>
          <w:rFonts w:ascii="Verdana" w:hAnsi="Verdana" w:cs="Arial"/>
        </w:rPr>
        <w:t xml:space="preserve"> przetwarzania Danych innemu podmiotowi, Przetwarzający zobowiązuje się do zawarcia w umowach z tymi podmiotami </w:t>
      </w:r>
      <w:r w:rsidRPr="00586682">
        <w:rPr>
          <w:rFonts w:ascii="Verdana" w:hAnsi="Verdana" w:cs="Arial"/>
        </w:rPr>
        <w:lastRenderedPageBreak/>
        <w:t xml:space="preserve">postanowień, zgodnie z którymi umowy </w:t>
      </w:r>
      <w:proofErr w:type="spellStart"/>
      <w:r w:rsidRPr="00586682">
        <w:rPr>
          <w:rFonts w:ascii="Verdana" w:hAnsi="Verdana" w:cs="Arial"/>
        </w:rPr>
        <w:t>podpowierzenia</w:t>
      </w:r>
      <w:proofErr w:type="spellEnd"/>
      <w:r w:rsidRPr="00586682">
        <w:rPr>
          <w:rFonts w:ascii="Verdana" w:hAnsi="Verdana" w:cs="Arial"/>
        </w:rPr>
        <w:t xml:space="preserve"> przetwarzania Danych będą ulegały automatycznemu rozwiązaniu w razie wygaśnięcia </w:t>
      </w:r>
      <w:r w:rsidR="00115269">
        <w:rPr>
          <w:rFonts w:ascii="Verdana" w:hAnsi="Verdana" w:cs="Arial"/>
        </w:rPr>
        <w:t>u</w:t>
      </w:r>
      <w:r w:rsidRPr="00586682">
        <w:rPr>
          <w:rFonts w:ascii="Verdana" w:hAnsi="Verdana" w:cs="Arial"/>
        </w:rPr>
        <w:t>mowy.</w:t>
      </w:r>
    </w:p>
    <w:p w:rsidR="0088227C" w:rsidRPr="00586682" w:rsidRDefault="0088227C" w:rsidP="00115269">
      <w:pPr>
        <w:spacing w:after="0" w:line="276" w:lineRule="auto"/>
        <w:jc w:val="center"/>
        <w:rPr>
          <w:rFonts w:ascii="Verdana" w:eastAsia="Palatino Linotype" w:hAnsi="Verdana" w:cs="Arial"/>
          <w:b/>
          <w:bCs/>
        </w:rPr>
      </w:pPr>
      <w:r w:rsidRPr="00586682">
        <w:rPr>
          <w:rFonts w:ascii="Verdana" w:eastAsia="Palatino Linotype" w:hAnsi="Verdana" w:cs="Arial"/>
          <w:b/>
          <w:bCs/>
        </w:rPr>
        <w:t>§ 10</w:t>
      </w:r>
    </w:p>
    <w:p w:rsidR="0088227C" w:rsidRDefault="0088227C" w:rsidP="00115269">
      <w:pPr>
        <w:spacing w:after="0" w:line="276" w:lineRule="auto"/>
        <w:jc w:val="center"/>
        <w:rPr>
          <w:rFonts w:ascii="Verdana" w:eastAsia="Palatino Linotype" w:hAnsi="Verdana" w:cs="Arial"/>
          <w:b/>
          <w:bCs/>
        </w:rPr>
      </w:pPr>
      <w:r w:rsidRPr="00586682">
        <w:rPr>
          <w:rFonts w:ascii="Verdana" w:eastAsia="Palatino Linotype" w:hAnsi="Verdana" w:cs="Arial"/>
          <w:b/>
          <w:bCs/>
        </w:rPr>
        <w:t xml:space="preserve">Kontakt w zakresie wykonania </w:t>
      </w:r>
      <w:r w:rsidR="00115269">
        <w:rPr>
          <w:rFonts w:ascii="Verdana" w:eastAsia="Palatino Linotype" w:hAnsi="Verdana" w:cs="Arial"/>
          <w:b/>
          <w:bCs/>
        </w:rPr>
        <w:t>u</w:t>
      </w:r>
      <w:r w:rsidRPr="00586682">
        <w:rPr>
          <w:rFonts w:ascii="Verdana" w:eastAsia="Palatino Linotype" w:hAnsi="Verdana" w:cs="Arial"/>
          <w:b/>
          <w:bCs/>
        </w:rPr>
        <w:t>mowy</w:t>
      </w:r>
    </w:p>
    <w:p w:rsidR="0088227C" w:rsidRPr="00586682" w:rsidRDefault="00115269" w:rsidP="006F24A7">
      <w:pPr>
        <w:spacing w:after="0" w:line="276" w:lineRule="auto"/>
        <w:ind w:left="426" w:hanging="426"/>
        <w:rPr>
          <w:rFonts w:ascii="Verdana" w:eastAsia="Palatino Linotype" w:hAnsi="Verdana" w:cs="Arial"/>
          <w:color w:val="000000"/>
        </w:rPr>
      </w:pPr>
      <w:r>
        <w:rPr>
          <w:rFonts w:ascii="Verdana" w:eastAsia="Palatino Linotype" w:hAnsi="Verdana" w:cs="Arial"/>
          <w:bCs/>
        </w:rPr>
        <w:t xml:space="preserve">1. </w:t>
      </w:r>
      <w:r w:rsidR="006F24A7">
        <w:rPr>
          <w:rFonts w:ascii="Verdana" w:eastAsia="Palatino Linotype" w:hAnsi="Verdana" w:cs="Arial"/>
          <w:bCs/>
        </w:rPr>
        <w:t> </w:t>
      </w:r>
      <w:r>
        <w:rPr>
          <w:rFonts w:ascii="Verdana" w:eastAsia="Palatino Linotype" w:hAnsi="Verdana" w:cs="Arial"/>
          <w:bCs/>
        </w:rPr>
        <w:t>Ze</w:t>
      </w:r>
      <w:r w:rsidR="0088227C" w:rsidRPr="00586682">
        <w:rPr>
          <w:rFonts w:ascii="Verdana" w:eastAsia="Palatino Linotype" w:hAnsi="Verdana" w:cs="Arial"/>
        </w:rPr>
        <w:t xml:space="preserve"> </w:t>
      </w:r>
      <w:r w:rsidR="0088227C" w:rsidRPr="00586682">
        <w:rPr>
          <w:rFonts w:ascii="Verdana" w:eastAsia="Palatino Linotype" w:hAnsi="Verdana" w:cs="Arial"/>
          <w:color w:val="000000"/>
        </w:rPr>
        <w:t>strony Administratora osobą wyz</w:t>
      </w:r>
      <w:r w:rsidR="006F24A7">
        <w:rPr>
          <w:rFonts w:ascii="Verdana" w:eastAsia="Palatino Linotype" w:hAnsi="Verdana" w:cs="Arial"/>
          <w:color w:val="000000"/>
        </w:rPr>
        <w:t>naczoną do kontaktu w związku z </w:t>
      </w:r>
      <w:r w:rsidR="0088227C" w:rsidRPr="00586682">
        <w:rPr>
          <w:rFonts w:ascii="Verdana" w:eastAsia="Palatino Linotype" w:hAnsi="Verdana" w:cs="Arial"/>
          <w:color w:val="000000"/>
        </w:rPr>
        <w:t xml:space="preserve">realizacją </w:t>
      </w:r>
      <w:r w:rsidR="006F24A7">
        <w:rPr>
          <w:rFonts w:ascii="Verdana" w:eastAsia="Palatino Linotype" w:hAnsi="Verdana" w:cs="Arial"/>
          <w:color w:val="000000"/>
        </w:rPr>
        <w:t>u</w:t>
      </w:r>
      <w:r w:rsidR="0088227C" w:rsidRPr="00586682">
        <w:rPr>
          <w:rFonts w:ascii="Verdana" w:eastAsia="Palatino Linotype" w:hAnsi="Verdana" w:cs="Arial"/>
          <w:color w:val="000000"/>
        </w:rPr>
        <w:t>mowy oraz wykonywanie</w:t>
      </w:r>
      <w:r w:rsidR="006F24A7">
        <w:rPr>
          <w:rFonts w:ascii="Verdana" w:eastAsia="Palatino Linotype" w:hAnsi="Verdana" w:cs="Arial"/>
          <w:color w:val="000000"/>
        </w:rPr>
        <w:t>m wskazanych w niej uprawnień i </w:t>
      </w:r>
      <w:r w:rsidR="0088227C" w:rsidRPr="00586682">
        <w:rPr>
          <w:rFonts w:ascii="Verdana" w:eastAsia="Palatino Linotype" w:hAnsi="Verdana" w:cs="Arial"/>
          <w:color w:val="000000"/>
        </w:rPr>
        <w:t>obowiązków jest:</w:t>
      </w:r>
    </w:p>
    <w:p w:rsidR="0088227C" w:rsidRPr="00586682" w:rsidRDefault="0088227C" w:rsidP="006F24A7">
      <w:pPr>
        <w:pStyle w:val="Akapitzlist"/>
        <w:numPr>
          <w:ilvl w:val="1"/>
          <w:numId w:val="108"/>
        </w:numPr>
        <w:spacing w:after="0" w:line="276" w:lineRule="auto"/>
        <w:ind w:left="851" w:hanging="426"/>
        <w:rPr>
          <w:rFonts w:ascii="Verdana" w:hAnsi="Verdana"/>
        </w:rPr>
      </w:pPr>
      <w:r w:rsidRPr="00586682">
        <w:rPr>
          <w:rFonts w:ascii="Verdana" w:eastAsia="Palatino Linotype" w:hAnsi="Verdana" w:cs="Arial"/>
        </w:rPr>
        <w:t xml:space="preserve">Inspektor ochrony danych – </w:t>
      </w:r>
      <w:hyperlink r:id="rId22">
        <w:r w:rsidRPr="006F24A7">
          <w:rPr>
            <w:rStyle w:val="czeinternetowe"/>
            <w:rFonts w:ascii="Verdana" w:eastAsia="Palatino Linotype" w:hAnsi="Verdana" w:cs="Arial"/>
            <w:color w:val="0000FF"/>
          </w:rPr>
          <w:t>iod@czestochowa.um.gov.pl</w:t>
        </w:r>
      </w:hyperlink>
      <w:r w:rsidRPr="00586682">
        <w:rPr>
          <w:rFonts w:ascii="Verdana" w:eastAsia="Palatino Linotype" w:hAnsi="Verdana" w:cs="Arial"/>
        </w:rPr>
        <w:t>; adres do korespondencji: Urząd Miasta Częstochowy ul. Śląska 11/13, 42-217 Częstochowa, tel.: +48 34 370 73 73</w:t>
      </w:r>
      <w:r w:rsidR="006F24A7">
        <w:rPr>
          <w:rFonts w:ascii="Verdana" w:eastAsia="Palatino Linotype" w:hAnsi="Verdana" w:cs="Arial"/>
        </w:rPr>
        <w:t>.</w:t>
      </w:r>
      <w:r w:rsidRPr="00586682">
        <w:rPr>
          <w:rFonts w:ascii="Verdana" w:eastAsia="Palatino Linotype" w:hAnsi="Verdana" w:cs="Arial"/>
        </w:rPr>
        <w:t xml:space="preserve"> </w:t>
      </w:r>
    </w:p>
    <w:p w:rsidR="0088227C" w:rsidRDefault="0088227C" w:rsidP="006F24A7">
      <w:pPr>
        <w:pStyle w:val="Akapitzlist"/>
        <w:numPr>
          <w:ilvl w:val="1"/>
          <w:numId w:val="108"/>
        </w:numPr>
        <w:spacing w:after="0" w:line="276" w:lineRule="auto"/>
        <w:ind w:left="851" w:hanging="426"/>
        <w:rPr>
          <w:rFonts w:ascii="Verdana" w:eastAsia="Palatino Linotype" w:hAnsi="Verdana" w:cs="Arial"/>
        </w:rPr>
      </w:pPr>
      <w:r w:rsidRPr="00586682">
        <w:rPr>
          <w:rFonts w:ascii="Verdana" w:eastAsia="Palatino Linotype" w:hAnsi="Verdana" w:cs="Arial"/>
        </w:rPr>
        <w:t>Naczelnik wydziału odpowiedzialny za umowę podstawową lub wyznaczony przez niego pracownik wydziału</w:t>
      </w:r>
      <w:r w:rsidR="006F24A7">
        <w:rPr>
          <w:rFonts w:ascii="Verdana" w:eastAsia="Palatino Linotype" w:hAnsi="Verdana" w:cs="Arial"/>
        </w:rPr>
        <w:t>.</w:t>
      </w:r>
    </w:p>
    <w:p w:rsidR="0088227C" w:rsidRPr="00586682" w:rsidRDefault="00115269" w:rsidP="006F24A7">
      <w:pPr>
        <w:spacing w:after="0" w:line="276" w:lineRule="auto"/>
        <w:ind w:left="426" w:hanging="426"/>
        <w:rPr>
          <w:rFonts w:ascii="Verdana" w:eastAsia="Palatino Linotype" w:hAnsi="Verdana" w:cs="Arial"/>
          <w:color w:val="000000"/>
        </w:rPr>
      </w:pPr>
      <w:r>
        <w:rPr>
          <w:rFonts w:ascii="Verdana" w:eastAsia="Palatino Linotype" w:hAnsi="Verdana" w:cs="Arial"/>
        </w:rPr>
        <w:t xml:space="preserve">2. </w:t>
      </w:r>
      <w:r w:rsidR="006F24A7">
        <w:rPr>
          <w:rFonts w:ascii="Verdana" w:eastAsia="Palatino Linotype" w:hAnsi="Verdana" w:cs="Arial"/>
        </w:rPr>
        <w:t> </w:t>
      </w:r>
      <w:r>
        <w:rPr>
          <w:rFonts w:ascii="Verdana" w:eastAsia="Palatino Linotype" w:hAnsi="Verdana" w:cs="Arial"/>
        </w:rPr>
        <w:t xml:space="preserve">Ze </w:t>
      </w:r>
      <w:r w:rsidR="0088227C" w:rsidRPr="00586682">
        <w:rPr>
          <w:rFonts w:ascii="Verdana" w:eastAsia="Palatino Linotype" w:hAnsi="Verdana" w:cs="Arial"/>
          <w:color w:val="000000"/>
        </w:rPr>
        <w:t xml:space="preserve">strony Przetwarzającego osobą wyznaczoną do kontaktu w związku z realizacją </w:t>
      </w:r>
      <w:r w:rsidR="006F24A7">
        <w:rPr>
          <w:rFonts w:ascii="Verdana" w:eastAsia="Palatino Linotype" w:hAnsi="Verdana" w:cs="Arial"/>
          <w:color w:val="000000"/>
        </w:rPr>
        <w:t>u</w:t>
      </w:r>
      <w:r w:rsidR="0088227C" w:rsidRPr="00586682">
        <w:rPr>
          <w:rFonts w:ascii="Verdana" w:eastAsia="Palatino Linotype" w:hAnsi="Verdana" w:cs="Arial"/>
          <w:color w:val="000000"/>
        </w:rPr>
        <w:t>mowy oraz wykonywaniem wskazanych w niej uprawnień i obowiązków jest:</w:t>
      </w:r>
    </w:p>
    <w:p w:rsidR="0088227C" w:rsidRPr="006F24A7" w:rsidRDefault="006F24A7" w:rsidP="006F24A7">
      <w:pPr>
        <w:pStyle w:val="Akapitzlist"/>
        <w:spacing w:after="0" w:line="276" w:lineRule="auto"/>
        <w:ind w:left="851" w:hanging="425"/>
        <w:rPr>
          <w:rFonts w:ascii="Verdana" w:hAnsi="Verdana"/>
        </w:rPr>
      </w:pPr>
      <w:r>
        <w:rPr>
          <w:rFonts w:ascii="Verdana" w:eastAsia="Palatino Linotype" w:hAnsi="Verdana" w:cs="Arial"/>
        </w:rPr>
        <w:t xml:space="preserve">a)   ________ </w:t>
      </w:r>
      <w:r w:rsidR="0088227C" w:rsidRPr="00586682">
        <w:rPr>
          <w:rFonts w:ascii="Verdana" w:hAnsi="Verdana" w:cs="Arial"/>
        </w:rPr>
        <w:t xml:space="preserve">– adres email </w:t>
      </w:r>
      <w:hyperlink r:id="rId23">
        <w:r w:rsidRPr="006F24A7">
          <w:rPr>
            <w:rStyle w:val="czeinternetowe"/>
            <w:rFonts w:ascii="Verdana" w:hAnsi="Verdana" w:cs="Tahoma"/>
            <w:color w:val="0000FF"/>
          </w:rPr>
          <w:t>____________</w:t>
        </w:r>
      </w:hyperlink>
      <w:r w:rsidR="0088227C" w:rsidRPr="00586682">
        <w:rPr>
          <w:rFonts w:ascii="Verdana" w:hAnsi="Verdana" w:cs="Tahoma"/>
        </w:rPr>
        <w:t xml:space="preserve">; </w:t>
      </w:r>
      <w:r w:rsidR="0088227C" w:rsidRPr="00586682">
        <w:rPr>
          <w:rFonts w:ascii="Verdana" w:hAnsi="Verdana" w:cs="Arial"/>
        </w:rPr>
        <w:t xml:space="preserve">adres do korespondencji: </w:t>
      </w:r>
      <w:r>
        <w:rPr>
          <w:rFonts w:ascii="Verdana" w:hAnsi="Verdana" w:cs="Arial"/>
        </w:rPr>
        <w:t>_________________________</w:t>
      </w:r>
      <w:r w:rsidR="0088227C" w:rsidRPr="00586682">
        <w:rPr>
          <w:rFonts w:ascii="Verdana" w:hAnsi="Verdana" w:cs="Arial"/>
        </w:rPr>
        <w:t xml:space="preserve"> tel.:</w:t>
      </w:r>
      <w:r>
        <w:rPr>
          <w:rFonts w:ascii="Verdana" w:hAnsi="Verdana" w:cs="Arial"/>
        </w:rPr>
        <w:t xml:space="preserve"> ______________.</w:t>
      </w:r>
    </w:p>
    <w:p w:rsidR="0088227C" w:rsidRPr="00586682" w:rsidRDefault="006F24A7" w:rsidP="006F24A7">
      <w:pPr>
        <w:spacing w:after="0" w:line="276" w:lineRule="auto"/>
        <w:ind w:left="426" w:hanging="426"/>
        <w:rPr>
          <w:rFonts w:ascii="Verdana" w:hAnsi="Verdana"/>
        </w:rPr>
      </w:pPr>
      <w:r>
        <w:rPr>
          <w:rFonts w:ascii="Verdana" w:hAnsi="Verdana"/>
        </w:rPr>
        <w:t>3.  W</w:t>
      </w:r>
      <w:r w:rsidR="0088227C" w:rsidRPr="00586682">
        <w:rPr>
          <w:rFonts w:ascii="Verdana" w:eastAsia="Palatino Linotype" w:hAnsi="Verdana" w:cs="Arial"/>
          <w:color w:val="000000"/>
        </w:rPr>
        <w:t xml:space="preserve"> przypadku zmiany osób lub ich danych wskazanych w ust. 1-2, Strona, u której doszło do zmiany,</w:t>
      </w:r>
      <w:r w:rsidR="0088227C" w:rsidRPr="00586682">
        <w:rPr>
          <w:rFonts w:ascii="Verdana" w:eastAsia="Palatino Linotype" w:hAnsi="Verdana" w:cs="Arial"/>
        </w:rPr>
        <w:t xml:space="preserve"> zobowiązuje się powiadomić drugą Stronę pisemnie w terminie 5 dni roboczych od dnia zmiany. Powyższa okoliczność nie wymaga zmiany treści </w:t>
      </w:r>
      <w:r>
        <w:rPr>
          <w:rFonts w:ascii="Verdana" w:eastAsia="Palatino Linotype" w:hAnsi="Verdana" w:cs="Arial"/>
        </w:rPr>
        <w:t>u</w:t>
      </w:r>
      <w:r w:rsidR="0088227C" w:rsidRPr="00586682">
        <w:rPr>
          <w:rFonts w:ascii="Verdana" w:eastAsia="Palatino Linotype" w:hAnsi="Verdana" w:cs="Arial"/>
        </w:rPr>
        <w:t>mowy</w:t>
      </w:r>
      <w:r>
        <w:rPr>
          <w:rFonts w:ascii="Verdana" w:eastAsia="Palatino Linotype" w:hAnsi="Verdana" w:cs="Arial"/>
        </w:rPr>
        <w:t>.</w:t>
      </w:r>
    </w:p>
    <w:p w:rsidR="0088227C" w:rsidRPr="00586682" w:rsidRDefault="0088227C" w:rsidP="006F24A7">
      <w:pPr>
        <w:spacing w:before="120" w:after="0" w:line="276" w:lineRule="auto"/>
        <w:jc w:val="center"/>
        <w:rPr>
          <w:rFonts w:ascii="Verdana" w:hAnsi="Verdana"/>
        </w:rPr>
      </w:pPr>
      <w:r w:rsidRPr="00586682">
        <w:rPr>
          <w:rFonts w:ascii="Verdana" w:hAnsi="Verdana" w:cs="Arial"/>
          <w:b/>
        </w:rPr>
        <w:t>§ 11</w:t>
      </w:r>
    </w:p>
    <w:p w:rsidR="0088227C" w:rsidRPr="00586682" w:rsidRDefault="0088227C" w:rsidP="006F24A7">
      <w:pPr>
        <w:spacing w:after="0" w:line="276" w:lineRule="auto"/>
        <w:jc w:val="center"/>
        <w:rPr>
          <w:rFonts w:ascii="Verdana" w:hAnsi="Verdana" w:cs="Arial"/>
          <w:b/>
        </w:rPr>
      </w:pPr>
      <w:r w:rsidRPr="00586682">
        <w:rPr>
          <w:rFonts w:ascii="Verdana" w:hAnsi="Verdana" w:cs="Arial"/>
          <w:b/>
        </w:rPr>
        <w:t>Postanowienia końcowe</w:t>
      </w:r>
    </w:p>
    <w:p w:rsidR="0088227C" w:rsidRPr="00586682" w:rsidRDefault="0088227C" w:rsidP="006F24A7">
      <w:pPr>
        <w:pStyle w:val="Akapitzlist"/>
        <w:spacing w:after="0" w:line="276" w:lineRule="auto"/>
        <w:ind w:left="426" w:hanging="426"/>
        <w:rPr>
          <w:rFonts w:ascii="Verdana" w:eastAsia="Palatino Linotype" w:hAnsi="Verdana" w:cs="Arial"/>
        </w:rPr>
      </w:pPr>
      <w:r w:rsidRPr="00586682">
        <w:rPr>
          <w:rFonts w:ascii="Verdana" w:eastAsia="Palatino Linotype" w:hAnsi="Verdana" w:cs="Arial"/>
        </w:rPr>
        <w:t xml:space="preserve">1. </w:t>
      </w:r>
      <w:r w:rsidR="006F24A7">
        <w:rPr>
          <w:rFonts w:ascii="Verdana" w:eastAsia="Palatino Linotype" w:hAnsi="Verdana" w:cs="Arial"/>
        </w:rPr>
        <w:t>  </w:t>
      </w:r>
      <w:r w:rsidRPr="00586682">
        <w:rPr>
          <w:rFonts w:ascii="Verdana" w:eastAsia="Palatino Linotype" w:hAnsi="Verdana" w:cs="Arial"/>
        </w:rPr>
        <w:t xml:space="preserve">Niniejsza </w:t>
      </w:r>
      <w:r w:rsidR="006F24A7">
        <w:rPr>
          <w:rFonts w:ascii="Verdana" w:eastAsia="Palatino Linotype" w:hAnsi="Verdana" w:cs="Arial"/>
        </w:rPr>
        <w:t>u</w:t>
      </w:r>
      <w:r w:rsidRPr="00586682">
        <w:rPr>
          <w:rFonts w:ascii="Verdana" w:eastAsia="Palatino Linotype" w:hAnsi="Verdana" w:cs="Arial"/>
        </w:rPr>
        <w:t>mowa stanowi całość uzgodnień między Stronami w zakresie ochrony Danych.</w:t>
      </w:r>
    </w:p>
    <w:p w:rsidR="0088227C" w:rsidRPr="00586682" w:rsidRDefault="0088227C" w:rsidP="006F24A7">
      <w:pPr>
        <w:pStyle w:val="Akapitzlist"/>
        <w:spacing w:after="0" w:line="276" w:lineRule="auto"/>
        <w:ind w:left="426" w:hanging="426"/>
        <w:rPr>
          <w:rFonts w:ascii="Verdana" w:hAnsi="Verdana" w:cs="Arial"/>
        </w:rPr>
      </w:pPr>
      <w:r w:rsidRPr="00586682">
        <w:rPr>
          <w:rFonts w:ascii="Verdana" w:eastAsia="Palatino Linotype" w:hAnsi="Verdana" w:cs="Arial"/>
        </w:rPr>
        <w:t xml:space="preserve">2. </w:t>
      </w:r>
      <w:r w:rsidR="006F24A7">
        <w:rPr>
          <w:rFonts w:ascii="Verdana" w:eastAsia="Palatino Linotype" w:hAnsi="Verdana" w:cs="Arial"/>
        </w:rPr>
        <w:t>  </w:t>
      </w:r>
      <w:r w:rsidRPr="00586682">
        <w:rPr>
          <w:rFonts w:ascii="Verdana" w:eastAsia="Palatino Linotype" w:hAnsi="Verdana" w:cs="Arial"/>
        </w:rPr>
        <w:t xml:space="preserve">Spory na tle realizacji </w:t>
      </w:r>
      <w:r w:rsidR="006F24A7">
        <w:rPr>
          <w:rFonts w:ascii="Verdana" w:eastAsia="Palatino Linotype" w:hAnsi="Verdana" w:cs="Arial"/>
        </w:rPr>
        <w:t>u</w:t>
      </w:r>
      <w:r w:rsidRPr="00586682">
        <w:rPr>
          <w:rFonts w:ascii="Verdana" w:eastAsia="Palatino Linotype" w:hAnsi="Verdana" w:cs="Arial"/>
        </w:rPr>
        <w:t>mowy Strony poddają pod rozstrzygnięcie sądu właściwego miejscowo dla siedziby Administratora.</w:t>
      </w:r>
    </w:p>
    <w:p w:rsidR="0088227C" w:rsidRPr="00586682" w:rsidRDefault="0088227C" w:rsidP="006F24A7">
      <w:pPr>
        <w:pStyle w:val="Akapitzlist"/>
        <w:spacing w:after="0" w:line="276" w:lineRule="auto"/>
        <w:ind w:left="426" w:hanging="426"/>
        <w:rPr>
          <w:rFonts w:ascii="Verdana" w:eastAsia="Palatino Linotype" w:hAnsi="Verdana" w:cs="Arial"/>
        </w:rPr>
      </w:pPr>
      <w:r w:rsidRPr="00586682">
        <w:rPr>
          <w:rFonts w:ascii="Verdana" w:eastAsia="Palatino Linotype" w:hAnsi="Verdana" w:cs="Arial"/>
        </w:rPr>
        <w:t xml:space="preserve">3. </w:t>
      </w:r>
      <w:r w:rsidR="006F24A7">
        <w:rPr>
          <w:rFonts w:ascii="Verdana" w:eastAsia="Palatino Linotype" w:hAnsi="Verdana" w:cs="Arial"/>
        </w:rPr>
        <w:t>  </w:t>
      </w:r>
      <w:r w:rsidRPr="00586682">
        <w:rPr>
          <w:rFonts w:ascii="Verdana" w:eastAsia="Palatino Linotype" w:hAnsi="Verdana" w:cs="Arial"/>
        </w:rPr>
        <w:t xml:space="preserve">Umowa wchodzi w życie z dniem jej zawarcia. </w:t>
      </w:r>
    </w:p>
    <w:p w:rsidR="0088227C" w:rsidRPr="00586682" w:rsidRDefault="0088227C" w:rsidP="006F24A7">
      <w:pPr>
        <w:pStyle w:val="Akapitzlist"/>
        <w:spacing w:after="0" w:line="276" w:lineRule="auto"/>
        <w:ind w:left="426" w:hanging="426"/>
        <w:rPr>
          <w:rFonts w:ascii="Verdana" w:hAnsi="Verdana" w:cs="Arial"/>
        </w:rPr>
      </w:pPr>
      <w:r w:rsidRPr="00586682">
        <w:rPr>
          <w:rFonts w:ascii="Verdana" w:eastAsia="Palatino Linotype" w:hAnsi="Verdana" w:cs="Arial"/>
        </w:rPr>
        <w:t xml:space="preserve">4. </w:t>
      </w:r>
      <w:r w:rsidR="006F24A7">
        <w:rPr>
          <w:rFonts w:ascii="Verdana" w:eastAsia="Palatino Linotype" w:hAnsi="Verdana" w:cs="Arial"/>
        </w:rPr>
        <w:t>  </w:t>
      </w:r>
      <w:r w:rsidRPr="00586682">
        <w:rPr>
          <w:rFonts w:ascii="Verdana" w:eastAsia="Palatino Linotype" w:hAnsi="Verdana" w:cs="Arial"/>
        </w:rPr>
        <w:t xml:space="preserve">Zmiany i uzupełnienia </w:t>
      </w:r>
      <w:r w:rsidR="006F24A7">
        <w:rPr>
          <w:rFonts w:ascii="Verdana" w:eastAsia="Palatino Linotype" w:hAnsi="Verdana" w:cs="Arial"/>
        </w:rPr>
        <w:t>u</w:t>
      </w:r>
      <w:r w:rsidRPr="00586682">
        <w:rPr>
          <w:rFonts w:ascii="Verdana" w:eastAsia="Palatino Linotype" w:hAnsi="Verdana" w:cs="Arial"/>
        </w:rPr>
        <w:t>mowy mogą być dokonane wyłącznie w formie pisemnej pod rygorem nieważności.</w:t>
      </w:r>
    </w:p>
    <w:p w:rsidR="0088227C" w:rsidRPr="00586682" w:rsidRDefault="0088227C" w:rsidP="006F24A7">
      <w:pPr>
        <w:pStyle w:val="Akapitzlist"/>
        <w:spacing w:after="0" w:line="276" w:lineRule="auto"/>
        <w:ind w:left="426" w:hanging="426"/>
        <w:rPr>
          <w:rFonts w:ascii="Verdana" w:eastAsia="Palatino Linotype" w:hAnsi="Verdana" w:cs="Arial"/>
        </w:rPr>
      </w:pPr>
      <w:r w:rsidRPr="00586682">
        <w:rPr>
          <w:rFonts w:ascii="Verdana" w:eastAsia="Palatino Linotype" w:hAnsi="Verdana" w:cs="Arial"/>
        </w:rPr>
        <w:t xml:space="preserve">5. </w:t>
      </w:r>
      <w:r w:rsidR="006F24A7">
        <w:rPr>
          <w:rFonts w:ascii="Verdana" w:eastAsia="Palatino Linotype" w:hAnsi="Verdana" w:cs="Arial"/>
        </w:rPr>
        <w:t>  </w:t>
      </w:r>
      <w:r w:rsidRPr="00586682">
        <w:rPr>
          <w:rFonts w:ascii="Verdana" w:eastAsia="Palatino Linotype" w:hAnsi="Verdana" w:cs="Arial"/>
        </w:rPr>
        <w:t xml:space="preserve">Do wszystkich kwestii nieuregulowanych wprost w niniejszej </w:t>
      </w:r>
      <w:r w:rsidR="006F24A7">
        <w:rPr>
          <w:rFonts w:ascii="Verdana" w:eastAsia="Palatino Linotype" w:hAnsi="Verdana" w:cs="Arial"/>
        </w:rPr>
        <w:t>u</w:t>
      </w:r>
      <w:r w:rsidRPr="00586682">
        <w:rPr>
          <w:rFonts w:ascii="Verdana" w:eastAsia="Palatino Linotype" w:hAnsi="Verdana" w:cs="Arial"/>
        </w:rPr>
        <w:t>mowie zastosowanie ma prawo polskie oraz RODO i inne przepisy dotyczące ochrony danych osobowych.</w:t>
      </w:r>
    </w:p>
    <w:p w:rsidR="0088227C" w:rsidRPr="00586682" w:rsidRDefault="0088227C" w:rsidP="006F24A7">
      <w:pPr>
        <w:pStyle w:val="Akapitzlist"/>
        <w:spacing w:after="0" w:line="276" w:lineRule="auto"/>
        <w:ind w:left="426" w:hanging="426"/>
        <w:rPr>
          <w:rFonts w:ascii="Verdana" w:eastAsia="Palatino Linotype" w:hAnsi="Verdana" w:cs="Arial"/>
        </w:rPr>
      </w:pPr>
      <w:r w:rsidRPr="00586682">
        <w:rPr>
          <w:rFonts w:ascii="Verdana" w:eastAsia="Palatino Linotype" w:hAnsi="Verdana" w:cs="Arial"/>
        </w:rPr>
        <w:t xml:space="preserve">6. </w:t>
      </w:r>
      <w:r w:rsidR="006F24A7">
        <w:rPr>
          <w:rFonts w:ascii="Verdana" w:eastAsia="Palatino Linotype" w:hAnsi="Verdana" w:cs="Arial"/>
        </w:rPr>
        <w:t>  </w:t>
      </w:r>
      <w:r w:rsidRPr="00586682">
        <w:rPr>
          <w:rFonts w:ascii="Verdana" w:eastAsia="Palatino Linotype" w:hAnsi="Verdana" w:cs="Arial"/>
        </w:rPr>
        <w:t>Umowa została sporządzona w dwóch jednobrzmiących egzemplarzach, po jednym dla każdej ze Stron.</w:t>
      </w:r>
    </w:p>
    <w:p w:rsidR="0088227C" w:rsidRPr="00586682" w:rsidRDefault="0088227C" w:rsidP="00586682">
      <w:pPr>
        <w:spacing w:after="0" w:line="276" w:lineRule="auto"/>
        <w:rPr>
          <w:rFonts w:ascii="Verdana" w:hAnsi="Verdana" w:cs="Arial"/>
        </w:rPr>
      </w:pPr>
    </w:p>
    <w:p w:rsidR="0088227C" w:rsidRPr="006F24A7" w:rsidRDefault="0088227C" w:rsidP="006F24A7">
      <w:pPr>
        <w:spacing w:after="0" w:line="276" w:lineRule="auto"/>
        <w:ind w:firstLine="426"/>
        <w:rPr>
          <w:rFonts w:ascii="Verdana" w:hAnsi="Verdana" w:cs="Arial"/>
          <w:b/>
        </w:rPr>
      </w:pPr>
      <w:r w:rsidRPr="00586682">
        <w:rPr>
          <w:rFonts w:ascii="Verdana" w:hAnsi="Verdana" w:cs="Arial"/>
          <w:b/>
        </w:rPr>
        <w:t>A</w:t>
      </w:r>
      <w:r w:rsidR="006F24A7">
        <w:rPr>
          <w:rFonts w:ascii="Verdana" w:hAnsi="Verdana" w:cs="Arial"/>
          <w:b/>
        </w:rPr>
        <w:t xml:space="preserve">DMINISTRATOR: </w:t>
      </w:r>
      <w:r w:rsidR="006F24A7">
        <w:rPr>
          <w:rFonts w:ascii="Verdana" w:hAnsi="Verdana" w:cs="Arial"/>
          <w:b/>
        </w:rPr>
        <w:tab/>
      </w:r>
      <w:r w:rsidR="006F24A7">
        <w:rPr>
          <w:rFonts w:ascii="Verdana" w:hAnsi="Verdana" w:cs="Arial"/>
          <w:b/>
        </w:rPr>
        <w:tab/>
      </w:r>
      <w:r w:rsidR="006F24A7">
        <w:rPr>
          <w:rFonts w:ascii="Verdana" w:hAnsi="Verdana" w:cs="Arial"/>
          <w:b/>
        </w:rPr>
        <w:tab/>
      </w:r>
      <w:r w:rsidR="006F24A7">
        <w:rPr>
          <w:rFonts w:ascii="Verdana" w:hAnsi="Verdana" w:cs="Arial"/>
          <w:b/>
        </w:rPr>
        <w:tab/>
      </w:r>
      <w:r w:rsidR="006F24A7">
        <w:rPr>
          <w:rFonts w:ascii="Verdana" w:hAnsi="Verdana" w:cs="Arial"/>
          <w:b/>
        </w:rPr>
        <w:tab/>
        <w:t>PRZETWARZAJĄCY:</w:t>
      </w:r>
      <w:r w:rsidRPr="00586682">
        <w:rPr>
          <w:rFonts w:ascii="Verdana" w:hAnsi="Verdana" w:cs="Arial"/>
          <w:b/>
        </w:rPr>
        <w:t xml:space="preserve">                                                 </w:t>
      </w:r>
      <w:r w:rsidR="006F24A7">
        <w:rPr>
          <w:rFonts w:ascii="Verdana" w:hAnsi="Verdana" w:cs="Arial"/>
          <w:b/>
        </w:rPr>
        <w:t xml:space="preserve">                              </w:t>
      </w:r>
    </w:p>
    <w:p w:rsidR="00F96DE3" w:rsidRPr="00453ACE"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88227C">
        <w:rPr>
          <w:rFonts w:ascii="Verdana" w:hAnsi="Verdana" w:cs="Verdana"/>
          <w:i w:val="0"/>
          <w:color w:val="auto"/>
        </w:rPr>
        <w:t>3</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53ACE">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53ACE">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p>
    <w:p w:rsidR="00F96DE3" w:rsidRPr="00453ACE" w:rsidRDefault="00511CD6" w:rsidP="00453ACE">
      <w:pPr>
        <w:spacing w:after="0" w:line="276" w:lineRule="auto"/>
        <w:rPr>
          <w:rFonts w:ascii="Verdana" w:hAnsi="Verdana"/>
        </w:rPr>
      </w:pPr>
      <w:r>
        <w:rPr>
          <w:rFonts w:ascii="Verdana" w:hAnsi="Verdana"/>
        </w:rPr>
        <w:t>___________________________________________</w:t>
      </w:r>
    </w:p>
    <w:p w:rsidR="00F96DE3" w:rsidRPr="00453ACE" w:rsidRDefault="00F96DE3"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53ACE">
      <w:pPr>
        <w:spacing w:after="0" w:line="276" w:lineRule="auto"/>
        <w:rPr>
          <w:rFonts w:ascii="Verdana" w:hAnsi="Verdana"/>
        </w:rPr>
      </w:pPr>
      <w:r>
        <w:rPr>
          <w:rFonts w:ascii="Verdana" w:hAnsi="Verdana"/>
        </w:rPr>
        <w:t>__________________________________________</w:t>
      </w:r>
    </w:p>
    <w:p w:rsidR="00511CD6" w:rsidRPr="00453ACE" w:rsidRDefault="00F96DE3" w:rsidP="00453ACE">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53ACE">
      <w:pPr>
        <w:pStyle w:val="Nagwek5"/>
        <w:tabs>
          <w:tab w:val="left" w:pos="7836"/>
        </w:tabs>
        <w:spacing w:before="0" w:line="276" w:lineRule="auto"/>
        <w:ind w:left="368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511CD6">
      <w:pPr>
        <w:spacing w:after="240" w:line="276" w:lineRule="auto"/>
        <w:ind w:left="368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511CD6">
      <w:pPr>
        <w:spacing w:after="240" w:line="276" w:lineRule="auto"/>
        <w:ind w:left="2268"/>
        <w:rPr>
          <w:rFonts w:ascii="Verdana" w:hAnsi="Verdana"/>
          <w:b/>
        </w:rPr>
      </w:pPr>
      <w:r w:rsidRPr="00453ACE">
        <w:rPr>
          <w:rFonts w:ascii="Verdana" w:hAnsi="Verdana"/>
          <w:b/>
        </w:rPr>
        <w:t>F O R M U L A R Z   O F E R T O W Y</w:t>
      </w:r>
    </w:p>
    <w:p w:rsidR="008129C0"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lang w:eastAsia="pl-PL"/>
        </w:rPr>
        <w:t xml:space="preserve">Nawiązując do ogłoszenia o postępowaniu prowadzonym w trybie podstawowym bez przeprowadzenia negocjacji treści złożonych ofert zgodnie z art. 275 pkt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sidRPr="00453ACE">
        <w:rPr>
          <w:rFonts w:ascii="Verdana" w:eastAsia="Times New Roman" w:hAnsi="Verdana" w:cs="Times New Roman"/>
          <w:b/>
          <w:bCs/>
          <w:lang w:eastAsia="pl-PL"/>
        </w:rPr>
        <w:t xml:space="preserve"> </w:t>
      </w:r>
      <w:r w:rsidR="006F24A7">
        <w:rPr>
          <w:rFonts w:ascii="Verdana" w:hAnsi="Verdana" w:cs="Verdana"/>
          <w:b/>
          <w:bCs/>
        </w:rPr>
        <w:t xml:space="preserve">zapewnienie dostępności oraz ciągłości działania Kompleksowego Systemu Zarządzania Oświatą w mieście </w:t>
      </w:r>
      <w:r w:rsidR="006F24A7">
        <w:rPr>
          <w:rFonts w:ascii="Verdana" w:hAnsi="Verdana"/>
          <w:b/>
        </w:rPr>
        <w:t>Częstochowa wdrożonego przez firmę VULCAN</w:t>
      </w:r>
      <w:r w:rsidR="007A5A22" w:rsidRPr="00453ACE">
        <w:rPr>
          <w:rFonts w:ascii="Verdana" w:hAnsi="Verdana" w:cs="Verdana"/>
          <w:b/>
          <w:bCs/>
        </w:rPr>
        <w:t xml:space="preserve">, </w:t>
      </w:r>
      <w:r w:rsidRPr="00453ACE">
        <w:rPr>
          <w:rFonts w:ascii="Verdana" w:eastAsia="Times New Roman" w:hAnsi="Verdana" w:cs="Times New Roman"/>
          <w:b/>
          <w:bCs/>
          <w:color w:val="000000"/>
          <w:lang w:eastAsia="pl-PL"/>
        </w:rPr>
        <w:t xml:space="preserve">składamy ofertę sporządzoną </w:t>
      </w:r>
      <w:r w:rsidR="00511CD6" w:rsidRPr="00511CD6">
        <w:rPr>
          <w:rFonts w:ascii="Verdana" w:eastAsia="Times New Roman" w:hAnsi="Verdana" w:cs="Times New Roman"/>
          <w:b/>
          <w:bCs/>
          <w:color w:val="000000"/>
          <w:lang w:eastAsia="pl-PL"/>
        </w:rPr>
        <w:t>w </w:t>
      </w:r>
      <w:r w:rsidRPr="00511CD6">
        <w:rPr>
          <w:rFonts w:ascii="Verdana" w:eastAsia="Times New Roman" w:hAnsi="Verdana" w:cs="Times New Roman"/>
          <w:b/>
          <w:bCs/>
          <w:color w:val="000000"/>
          <w:lang w:eastAsia="pl-PL"/>
        </w:rPr>
        <w:t>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r w:rsidRPr="00511CD6">
        <w:rPr>
          <w:rFonts w:ascii="Verdana" w:eastAsia="Times New Roman" w:hAnsi="Verdana" w:cs="Times New Roman"/>
          <w:b/>
          <w:bCs/>
          <w:color w:val="000000"/>
          <w:lang w:eastAsia="pl-PL"/>
        </w:rPr>
        <w:t>lub 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opatrzona podpisem zaufanym lub podpisem osobistym) </w:t>
      </w:r>
      <w:r w:rsidRPr="00453ACE">
        <w:rPr>
          <w:rFonts w:ascii="Verdana" w:eastAsia="Times New Roman" w:hAnsi="Verdana" w:cs="Times New Roman"/>
          <w:b/>
          <w:bCs/>
          <w:color w:val="000000"/>
          <w:lang w:eastAsia="pl-PL"/>
        </w:rPr>
        <w:t>z</w:t>
      </w:r>
      <w:r w:rsidR="00511CD6">
        <w:rPr>
          <w:rFonts w:ascii="Verdana" w:eastAsia="Times New Roman" w:hAnsi="Verdana" w:cs="Times New Roman"/>
          <w:b/>
          <w:bCs/>
          <w:color w:val="000000"/>
          <w:lang w:eastAsia="pl-PL"/>
        </w:rPr>
        <w:t>godnie z poniższymi warunkami i </w:t>
      </w:r>
      <w:r w:rsidRPr="00453ACE">
        <w:rPr>
          <w:rFonts w:ascii="Verdana" w:eastAsia="Times New Roman" w:hAnsi="Verdana" w:cs="Times New Roman"/>
          <w:b/>
          <w:bCs/>
          <w:color w:val="000000"/>
          <w:lang w:eastAsia="pl-PL"/>
        </w:rPr>
        <w:t xml:space="preserve">oświadczeniami: </w:t>
      </w:r>
    </w:p>
    <w:p w:rsidR="00435B25"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b/>
          <w:bCs/>
          <w:color w:val="FF0000"/>
          <w:lang w:eastAsia="pl-PL"/>
        </w:rPr>
        <w:t xml:space="preserve">* </w:t>
      </w:r>
      <w:r w:rsidRPr="00453ACE">
        <w:rPr>
          <w:rFonts w:ascii="Verdana" w:eastAsia="Times New Roman" w:hAnsi="Verdana" w:cs="Times New Roman"/>
          <w:b/>
          <w:bCs/>
          <w:i/>
          <w:iCs/>
          <w:color w:val="FF0000"/>
          <w:lang w:eastAsia="pl-PL"/>
        </w:rPr>
        <w:t>niepotrzebne skreślić</w:t>
      </w:r>
    </w:p>
    <w:p w:rsidR="00D57B44" w:rsidRPr="00453ACE" w:rsidRDefault="00D57B44" w:rsidP="00511CD6">
      <w:pPr>
        <w:spacing w:before="240" w:after="113" w:line="276" w:lineRule="auto"/>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Pr="00453ACE">
        <w:rPr>
          <w:rFonts w:ascii="Verdana" w:hAnsi="Verdana" w:cs="Arial"/>
          <w:bCs/>
          <w:color w:val="000000"/>
        </w:rPr>
        <w:t xml:space="preserve"> na następujących zasadach:</w:t>
      </w:r>
    </w:p>
    <w:p w:rsidR="007A5A22" w:rsidRPr="00453ACE" w:rsidRDefault="00744CA8" w:rsidP="00AA440B">
      <w:pPr>
        <w:tabs>
          <w:tab w:val="left" w:pos="426"/>
          <w:tab w:val="left" w:pos="1560"/>
          <w:tab w:val="left" w:pos="1800"/>
        </w:tabs>
        <w:spacing w:line="276" w:lineRule="auto"/>
        <w:ind w:firstLine="284"/>
        <w:rPr>
          <w:rFonts w:ascii="Verdana" w:hAnsi="Verdana" w:cs="Verdana"/>
          <w:bCs/>
          <w:color w:val="000000"/>
        </w:rPr>
      </w:pPr>
      <w:r>
        <w:rPr>
          <w:rFonts w:ascii="Verdana" w:hAnsi="Verdana" w:cs="Verdana"/>
          <w:b/>
          <w:color w:val="000000"/>
        </w:rPr>
        <w:t>W</w:t>
      </w:r>
      <w:r w:rsidR="007A5A22" w:rsidRPr="00453ACE">
        <w:rPr>
          <w:rFonts w:ascii="Verdana" w:hAnsi="Verdana" w:cs="Verdana"/>
          <w:b/>
          <w:color w:val="000000"/>
        </w:rPr>
        <w:t xml:space="preserve">artość całego zakresu </w:t>
      </w:r>
      <w:r>
        <w:rPr>
          <w:rFonts w:ascii="Verdana" w:hAnsi="Verdana" w:cs="Verdana"/>
          <w:b/>
          <w:color w:val="000000"/>
        </w:rPr>
        <w:t>usług</w:t>
      </w:r>
      <w:r w:rsidR="007A5A22" w:rsidRPr="00453ACE">
        <w:rPr>
          <w:rFonts w:ascii="Verdana" w:hAnsi="Verdana" w:cs="Verdana"/>
          <w:b/>
          <w:color w:val="000000"/>
        </w:rPr>
        <w:t xml:space="preserve"> </w:t>
      </w:r>
      <w:r w:rsidR="007A5A22" w:rsidRPr="00453ACE">
        <w:rPr>
          <w:rFonts w:ascii="Verdana" w:hAnsi="Verdana" w:cs="Verdana"/>
          <w:bCs/>
          <w:color w:val="000000"/>
        </w:rPr>
        <w:t>wynosi:</w:t>
      </w:r>
    </w:p>
    <w:p w:rsidR="007A5A22" w:rsidRPr="00453ACE" w:rsidRDefault="007A5A22" w:rsidP="00511CD6">
      <w:pPr>
        <w:pStyle w:val="Tekstpodstawowywcity"/>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006F24A7" w:rsidRPr="006F24A7">
        <w:rPr>
          <w:rFonts w:ascii="Verdana" w:hAnsi="Verdana"/>
          <w:b/>
          <w:bCs/>
        </w:rPr>
        <w:t>całkowita</w:t>
      </w:r>
      <w:r w:rsidR="006F24A7">
        <w:rPr>
          <w:rFonts w:ascii="Verdana" w:hAnsi="Verdana"/>
          <w:bCs/>
        </w:rPr>
        <w:t xml:space="preserve"> </w:t>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sidR="006F24A7">
        <w:rPr>
          <w:rFonts w:ascii="Verdana" w:hAnsi="Verdana"/>
          <w:bCs/>
        </w:rPr>
        <w:t xml:space="preserve"> ___</w:t>
      </w:r>
      <w:r w:rsidR="00511CD6">
        <w:rPr>
          <w:rFonts w:ascii="Verdana" w:hAnsi="Verdana"/>
          <w:bCs/>
        </w:rPr>
        <w:t xml:space="preserve">________________________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Pr="00453ACE" w:rsidRDefault="007A5A22" w:rsidP="00511CD6">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006F24A7">
        <w:rPr>
          <w:rFonts w:ascii="Verdana" w:hAnsi="Verdana"/>
          <w:bCs/>
        </w:rPr>
        <w:t xml:space="preserve">całkowity </w:t>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sidR="00511CD6">
        <w:rPr>
          <w:rFonts w:ascii="Verdana" w:hAnsi="Verdana"/>
          <w:color w:val="0000FF"/>
        </w:rPr>
        <w:t xml:space="preserve"> </w:t>
      </w:r>
      <w:r w:rsidR="006F24A7">
        <w:rPr>
          <w:rFonts w:ascii="Verdana" w:hAnsi="Verdana"/>
        </w:rPr>
        <w:t>____________</w:t>
      </w:r>
      <w:r w:rsidR="00511CD6" w:rsidRPr="00511CD6">
        <w:rPr>
          <w:rFonts w:ascii="Verdana" w:hAnsi="Verdana"/>
        </w:rPr>
        <w:t>___</w:t>
      </w:r>
      <w:r w:rsidR="00511CD6">
        <w:rPr>
          <w:rFonts w:ascii="Verdana" w:hAnsi="Verdana"/>
        </w:rPr>
        <w:t>__</w:t>
      </w:r>
      <w:r w:rsidR="00511CD6" w:rsidRPr="00511CD6">
        <w:rPr>
          <w:rFonts w:ascii="Verdana" w:hAnsi="Verdana"/>
        </w:rPr>
        <w:t xml:space="preserve">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Default="007A5A22"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r>
      <w:r w:rsidR="006F24A7">
        <w:rPr>
          <w:rFonts w:ascii="Verdana" w:hAnsi="Verdana"/>
          <w:b/>
        </w:rPr>
        <w:t xml:space="preserve">całkowita </w:t>
      </w:r>
      <w:r w:rsidRPr="00453ACE">
        <w:rPr>
          <w:rFonts w:ascii="Verdana" w:hAnsi="Verdana"/>
          <w:b/>
        </w:rPr>
        <w:t xml:space="preserve">cena brutto </w:t>
      </w:r>
      <w:r w:rsidRPr="00453ACE">
        <w:rPr>
          <w:rFonts w:ascii="Verdana" w:hAnsi="Verdana"/>
          <w:color w:val="000000"/>
        </w:rPr>
        <w:t>(wraz z podatkiem VAT) w wysokości</w:t>
      </w:r>
      <w:r w:rsidRPr="00453ACE">
        <w:rPr>
          <w:rFonts w:ascii="Verdana" w:hAnsi="Verdana"/>
          <w:bCs/>
        </w:rPr>
        <w:t>:</w:t>
      </w:r>
      <w:r w:rsidR="006F24A7">
        <w:rPr>
          <w:rFonts w:ascii="Verdana" w:hAnsi="Verdana"/>
          <w:b/>
        </w:rPr>
        <w:t xml:space="preserve"> </w:t>
      </w:r>
      <w:r w:rsidR="00511CD6">
        <w:rPr>
          <w:rFonts w:ascii="Verdana" w:hAnsi="Verdana"/>
          <w:b/>
        </w:rPr>
        <w:t>______</w:t>
      </w:r>
      <w:r w:rsidRPr="00453ACE">
        <w:rPr>
          <w:rFonts w:ascii="Verdana" w:hAnsi="Verdana"/>
        </w:rPr>
        <w:t xml:space="preserve"> zł</w:t>
      </w:r>
    </w:p>
    <w:p w:rsidR="00511CD6" w:rsidRDefault="00511CD6"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lastRenderedPageBreak/>
        <w:tab/>
        <w:t xml:space="preserve">słownie złotych: </w:t>
      </w:r>
      <w:r>
        <w:rPr>
          <w:rFonts w:ascii="Verdana" w:hAnsi="Verdana"/>
        </w:rPr>
        <w:t>_____________________________________________</w:t>
      </w:r>
    </w:p>
    <w:p w:rsidR="00744CA8" w:rsidRPr="005B1A3F" w:rsidRDefault="00744CA8" w:rsidP="005B1A3F">
      <w:pPr>
        <w:tabs>
          <w:tab w:val="left" w:pos="3261"/>
        </w:tabs>
        <w:spacing w:after="120" w:line="276" w:lineRule="auto"/>
        <w:rPr>
          <w:rFonts w:ascii="Verdana" w:hAnsi="Verdana" w:cs="Arial"/>
          <w:b/>
        </w:rPr>
      </w:pPr>
      <w:r w:rsidRPr="005B1A3F">
        <w:rPr>
          <w:rFonts w:ascii="Verdana" w:hAnsi="Verdana" w:cs="Arial"/>
          <w:b/>
        </w:rPr>
        <w:t xml:space="preserve">w tym </w:t>
      </w:r>
      <w:r w:rsidR="006F24A7" w:rsidRPr="005B1A3F">
        <w:rPr>
          <w:rFonts w:ascii="Verdana" w:hAnsi="Verdana" w:cs="Arial"/>
          <w:b/>
        </w:rPr>
        <w:t>ceny poszczególnych zadań</w:t>
      </w:r>
      <w:r w:rsidRPr="005B1A3F">
        <w:rPr>
          <w:rFonts w:ascii="Verdana" w:hAnsi="Verdana" w:cs="Arial"/>
          <w:b/>
        </w:rPr>
        <w:t>:</w:t>
      </w:r>
    </w:p>
    <w:p w:rsidR="006F24A7" w:rsidRDefault="006F24A7" w:rsidP="006F24A7">
      <w:pPr>
        <w:pStyle w:val="Tekstpodstawowy"/>
        <w:spacing w:before="60" w:after="0" w:line="276" w:lineRule="auto"/>
        <w:rPr>
          <w:rFonts w:ascii="Verdana" w:hAnsi="Verdana" w:cs="Arial"/>
          <w:sz w:val="22"/>
          <w:szCs w:val="22"/>
        </w:rPr>
      </w:pPr>
      <w:r w:rsidRPr="0076651D">
        <w:rPr>
          <w:rFonts w:ascii="Verdana" w:hAnsi="Verdana" w:cs="Arial"/>
          <w:b/>
          <w:sz w:val="22"/>
          <w:szCs w:val="22"/>
        </w:rPr>
        <w:t xml:space="preserve">Zadanie I -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S</w:t>
      </w:r>
      <w:r w:rsidRPr="0076651D">
        <w:rPr>
          <w:rFonts w:ascii="Verdana" w:hAnsi="Verdana" w:cs="Arial"/>
          <w:sz w:val="22"/>
          <w:szCs w:val="22"/>
        </w:rPr>
        <w:t>igma w roku 2023</w:t>
      </w:r>
      <w:r>
        <w:rPr>
          <w:rFonts w:ascii="Verdana" w:hAnsi="Verdana" w:cs="Arial"/>
          <w:sz w:val="22"/>
          <w:szCs w:val="22"/>
        </w:rPr>
        <w:t>;</w:t>
      </w:r>
    </w:p>
    <w:p w:rsidR="006F24A7" w:rsidRPr="00453ACE" w:rsidRDefault="006F24A7" w:rsidP="006F24A7">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6F24A7" w:rsidRPr="00453ACE" w:rsidRDefault="006F24A7" w:rsidP="006F24A7">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6F24A7" w:rsidRPr="00453ACE" w:rsidRDefault="006F24A7" w:rsidP="006F24A7">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6F24A7" w:rsidRPr="00453ACE" w:rsidRDefault="006F24A7" w:rsidP="006F24A7">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6F24A7" w:rsidRDefault="006F24A7" w:rsidP="006F24A7">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6F24A7" w:rsidRDefault="006F24A7" w:rsidP="006F24A7">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6F24A7" w:rsidRDefault="006F24A7" w:rsidP="005B1A3F">
      <w:pPr>
        <w:pStyle w:val="Tekstpodstawowy"/>
        <w:spacing w:before="120" w:after="0" w:line="276" w:lineRule="auto"/>
        <w:rPr>
          <w:rFonts w:ascii="Verdana" w:hAnsi="Verdana" w:cs="Arial"/>
          <w:kern w:val="1"/>
          <w:sz w:val="22"/>
          <w:szCs w:val="22"/>
        </w:rPr>
      </w:pPr>
      <w:r w:rsidRPr="0076651D">
        <w:rPr>
          <w:rFonts w:ascii="Verdana" w:hAnsi="Verdana" w:cs="Arial"/>
          <w:b/>
          <w:sz w:val="22"/>
          <w:szCs w:val="22"/>
        </w:rPr>
        <w:t>Zadanie II -</w:t>
      </w:r>
      <w:r w:rsidRPr="0076651D">
        <w:rPr>
          <w:rFonts w:ascii="Verdana" w:hAnsi="Verdana" w:cs="Arial"/>
          <w:sz w:val="22"/>
          <w:szCs w:val="22"/>
        </w:rPr>
        <w:t xml:space="preserve"> 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Nabór – wspomaganie elektronicznej rekrutacji do przedszkoli, szkół podstawowych oraz szkół ponadpodstawowych w roku 2023</w:t>
      </w:r>
      <w:r>
        <w:rPr>
          <w:rFonts w:ascii="Verdana" w:hAnsi="Verdana" w:cs="Arial"/>
          <w:kern w:val="1"/>
          <w:sz w:val="22"/>
          <w:szCs w:val="22"/>
        </w:rPr>
        <w:t>;</w:t>
      </w:r>
    </w:p>
    <w:p w:rsidR="006F24A7" w:rsidRPr="00453ACE" w:rsidRDefault="006F24A7" w:rsidP="006F24A7">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6F24A7" w:rsidRPr="00453ACE" w:rsidRDefault="006F24A7" w:rsidP="006F24A7">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6F24A7" w:rsidRPr="00453ACE" w:rsidRDefault="006F24A7" w:rsidP="006F24A7">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6F24A7" w:rsidRPr="00453ACE" w:rsidRDefault="006F24A7" w:rsidP="006F24A7">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6F24A7" w:rsidRDefault="006F24A7" w:rsidP="006F24A7">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6F24A7" w:rsidRDefault="005B1A3F" w:rsidP="006F24A7">
      <w:pPr>
        <w:pStyle w:val="Tekstpodstawowy"/>
        <w:spacing w:before="60" w:after="0" w:line="276" w:lineRule="auto"/>
        <w:rPr>
          <w:rFonts w:ascii="Verdana" w:hAnsi="Verdana"/>
          <w:sz w:val="22"/>
          <w:szCs w:val="22"/>
        </w:rPr>
      </w:pPr>
      <w:r>
        <w:rPr>
          <w:rFonts w:ascii="Verdana" w:hAnsi="Verdana"/>
        </w:rPr>
        <w:t>     </w:t>
      </w:r>
      <w:r w:rsidR="006F24A7" w:rsidRPr="005B1A3F">
        <w:rPr>
          <w:rFonts w:ascii="Verdana" w:hAnsi="Verdana"/>
          <w:sz w:val="22"/>
          <w:szCs w:val="22"/>
        </w:rPr>
        <w:t>słownie złotych: _____________________________________________</w:t>
      </w:r>
    </w:p>
    <w:p w:rsidR="005A68C5" w:rsidRDefault="005A68C5" w:rsidP="006F24A7">
      <w:pPr>
        <w:pStyle w:val="Tekstpodstawowy"/>
        <w:spacing w:before="60" w:after="0" w:line="276" w:lineRule="auto"/>
        <w:rPr>
          <w:rFonts w:ascii="Verdana" w:hAnsi="Verdana"/>
          <w:b/>
          <w:sz w:val="22"/>
          <w:szCs w:val="22"/>
        </w:rPr>
      </w:pPr>
      <w:r w:rsidRPr="005A68C5">
        <w:rPr>
          <w:rFonts w:ascii="Verdana" w:hAnsi="Verdana"/>
          <w:b/>
          <w:sz w:val="22"/>
          <w:szCs w:val="22"/>
        </w:rPr>
        <w:t>- w tym moduł Przedszkola</w:t>
      </w:r>
      <w:r>
        <w:rPr>
          <w:rFonts w:ascii="Verdana" w:hAnsi="Verdana"/>
          <w:b/>
          <w:sz w:val="22"/>
          <w:szCs w:val="22"/>
        </w:rPr>
        <w:t>:</w:t>
      </w:r>
    </w:p>
    <w:p w:rsidR="005A68C5" w:rsidRPr="00453ACE" w:rsidRDefault="005A68C5" w:rsidP="005A68C5">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A68C5" w:rsidRPr="00453ACE" w:rsidRDefault="005A68C5" w:rsidP="005A68C5">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A68C5" w:rsidRPr="00453ACE" w:rsidRDefault="005A68C5" w:rsidP="005A68C5">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A68C5" w:rsidRPr="00453ACE" w:rsidRDefault="005A68C5" w:rsidP="005A68C5">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A68C5" w:rsidRDefault="005A68C5" w:rsidP="005A68C5">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A68C5" w:rsidRDefault="005A68C5" w:rsidP="005A68C5">
      <w:pPr>
        <w:pStyle w:val="Tekstpodstawowy"/>
        <w:spacing w:before="60" w:after="0" w:line="276" w:lineRule="auto"/>
        <w:rPr>
          <w:rFonts w:ascii="Verdana" w:hAnsi="Verdana"/>
          <w:sz w:val="22"/>
          <w:szCs w:val="22"/>
        </w:rPr>
      </w:pPr>
      <w:r>
        <w:rPr>
          <w:rFonts w:ascii="Verdana" w:hAnsi="Verdana"/>
        </w:rPr>
        <w:t>     </w:t>
      </w:r>
      <w:r w:rsidRPr="005B1A3F">
        <w:rPr>
          <w:rFonts w:ascii="Verdana" w:hAnsi="Verdana"/>
          <w:sz w:val="22"/>
          <w:szCs w:val="22"/>
        </w:rPr>
        <w:t>słownie złotych: _____________________________________________</w:t>
      </w:r>
    </w:p>
    <w:p w:rsidR="005A68C5" w:rsidRDefault="005A68C5" w:rsidP="006F24A7">
      <w:pPr>
        <w:pStyle w:val="Tekstpodstawowy"/>
        <w:spacing w:before="60" w:after="0" w:line="276" w:lineRule="auto"/>
        <w:rPr>
          <w:rFonts w:ascii="Verdana" w:hAnsi="Verdana"/>
          <w:b/>
          <w:sz w:val="22"/>
          <w:szCs w:val="22"/>
        </w:rPr>
      </w:pPr>
      <w:r w:rsidRPr="005A68C5">
        <w:rPr>
          <w:rFonts w:ascii="Verdana" w:hAnsi="Verdana"/>
          <w:b/>
          <w:sz w:val="22"/>
          <w:szCs w:val="22"/>
        </w:rPr>
        <w:t>- w tym moduł Szkoły podstawowe:</w:t>
      </w:r>
    </w:p>
    <w:p w:rsidR="005A68C5" w:rsidRPr="00453ACE" w:rsidRDefault="005A68C5" w:rsidP="005A68C5">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A68C5" w:rsidRPr="00453ACE" w:rsidRDefault="005A68C5" w:rsidP="005A68C5">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A68C5" w:rsidRPr="00453ACE" w:rsidRDefault="005A68C5" w:rsidP="005A68C5">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A68C5" w:rsidRPr="00453ACE" w:rsidRDefault="005A68C5" w:rsidP="005A68C5">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A68C5" w:rsidRDefault="005A68C5" w:rsidP="005A68C5">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A68C5" w:rsidRDefault="005A68C5" w:rsidP="005A68C5">
      <w:pPr>
        <w:pStyle w:val="Tekstpodstawowy"/>
        <w:spacing w:before="60" w:after="0" w:line="276" w:lineRule="auto"/>
        <w:rPr>
          <w:rFonts w:ascii="Verdana" w:hAnsi="Verdana"/>
          <w:sz w:val="22"/>
          <w:szCs w:val="22"/>
        </w:rPr>
      </w:pPr>
      <w:r>
        <w:rPr>
          <w:rFonts w:ascii="Verdana" w:hAnsi="Verdana"/>
        </w:rPr>
        <w:t>     </w:t>
      </w:r>
      <w:r w:rsidRPr="005B1A3F">
        <w:rPr>
          <w:rFonts w:ascii="Verdana" w:hAnsi="Verdana"/>
          <w:sz w:val="22"/>
          <w:szCs w:val="22"/>
        </w:rPr>
        <w:t>słownie złotych: _____________________________________________</w:t>
      </w:r>
    </w:p>
    <w:p w:rsidR="005A68C5" w:rsidRDefault="005A68C5" w:rsidP="006F24A7">
      <w:pPr>
        <w:pStyle w:val="Tekstpodstawowy"/>
        <w:spacing w:before="60" w:after="0" w:line="276" w:lineRule="auto"/>
        <w:rPr>
          <w:rFonts w:ascii="Verdana" w:hAnsi="Verdana"/>
          <w:b/>
          <w:sz w:val="22"/>
          <w:szCs w:val="22"/>
        </w:rPr>
      </w:pPr>
      <w:r w:rsidRPr="005A68C5">
        <w:rPr>
          <w:rFonts w:ascii="Verdana" w:hAnsi="Verdana"/>
          <w:b/>
          <w:sz w:val="22"/>
          <w:szCs w:val="22"/>
        </w:rPr>
        <w:lastRenderedPageBreak/>
        <w:t>- w tym moduł Szkoły ponadpodstawowe:</w:t>
      </w:r>
    </w:p>
    <w:p w:rsidR="005A68C5" w:rsidRPr="00453ACE" w:rsidRDefault="005A68C5" w:rsidP="005A68C5">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A68C5" w:rsidRPr="00453ACE" w:rsidRDefault="005A68C5" w:rsidP="005A68C5">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A68C5" w:rsidRPr="00453ACE" w:rsidRDefault="005A68C5" w:rsidP="005A68C5">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A68C5" w:rsidRPr="00453ACE" w:rsidRDefault="005A68C5" w:rsidP="005A68C5">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A68C5" w:rsidRDefault="005A68C5" w:rsidP="005A68C5">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A68C5" w:rsidRDefault="005A68C5" w:rsidP="005A68C5">
      <w:pPr>
        <w:pStyle w:val="Tekstpodstawowy"/>
        <w:spacing w:before="60" w:after="0" w:line="276" w:lineRule="auto"/>
        <w:rPr>
          <w:rFonts w:ascii="Verdana" w:hAnsi="Verdana"/>
          <w:sz w:val="22"/>
          <w:szCs w:val="22"/>
        </w:rPr>
      </w:pPr>
      <w:r>
        <w:rPr>
          <w:rFonts w:ascii="Verdana" w:hAnsi="Verdana"/>
        </w:rPr>
        <w:t>     </w:t>
      </w:r>
      <w:r w:rsidRPr="005B1A3F">
        <w:rPr>
          <w:rFonts w:ascii="Verdana" w:hAnsi="Verdana"/>
          <w:sz w:val="22"/>
          <w:szCs w:val="22"/>
        </w:rPr>
        <w:t>słownie złotych: _____________________________________________</w:t>
      </w:r>
    </w:p>
    <w:p w:rsidR="006F24A7" w:rsidRDefault="006F24A7" w:rsidP="006F24A7">
      <w:pPr>
        <w:pStyle w:val="Tekstpodstawowy"/>
        <w:tabs>
          <w:tab w:val="left" w:pos="0"/>
        </w:tabs>
        <w:autoSpaceDE w:val="0"/>
        <w:spacing w:before="60" w:after="0" w:line="276" w:lineRule="auto"/>
        <w:rPr>
          <w:rFonts w:ascii="Verdana" w:hAnsi="Verdana" w:cs="Arial"/>
          <w:kern w:val="1"/>
          <w:sz w:val="22"/>
          <w:szCs w:val="22"/>
        </w:rPr>
      </w:pPr>
      <w:r w:rsidRPr="0076651D">
        <w:rPr>
          <w:rFonts w:ascii="Verdana" w:hAnsi="Verdana" w:cs="Arial"/>
          <w:b/>
          <w:kern w:val="1"/>
          <w:sz w:val="22"/>
          <w:szCs w:val="22"/>
        </w:rPr>
        <w:t>Zadanie III -</w:t>
      </w:r>
      <w:r w:rsidRPr="0076651D">
        <w:rPr>
          <w:rFonts w:ascii="Verdana" w:hAnsi="Verdana" w:cs="Arial"/>
          <w:kern w:val="1"/>
          <w:sz w:val="22"/>
          <w:szCs w:val="22"/>
        </w:rPr>
        <w:t xml:space="preserve">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Jednorazowy dodatek uzupełniający (Artykuł 30) w roku 2023</w:t>
      </w:r>
      <w:r>
        <w:rPr>
          <w:rFonts w:ascii="Verdana" w:hAnsi="Verdana" w:cs="Arial"/>
          <w:kern w:val="1"/>
          <w:sz w:val="22"/>
          <w:szCs w:val="22"/>
        </w:rPr>
        <w:t>;</w:t>
      </w:r>
    </w:p>
    <w:p w:rsidR="005B1A3F" w:rsidRPr="00453ACE" w:rsidRDefault="005B1A3F" w:rsidP="005B1A3F">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Pr="00453ACE" w:rsidRDefault="005B1A3F" w:rsidP="005B1A3F">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Default="005B1A3F" w:rsidP="005B1A3F">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B1A3F" w:rsidRPr="005B1A3F" w:rsidRDefault="005B1A3F" w:rsidP="005B1A3F">
      <w:pPr>
        <w:pStyle w:val="Tekstpodstawowy"/>
        <w:tabs>
          <w:tab w:val="left" w:pos="0"/>
        </w:tabs>
        <w:autoSpaceDE w:val="0"/>
        <w:spacing w:before="60" w:after="0" w:line="276" w:lineRule="auto"/>
        <w:rPr>
          <w:rFonts w:ascii="Verdana" w:hAnsi="Verdana" w:cs="Arial"/>
          <w:kern w:val="1"/>
          <w:sz w:val="22"/>
          <w:szCs w:val="22"/>
        </w:rPr>
      </w:pPr>
      <w:r>
        <w:rPr>
          <w:rFonts w:ascii="Verdana" w:hAnsi="Verdana"/>
        </w:rPr>
        <w:t>     </w:t>
      </w:r>
      <w:r w:rsidRPr="005B1A3F">
        <w:rPr>
          <w:rFonts w:ascii="Verdana" w:hAnsi="Verdana"/>
          <w:sz w:val="22"/>
          <w:szCs w:val="22"/>
        </w:rPr>
        <w:t>słownie złotych: _____________________________________________</w:t>
      </w:r>
    </w:p>
    <w:p w:rsidR="006F24A7" w:rsidRDefault="006F24A7" w:rsidP="006F24A7">
      <w:pPr>
        <w:pStyle w:val="Tekstpodstawowy"/>
        <w:tabs>
          <w:tab w:val="left" w:pos="0"/>
        </w:tabs>
        <w:autoSpaceDE w:val="0"/>
        <w:spacing w:before="60" w:after="0" w:line="276" w:lineRule="auto"/>
        <w:rPr>
          <w:rFonts w:ascii="Verdana" w:hAnsi="Verdana" w:cs="Arial"/>
          <w:sz w:val="22"/>
          <w:szCs w:val="22"/>
        </w:rPr>
      </w:pPr>
      <w:r w:rsidRPr="0076651D">
        <w:rPr>
          <w:rFonts w:ascii="Verdana" w:hAnsi="Verdana" w:cs="Arial"/>
          <w:b/>
          <w:kern w:val="1"/>
          <w:sz w:val="22"/>
          <w:szCs w:val="22"/>
        </w:rPr>
        <w:t>Zadanie IV –</w:t>
      </w:r>
      <w:r w:rsidRPr="0076651D">
        <w:rPr>
          <w:rFonts w:ascii="Verdana" w:hAnsi="Verdana" w:cs="Arial"/>
          <w:kern w:val="1"/>
          <w:sz w:val="22"/>
          <w:szCs w:val="22"/>
        </w:rPr>
        <w:t xml:space="preserve"> </w:t>
      </w:r>
      <w:r w:rsidRPr="0076651D">
        <w:rPr>
          <w:rFonts w:ascii="Verdana" w:hAnsi="Verdana" w:cs="Arial"/>
          <w:sz w:val="22"/>
          <w:szCs w:val="22"/>
        </w:rPr>
        <w:t>Zapewnienie prawa do korzystania z</w:t>
      </w:r>
      <w:r w:rsidRPr="0076651D">
        <w:rPr>
          <w:rFonts w:ascii="Verdana" w:hAnsi="Verdana" w:cs="Arial"/>
          <w:b/>
          <w:sz w:val="22"/>
          <w:szCs w:val="22"/>
        </w:rPr>
        <w:t xml:space="preserve"> </w:t>
      </w:r>
      <w:r w:rsidRPr="0076651D">
        <w:rPr>
          <w:rFonts w:ascii="Verdana" w:hAnsi="Verdana" w:cs="Arial"/>
          <w:sz w:val="22"/>
          <w:szCs w:val="22"/>
        </w:rPr>
        <w:t>oprogramowania</w:t>
      </w:r>
      <w:r w:rsidRPr="0076651D">
        <w:rPr>
          <w:rFonts w:ascii="Verdana" w:hAnsi="Verdana" w:cs="Arial"/>
          <w:kern w:val="1"/>
          <w:sz w:val="22"/>
          <w:szCs w:val="22"/>
        </w:rPr>
        <w:t xml:space="preserve"> Dotacja podręcznikowa, wspomagającego proces otrzymywania i</w:t>
      </w:r>
      <w:r>
        <w:rPr>
          <w:rFonts w:ascii="Verdana" w:hAnsi="Verdana" w:cs="Arial"/>
          <w:kern w:val="1"/>
          <w:sz w:val="22"/>
          <w:szCs w:val="22"/>
        </w:rPr>
        <w:t> </w:t>
      </w:r>
      <w:r w:rsidRPr="0076651D">
        <w:rPr>
          <w:rFonts w:ascii="Verdana" w:hAnsi="Verdana" w:cs="Arial"/>
          <w:kern w:val="1"/>
          <w:sz w:val="22"/>
          <w:szCs w:val="22"/>
        </w:rPr>
        <w:t xml:space="preserve">rozliczania dotacji celowej na wyposażenie szkół w podręczniki, materiały edukacyjne i materiały ćwiczeniowe </w:t>
      </w:r>
      <w:r w:rsidRPr="0076651D">
        <w:rPr>
          <w:rFonts w:ascii="Verdana" w:hAnsi="Verdana" w:cs="Arial"/>
          <w:sz w:val="22"/>
          <w:szCs w:val="22"/>
        </w:rPr>
        <w:t>w roku 2023</w:t>
      </w:r>
      <w:r>
        <w:rPr>
          <w:rFonts w:ascii="Verdana" w:hAnsi="Verdana" w:cs="Arial"/>
          <w:sz w:val="22"/>
          <w:szCs w:val="22"/>
        </w:rPr>
        <w:t>;</w:t>
      </w:r>
    </w:p>
    <w:p w:rsidR="005B1A3F" w:rsidRPr="00453ACE" w:rsidRDefault="005B1A3F" w:rsidP="005B1A3F">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Pr="00453ACE" w:rsidRDefault="005B1A3F" w:rsidP="005B1A3F">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Default="005B1A3F" w:rsidP="005B1A3F">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B1A3F" w:rsidRPr="005B1A3F" w:rsidRDefault="005B1A3F" w:rsidP="005B1A3F">
      <w:pPr>
        <w:pStyle w:val="Tekstpodstawowy"/>
        <w:tabs>
          <w:tab w:val="left" w:pos="0"/>
        </w:tabs>
        <w:autoSpaceDE w:val="0"/>
        <w:spacing w:before="60" w:after="0" w:line="276" w:lineRule="auto"/>
        <w:rPr>
          <w:rFonts w:ascii="Verdana" w:hAnsi="Verdana" w:cs="Arial"/>
          <w:sz w:val="22"/>
          <w:szCs w:val="22"/>
        </w:rPr>
      </w:pPr>
      <w:r>
        <w:rPr>
          <w:rFonts w:ascii="Verdana" w:hAnsi="Verdana"/>
        </w:rPr>
        <w:t>     </w:t>
      </w:r>
      <w:r w:rsidRPr="005B1A3F">
        <w:rPr>
          <w:rFonts w:ascii="Verdana" w:hAnsi="Verdana"/>
          <w:sz w:val="22"/>
          <w:szCs w:val="22"/>
        </w:rPr>
        <w:t>słownie złotych: _____________________________________________</w:t>
      </w:r>
    </w:p>
    <w:p w:rsidR="006F24A7" w:rsidRDefault="006F24A7" w:rsidP="006F24A7">
      <w:pPr>
        <w:pStyle w:val="Tekstpodstawowy"/>
        <w:tabs>
          <w:tab w:val="left" w:pos="0"/>
        </w:tabs>
        <w:autoSpaceDE w:val="0"/>
        <w:spacing w:before="60" w:after="0" w:line="276" w:lineRule="auto"/>
        <w:rPr>
          <w:rFonts w:ascii="Verdana" w:hAnsi="Verdana" w:cs="Arial"/>
          <w:kern w:val="1"/>
          <w:sz w:val="22"/>
          <w:szCs w:val="22"/>
        </w:rPr>
      </w:pPr>
      <w:r w:rsidRPr="0076651D">
        <w:rPr>
          <w:rFonts w:ascii="Verdana" w:hAnsi="Verdana" w:cs="Arial"/>
          <w:b/>
          <w:kern w:val="1"/>
          <w:sz w:val="22"/>
          <w:szCs w:val="22"/>
        </w:rPr>
        <w:t>Zadanie V</w:t>
      </w:r>
      <w:r w:rsidRPr="0076651D">
        <w:rPr>
          <w:rFonts w:ascii="Verdana" w:hAnsi="Verdana" w:cs="Arial"/>
          <w:kern w:val="1"/>
          <w:sz w:val="22"/>
          <w:szCs w:val="22"/>
        </w:rPr>
        <w:t xml:space="preserve"> - Zapewnienie prawa do korzystania z oprogramowania Centralny VAT przez Biuro Finansów Oświaty i podległe jednostki oświatowe w Częstochowie w roku 2023</w:t>
      </w:r>
      <w:r>
        <w:rPr>
          <w:rFonts w:ascii="Verdana" w:hAnsi="Verdana" w:cs="Arial"/>
          <w:kern w:val="1"/>
          <w:sz w:val="22"/>
          <w:szCs w:val="22"/>
        </w:rPr>
        <w:t>;</w:t>
      </w:r>
    </w:p>
    <w:p w:rsidR="005B1A3F" w:rsidRPr="00453ACE" w:rsidRDefault="005B1A3F" w:rsidP="005B1A3F">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Pr="00453ACE" w:rsidRDefault="005B1A3F" w:rsidP="005B1A3F">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Default="005B1A3F" w:rsidP="005B1A3F">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B1A3F" w:rsidRPr="005B1A3F" w:rsidRDefault="005B1A3F" w:rsidP="005B1A3F">
      <w:pPr>
        <w:pStyle w:val="Tekstpodstawowy"/>
        <w:tabs>
          <w:tab w:val="left" w:pos="0"/>
        </w:tabs>
        <w:autoSpaceDE w:val="0"/>
        <w:spacing w:before="60" w:after="0" w:line="276" w:lineRule="auto"/>
        <w:rPr>
          <w:rFonts w:ascii="Verdana" w:hAnsi="Verdana" w:cs="Arial"/>
          <w:kern w:val="1"/>
          <w:sz w:val="22"/>
          <w:szCs w:val="22"/>
        </w:rPr>
      </w:pPr>
      <w:r>
        <w:rPr>
          <w:rFonts w:ascii="Verdana" w:hAnsi="Verdana"/>
        </w:rPr>
        <w:t>     </w:t>
      </w:r>
      <w:r w:rsidRPr="005B1A3F">
        <w:rPr>
          <w:rFonts w:ascii="Verdana" w:hAnsi="Verdana"/>
          <w:sz w:val="22"/>
          <w:szCs w:val="22"/>
        </w:rPr>
        <w:t>słownie złotych: _____________________________________________</w:t>
      </w:r>
    </w:p>
    <w:p w:rsidR="006F24A7" w:rsidRDefault="006F24A7" w:rsidP="006F24A7">
      <w:pPr>
        <w:pStyle w:val="Tekstpodstawowy"/>
        <w:tabs>
          <w:tab w:val="left" w:pos="0"/>
        </w:tabs>
        <w:autoSpaceDE w:val="0"/>
        <w:spacing w:before="60" w:after="0" w:line="276" w:lineRule="auto"/>
        <w:rPr>
          <w:rFonts w:ascii="Verdana" w:hAnsi="Verdana" w:cs="Arial"/>
          <w:kern w:val="1"/>
          <w:sz w:val="22"/>
          <w:szCs w:val="22"/>
        </w:rPr>
      </w:pPr>
      <w:r w:rsidRPr="0076651D">
        <w:rPr>
          <w:rFonts w:ascii="Verdana" w:hAnsi="Verdana" w:cs="Arial"/>
          <w:b/>
          <w:kern w:val="1"/>
          <w:sz w:val="22"/>
          <w:szCs w:val="22"/>
        </w:rPr>
        <w:lastRenderedPageBreak/>
        <w:t>Zadanie VI –</w:t>
      </w:r>
      <w:r w:rsidRPr="0076651D">
        <w:rPr>
          <w:rFonts w:ascii="Verdana" w:hAnsi="Verdana" w:cs="Arial"/>
          <w:kern w:val="1"/>
          <w:sz w:val="22"/>
          <w:szCs w:val="22"/>
        </w:rPr>
        <w:t xml:space="preserve"> Zapewnienie prawa do korzystania z oprogramowania Kadry </w:t>
      </w:r>
      <w:r>
        <w:rPr>
          <w:rFonts w:ascii="Verdana" w:hAnsi="Verdana" w:cs="Arial"/>
          <w:kern w:val="1"/>
          <w:sz w:val="22"/>
          <w:szCs w:val="22"/>
        </w:rPr>
        <w:t>i </w:t>
      </w:r>
      <w:r w:rsidRPr="0076651D">
        <w:rPr>
          <w:rFonts w:ascii="Verdana" w:hAnsi="Verdana" w:cs="Arial"/>
          <w:kern w:val="1"/>
          <w:sz w:val="22"/>
          <w:szCs w:val="22"/>
        </w:rPr>
        <w:t>Płace umożliwiającego obsługę systemu kadrowo-płacowego przez Biuro Finansów Oświaty w Częstochowie w roku 2023</w:t>
      </w:r>
      <w:r>
        <w:rPr>
          <w:rFonts w:ascii="Verdana" w:hAnsi="Verdana" w:cs="Arial"/>
          <w:kern w:val="1"/>
          <w:sz w:val="22"/>
          <w:szCs w:val="22"/>
        </w:rPr>
        <w:t>;</w:t>
      </w:r>
    </w:p>
    <w:p w:rsidR="005B1A3F" w:rsidRPr="00453ACE" w:rsidRDefault="005B1A3F" w:rsidP="005B1A3F">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Pr="00453ACE" w:rsidRDefault="005B1A3F" w:rsidP="005B1A3F">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Default="005B1A3F" w:rsidP="005B1A3F">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5B1A3F" w:rsidRPr="005B1A3F" w:rsidRDefault="005B1A3F" w:rsidP="005B1A3F">
      <w:pPr>
        <w:pStyle w:val="Tekstpodstawowy"/>
        <w:tabs>
          <w:tab w:val="left" w:pos="0"/>
        </w:tabs>
        <w:autoSpaceDE w:val="0"/>
        <w:spacing w:before="60" w:after="0" w:line="276" w:lineRule="auto"/>
        <w:rPr>
          <w:rFonts w:ascii="Verdana" w:hAnsi="Verdana" w:cs="Arial"/>
          <w:kern w:val="1"/>
          <w:sz w:val="22"/>
          <w:szCs w:val="22"/>
        </w:rPr>
      </w:pPr>
      <w:r>
        <w:rPr>
          <w:rFonts w:ascii="Verdana" w:hAnsi="Verdana"/>
          <w:sz w:val="22"/>
          <w:szCs w:val="22"/>
        </w:rPr>
        <w:t>     </w:t>
      </w:r>
      <w:r w:rsidRPr="005B1A3F">
        <w:rPr>
          <w:rFonts w:ascii="Verdana" w:hAnsi="Verdana"/>
          <w:sz w:val="22"/>
          <w:szCs w:val="22"/>
        </w:rPr>
        <w:t>słownie złotych: _____________________________________________</w:t>
      </w:r>
    </w:p>
    <w:p w:rsidR="006F24A7" w:rsidRDefault="006F24A7" w:rsidP="006F24A7">
      <w:pPr>
        <w:pStyle w:val="Tekstpodstawowy"/>
        <w:tabs>
          <w:tab w:val="left" w:pos="0"/>
        </w:tabs>
        <w:autoSpaceDE w:val="0"/>
        <w:spacing w:before="60" w:after="0" w:line="276" w:lineRule="auto"/>
        <w:rPr>
          <w:rFonts w:ascii="Verdana" w:hAnsi="Verdana" w:cs="Arial"/>
          <w:kern w:val="1"/>
          <w:sz w:val="22"/>
          <w:szCs w:val="22"/>
        </w:rPr>
      </w:pPr>
      <w:r w:rsidRPr="0076651D">
        <w:rPr>
          <w:rFonts w:ascii="Verdana" w:hAnsi="Verdana" w:cs="Arial"/>
          <w:b/>
          <w:kern w:val="1"/>
          <w:sz w:val="22"/>
          <w:szCs w:val="22"/>
        </w:rPr>
        <w:t>Zadanie VII</w:t>
      </w:r>
      <w:r w:rsidRPr="0076651D">
        <w:rPr>
          <w:rFonts w:ascii="Verdana" w:hAnsi="Verdana" w:cs="Arial"/>
          <w:kern w:val="1"/>
          <w:sz w:val="22"/>
          <w:szCs w:val="22"/>
        </w:rPr>
        <w:t xml:space="preserve"> - Zapewnienie prawa do korzystania z oprogramowania Finanse oraz modułu Środki Trwałe umożliwiających obsługę systemu finansowo-księgowego w roku 2023 przez Biuro Finansów Oświaty i podległe jednostki oświatowe w Częstochowie</w:t>
      </w:r>
      <w:r>
        <w:rPr>
          <w:rFonts w:ascii="Verdana" w:hAnsi="Verdana" w:cs="Arial"/>
          <w:kern w:val="1"/>
          <w:sz w:val="22"/>
          <w:szCs w:val="22"/>
        </w:rPr>
        <w:t>;</w:t>
      </w:r>
    </w:p>
    <w:p w:rsidR="005B1A3F" w:rsidRPr="00453ACE" w:rsidRDefault="005B1A3F" w:rsidP="005B1A3F">
      <w:pPr>
        <w:pStyle w:val="Tekstpodstawowywcity"/>
        <w:tabs>
          <w:tab w:val="left" w:pos="426"/>
          <w:tab w:val="left" w:pos="6237"/>
          <w:tab w:val="left" w:pos="6804"/>
        </w:tabs>
        <w:spacing w:line="276" w:lineRule="auto"/>
        <w:ind w:left="426" w:hanging="42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Pr="00453ACE" w:rsidRDefault="005B1A3F" w:rsidP="005B1A3F">
      <w:pPr>
        <w:tabs>
          <w:tab w:val="left" w:pos="426"/>
          <w:tab w:val="left" w:pos="6237"/>
          <w:tab w:val="left" w:pos="6804"/>
        </w:tabs>
        <w:spacing w:line="276" w:lineRule="auto"/>
        <w:ind w:left="426" w:hanging="42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Pr>
          <w:rFonts w:ascii="Verdana" w:hAnsi="Verdana"/>
        </w:rPr>
        <w:t>____________</w:t>
      </w:r>
      <w:r w:rsidRPr="00511CD6">
        <w:rPr>
          <w:rFonts w:ascii="Verdana" w:hAnsi="Verdana"/>
        </w:rPr>
        <w:t>___</w:t>
      </w:r>
      <w:r>
        <w:rPr>
          <w:rFonts w:ascii="Verdana" w:hAnsi="Verdana"/>
        </w:rPr>
        <w:t>___________</w:t>
      </w:r>
      <w:r w:rsidRPr="00511CD6">
        <w:rPr>
          <w:rFonts w:ascii="Verdana" w:hAnsi="Verdana"/>
        </w:rPr>
        <w:t xml:space="preserve">_____ </w:t>
      </w:r>
      <w:r w:rsidRPr="00453ACE">
        <w:rPr>
          <w:rFonts w:ascii="Verdana" w:hAnsi="Verdana"/>
        </w:rPr>
        <w:t>zł</w:t>
      </w:r>
    </w:p>
    <w:p w:rsidR="005B1A3F" w:rsidRPr="00453ACE" w:rsidRDefault="005B1A3F" w:rsidP="005B1A3F">
      <w:pPr>
        <w:tabs>
          <w:tab w:val="left" w:pos="426"/>
          <w:tab w:val="left" w:pos="5387"/>
          <w:tab w:val="left" w:pos="6237"/>
          <w:tab w:val="left" w:pos="6804"/>
        </w:tabs>
        <w:spacing w:line="276" w:lineRule="auto"/>
        <w:ind w:left="426" w:hanging="42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5B1A3F" w:rsidRDefault="005B1A3F" w:rsidP="005B1A3F">
      <w:pPr>
        <w:tabs>
          <w:tab w:val="left" w:pos="426"/>
          <w:tab w:val="left" w:pos="5084"/>
          <w:tab w:val="left" w:pos="6237"/>
          <w:tab w:val="left" w:pos="6804"/>
          <w:tab w:val="left" w:pos="8412"/>
          <w:tab w:val="left" w:pos="13079"/>
          <w:tab w:val="left" w:pos="13504"/>
        </w:tabs>
        <w:spacing w:line="276" w:lineRule="auto"/>
        <w:ind w:left="426" w:hanging="42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_______________</w:t>
      </w:r>
      <w:r w:rsidRPr="00453ACE">
        <w:rPr>
          <w:rFonts w:ascii="Verdana" w:hAnsi="Verdana"/>
        </w:rPr>
        <w:t xml:space="preserve"> zł</w:t>
      </w:r>
    </w:p>
    <w:p w:rsidR="00744CA8" w:rsidRPr="005B1A3F" w:rsidRDefault="005B1A3F" w:rsidP="005B1A3F">
      <w:pPr>
        <w:pStyle w:val="Tekstpodstawowy"/>
        <w:tabs>
          <w:tab w:val="left" w:pos="0"/>
        </w:tabs>
        <w:autoSpaceDE w:val="0"/>
        <w:spacing w:before="60" w:after="0" w:line="276" w:lineRule="auto"/>
        <w:rPr>
          <w:rFonts w:ascii="Verdana" w:hAnsi="Verdana" w:cs="Arial"/>
          <w:kern w:val="1"/>
          <w:sz w:val="22"/>
          <w:szCs w:val="22"/>
        </w:rPr>
      </w:pPr>
      <w:r>
        <w:rPr>
          <w:rFonts w:ascii="Verdana" w:hAnsi="Verdana"/>
          <w:sz w:val="22"/>
          <w:szCs w:val="22"/>
        </w:rPr>
        <w:t>     </w:t>
      </w:r>
      <w:r w:rsidRPr="005B1A3F">
        <w:rPr>
          <w:rFonts w:ascii="Verdana" w:hAnsi="Verdana"/>
          <w:sz w:val="22"/>
          <w:szCs w:val="22"/>
        </w:rPr>
        <w:t>słownie złotych: _____________________________________________</w:t>
      </w:r>
    </w:p>
    <w:p w:rsidR="00F96DE3" w:rsidRPr="00453ACE" w:rsidRDefault="00DE5CF6" w:rsidP="00511CD6">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2</w:t>
      </w:r>
      <w:r w:rsidR="00AF345C" w:rsidRPr="00453ACE">
        <w:rPr>
          <w:rFonts w:ascii="Verdana" w:hAnsi="Verdana" w:cs="Arial"/>
          <w:sz w:val="22"/>
          <w:szCs w:val="22"/>
        </w:rPr>
        <w:t>. </w:t>
      </w:r>
      <w:r w:rsidR="00F96DE3" w:rsidRPr="00453ACE">
        <w:rPr>
          <w:rFonts w:ascii="Verdana" w:hAnsi="Verdana" w:cs="Arial"/>
          <w:b/>
          <w:sz w:val="22"/>
          <w:szCs w:val="22"/>
        </w:rPr>
        <w:t>Termin wykonania zamówienia</w:t>
      </w:r>
      <w:r w:rsidR="0052067D">
        <w:rPr>
          <w:rFonts w:ascii="Verdana" w:hAnsi="Verdana" w:cs="Arial"/>
          <w:b/>
          <w:sz w:val="22"/>
          <w:szCs w:val="22"/>
        </w:rPr>
        <w:t>, długość gwarancji</w:t>
      </w:r>
      <w:r w:rsidR="00F96DE3" w:rsidRPr="00453ACE">
        <w:rPr>
          <w:rFonts w:ascii="Verdana" w:hAnsi="Verdana" w:cs="Arial"/>
          <w:b/>
          <w:sz w:val="22"/>
          <w:szCs w:val="22"/>
        </w:rPr>
        <w:t xml:space="preserve"> oraz warunki płatności – </w:t>
      </w:r>
      <w:r w:rsidR="00F96DE3" w:rsidRPr="00453ACE">
        <w:rPr>
          <w:rFonts w:ascii="Verdana" w:hAnsi="Verdana" w:cs="Arial"/>
          <w:sz w:val="22"/>
          <w:szCs w:val="22"/>
        </w:rPr>
        <w:t>zgod</w:t>
      </w:r>
      <w:r w:rsidR="005B32D5" w:rsidRPr="00453ACE">
        <w:rPr>
          <w:rFonts w:ascii="Verdana" w:hAnsi="Verdana" w:cs="Arial"/>
          <w:sz w:val="22"/>
          <w:szCs w:val="22"/>
        </w:rPr>
        <w:t>ne</w:t>
      </w:r>
      <w:r w:rsidR="000D2049">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6C4ECE">
      <w:pPr>
        <w:pStyle w:val="awciety"/>
        <w:spacing w:after="12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DE5CF6">
        <w:rPr>
          <w:rFonts w:ascii="Verdana" w:hAnsi="Verdana"/>
          <w:color w:val="auto"/>
          <w:sz w:val="22"/>
          <w:szCs w:val="22"/>
        </w:rPr>
        <w:t>usług</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5B1A3F" w:rsidRPr="004077B1" w:rsidRDefault="005B1A3F" w:rsidP="006C4ECE">
      <w:pPr>
        <w:spacing w:before="240" w:after="0" w:line="276" w:lineRule="auto"/>
        <w:ind w:left="567" w:hanging="567"/>
        <w:rPr>
          <w:rFonts w:ascii="Verdana" w:hAnsi="Verdana" w:cs="Verdana"/>
          <w:bCs/>
          <w:color w:val="7030A0"/>
        </w:rPr>
      </w:pPr>
      <w:r>
        <w:rPr>
          <w:rFonts w:ascii="Verdana" w:hAnsi="Verdana" w:cs="Verdana"/>
          <w:bCs/>
        </w:rPr>
        <w:t>3</w:t>
      </w:r>
      <w:r w:rsidRPr="004077B1">
        <w:rPr>
          <w:rFonts w:ascii="Verdana" w:hAnsi="Verdana" w:cs="Verdana"/>
          <w:bCs/>
        </w:rPr>
        <w:t>.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5B1A3F" w:rsidRPr="004077B1" w:rsidRDefault="005B1A3F" w:rsidP="005B1A3F">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5B1A3F" w:rsidRPr="004077B1" w:rsidRDefault="005B1A3F" w:rsidP="005B1A3F">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5B1A3F" w:rsidRPr="004077B1" w:rsidRDefault="005B1A3F" w:rsidP="005B1A3F">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5B1A3F" w:rsidRPr="004077B1" w:rsidRDefault="005B1A3F" w:rsidP="005B1A3F">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5B1A3F" w:rsidRPr="004077B1" w:rsidRDefault="005B1A3F" w:rsidP="005B1A3F">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5B1A3F" w:rsidRPr="004077B1" w:rsidRDefault="005B1A3F" w:rsidP="005B1A3F">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4077B1">
      <w:pPr>
        <w:pStyle w:val="awciety"/>
        <w:spacing w:before="120"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FC4AF8" w:rsidRDefault="00DE5CF6" w:rsidP="00FC4AF8">
      <w:pPr>
        <w:pStyle w:val="NormalnyWeb"/>
        <w:spacing w:before="240" w:after="0" w:line="276" w:lineRule="auto"/>
        <w:ind w:left="284" w:hanging="284"/>
        <w:rPr>
          <w:rFonts w:ascii="Verdana" w:hAnsi="Verdana" w:cs="Verdana"/>
          <w:b/>
          <w:bCs/>
          <w:sz w:val="22"/>
          <w:szCs w:val="22"/>
        </w:rPr>
      </w:pPr>
      <w:r>
        <w:rPr>
          <w:rFonts w:ascii="Verdana" w:hAnsi="Verdana" w:cs="Verdana"/>
          <w:bCs/>
          <w:sz w:val="22"/>
          <w:szCs w:val="22"/>
        </w:rPr>
        <w:lastRenderedPageBreak/>
        <w:t>4</w:t>
      </w:r>
      <w:r w:rsidR="004077B1" w:rsidRPr="00453ACE">
        <w:rPr>
          <w:rFonts w:ascii="Verdana" w:hAnsi="Verdana" w:cs="Verdana"/>
          <w:bCs/>
          <w:sz w:val="22"/>
          <w:szCs w:val="22"/>
        </w:rPr>
        <w:t>.</w:t>
      </w:r>
      <w:r w:rsidR="004077B1" w:rsidRPr="00453ACE">
        <w:rPr>
          <w:rFonts w:ascii="Verdana" w:hAnsi="Verdana" w:cs="Verdana"/>
          <w:bCs/>
          <w:sz w:val="22"/>
          <w:szCs w:val="22"/>
        </w:rPr>
        <w:tab/>
        <w:t>Przekazujemy w załączeniu stosowne oświadczenia potwierdzające spełnianie warunk</w:t>
      </w:r>
      <w:r>
        <w:rPr>
          <w:rFonts w:ascii="Verdana" w:hAnsi="Verdana" w:cs="Verdana"/>
          <w:bCs/>
          <w:sz w:val="22"/>
          <w:szCs w:val="22"/>
        </w:rPr>
        <w:t>u</w:t>
      </w:r>
      <w:r w:rsidR="004077B1" w:rsidRPr="00453ACE">
        <w:rPr>
          <w:rFonts w:ascii="Verdana" w:hAnsi="Verdana" w:cs="Verdana"/>
          <w:bCs/>
          <w:sz w:val="22"/>
          <w:szCs w:val="22"/>
        </w:rPr>
        <w:t xml:space="preserve"> udziału w postępowaniu oraz brak podstaw wykluczeniu z</w:t>
      </w:r>
      <w:r w:rsidR="004077B1">
        <w:rPr>
          <w:rFonts w:ascii="Verdana" w:hAnsi="Verdana" w:cs="Verdana"/>
          <w:bCs/>
          <w:sz w:val="22"/>
          <w:szCs w:val="22"/>
        </w:rPr>
        <w:t> </w:t>
      </w:r>
      <w:r w:rsidR="004077B1" w:rsidRPr="00453ACE">
        <w:rPr>
          <w:rFonts w:ascii="Verdana" w:hAnsi="Verdana" w:cs="Verdana"/>
          <w:bCs/>
          <w:sz w:val="22"/>
          <w:szCs w:val="22"/>
        </w:rPr>
        <w:t xml:space="preserve">postępowania na podstawie art. 108 ust. 1 ustawy </w:t>
      </w:r>
      <w:proofErr w:type="spellStart"/>
      <w:r w:rsidR="004077B1" w:rsidRPr="00453ACE">
        <w:rPr>
          <w:rFonts w:ascii="Verdana" w:hAnsi="Verdana" w:cs="Verdana"/>
          <w:bCs/>
          <w:sz w:val="22"/>
          <w:szCs w:val="22"/>
        </w:rPr>
        <w:t>Pzp</w:t>
      </w:r>
      <w:proofErr w:type="spellEnd"/>
      <w:r w:rsidR="004077B1" w:rsidRPr="00453ACE">
        <w:rPr>
          <w:rFonts w:ascii="Verdana" w:hAnsi="Verdana" w:cs="Verdana"/>
          <w:bCs/>
          <w:sz w:val="22"/>
          <w:szCs w:val="22"/>
        </w:rPr>
        <w:t xml:space="preserve"> (punkt 13.1. SWZ) oraz art. 109 ust. 1 ustawy </w:t>
      </w:r>
      <w:proofErr w:type="spellStart"/>
      <w:r w:rsidR="004077B1" w:rsidRPr="00453ACE">
        <w:rPr>
          <w:rFonts w:ascii="Verdana" w:hAnsi="Verdana" w:cs="Verdana"/>
          <w:bCs/>
          <w:sz w:val="22"/>
          <w:szCs w:val="22"/>
        </w:rPr>
        <w:t>Pzp</w:t>
      </w:r>
      <w:proofErr w:type="spellEnd"/>
      <w:r w:rsidR="004077B1" w:rsidRPr="00453ACE">
        <w:rPr>
          <w:rFonts w:ascii="Verdana" w:hAnsi="Verdana" w:cs="Verdana"/>
          <w:bCs/>
          <w:sz w:val="22"/>
          <w:szCs w:val="22"/>
        </w:rPr>
        <w:t xml:space="preserve"> (punkt 13.2. SWZ)</w:t>
      </w:r>
      <w:r w:rsidR="004077B1" w:rsidRPr="00453ACE">
        <w:rPr>
          <w:rFonts w:ascii="Verdana" w:hAnsi="Verdana" w:cs="Verdana"/>
          <w:b/>
          <w:bCs/>
          <w:sz w:val="22"/>
          <w:szCs w:val="22"/>
        </w:rPr>
        <w:t xml:space="preserve"> </w:t>
      </w:r>
      <w:r w:rsidR="00FC4AF8" w:rsidRPr="00FC4AF8">
        <w:rPr>
          <w:rFonts w:ascii="Verdana" w:hAnsi="Verdana" w:cs="Verdana"/>
          <w:bCs/>
          <w:sz w:val="22"/>
          <w:szCs w:val="22"/>
        </w:rPr>
        <w:t>oraz</w:t>
      </w:r>
      <w:r w:rsidR="00FC4AF8" w:rsidRPr="00FC4AF8">
        <w:rPr>
          <w:rFonts w:ascii="Verdana" w:hAnsi="Verdana"/>
          <w:sz w:val="22"/>
          <w:szCs w:val="22"/>
        </w:rPr>
        <w:t xml:space="preserve"> art. 7 ust. 1 ustawy </w:t>
      </w:r>
      <w:r w:rsidR="00FC4AF8" w:rsidRPr="00FC4AF8">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00FC4AF8" w:rsidRPr="00FC4AF8">
        <w:rPr>
          <w:rFonts w:ascii="Verdana" w:hAnsi="Verdana"/>
          <w:sz w:val="22"/>
          <w:szCs w:val="22"/>
        </w:rPr>
        <w:t>- Dz. U. z 2022 r., poz. 835</w:t>
      </w:r>
      <w:r w:rsidR="005B1A3F">
        <w:rPr>
          <w:rFonts w:ascii="Verdana" w:hAnsi="Verdana"/>
          <w:sz w:val="22"/>
          <w:szCs w:val="22"/>
        </w:rPr>
        <w:t xml:space="preserve"> ze zm.</w:t>
      </w:r>
      <w:r w:rsidR="00FC4AF8" w:rsidRPr="00FC4AF8">
        <w:rPr>
          <w:rFonts w:ascii="Verdana" w:hAnsi="Verdana"/>
          <w:sz w:val="22"/>
          <w:szCs w:val="22"/>
        </w:rPr>
        <w:t xml:space="preserve"> – (punkt 13.3. SWZ)</w:t>
      </w:r>
      <w:r w:rsidR="00FC4AF8">
        <w:rPr>
          <w:rFonts w:ascii="Verdana" w:hAnsi="Verdana" w:cs="Verdana"/>
          <w:b/>
          <w:bCs/>
          <w:sz w:val="22"/>
          <w:szCs w:val="22"/>
        </w:rPr>
        <w:t xml:space="preserve"> </w:t>
      </w:r>
      <w:r w:rsidR="004077B1" w:rsidRPr="00453ACE">
        <w:rPr>
          <w:rFonts w:ascii="Verdana" w:hAnsi="Verdana" w:cs="Verdana"/>
          <w:b/>
          <w:bCs/>
          <w:sz w:val="22"/>
          <w:szCs w:val="22"/>
        </w:rPr>
        <w:t xml:space="preserve">sporządzone </w:t>
      </w:r>
      <w:r w:rsidR="004077B1" w:rsidRPr="00511CD6">
        <w:rPr>
          <w:rFonts w:ascii="Verdana" w:hAnsi="Verdana"/>
          <w:b/>
          <w:bCs/>
          <w:sz w:val="22"/>
          <w:szCs w:val="22"/>
        </w:rPr>
        <w:t>w formie</w:t>
      </w:r>
      <w:r w:rsidR="004077B1" w:rsidRPr="00453ACE">
        <w:rPr>
          <w:rFonts w:ascii="Verdana" w:hAnsi="Verdana"/>
          <w:b/>
          <w:bCs/>
          <w:color w:val="FF0000"/>
          <w:sz w:val="22"/>
          <w:szCs w:val="22"/>
        </w:rPr>
        <w:t>*</w:t>
      </w:r>
      <w:r w:rsidR="004077B1" w:rsidRPr="00453ACE">
        <w:rPr>
          <w:rFonts w:ascii="Verdana" w:hAnsi="Verdana"/>
          <w:b/>
          <w:bCs/>
          <w:sz w:val="22"/>
          <w:szCs w:val="22"/>
        </w:rPr>
        <w:t xml:space="preserve"> </w:t>
      </w:r>
      <w:r w:rsidR="004077B1" w:rsidRPr="00511CD6">
        <w:rPr>
          <w:rFonts w:ascii="Verdana" w:hAnsi="Verdana"/>
          <w:b/>
          <w:bCs/>
          <w:sz w:val="22"/>
          <w:szCs w:val="22"/>
        </w:rPr>
        <w:t>lub postaci elektronicznej</w:t>
      </w:r>
      <w:r w:rsidR="004077B1" w:rsidRPr="00453ACE">
        <w:rPr>
          <w:rFonts w:ascii="Verdana" w:hAnsi="Verdana"/>
          <w:b/>
          <w:bCs/>
          <w:color w:val="FF0000"/>
          <w:sz w:val="22"/>
          <w:szCs w:val="22"/>
        </w:rPr>
        <w:t xml:space="preserve">* </w:t>
      </w:r>
      <w:r w:rsidR="004077B1" w:rsidRPr="00453ACE">
        <w:rPr>
          <w:rFonts w:ascii="Verdana" w:hAnsi="Verdana" w:cs="Verdana"/>
          <w:b/>
          <w:bCs/>
          <w:sz w:val="22"/>
          <w:szCs w:val="22"/>
        </w:rPr>
        <w:t xml:space="preserve">zgodnie ze wzorem stanowiącym załącznik nr </w:t>
      </w:r>
      <w:r w:rsidR="00694AAF">
        <w:rPr>
          <w:rFonts w:ascii="Verdana" w:hAnsi="Verdana" w:cs="Verdana"/>
          <w:b/>
          <w:bCs/>
          <w:sz w:val="22"/>
          <w:szCs w:val="22"/>
        </w:rPr>
        <w:t>4</w:t>
      </w:r>
      <w:r w:rsidR="004077B1" w:rsidRPr="00453ACE">
        <w:rPr>
          <w:rFonts w:ascii="Verdana" w:hAnsi="Verdana" w:cs="Verdana"/>
          <w:b/>
          <w:bCs/>
          <w:sz w:val="22"/>
          <w:szCs w:val="22"/>
        </w:rPr>
        <w:t xml:space="preserve"> do SWZ oraz podpisane odpowiednio przez: wykonawcę składającego ofertę, każdego ze wspólników </w:t>
      </w:r>
      <w:r w:rsidR="00FC4AF8">
        <w:rPr>
          <w:rFonts w:ascii="Verdana" w:hAnsi="Verdana" w:cs="Verdana"/>
          <w:b/>
          <w:bCs/>
          <w:sz w:val="22"/>
          <w:szCs w:val="22"/>
        </w:rPr>
        <w:t>– w </w:t>
      </w:r>
      <w:r w:rsidR="005A31C2">
        <w:rPr>
          <w:rFonts w:ascii="Verdana" w:hAnsi="Verdana" w:cs="Verdana"/>
          <w:b/>
          <w:bCs/>
          <w:sz w:val="22"/>
          <w:szCs w:val="22"/>
        </w:rPr>
        <w:t>przypadku składania oferty wspólnej (konsorcjum, spółka cywilna)</w:t>
      </w:r>
      <w:r w:rsidR="004077B1" w:rsidRPr="00453ACE">
        <w:rPr>
          <w:rFonts w:ascii="Verdana" w:hAnsi="Verdana" w:cs="Verdana"/>
          <w:b/>
          <w:bCs/>
          <w:color w:val="FF0000"/>
          <w:sz w:val="22"/>
          <w:szCs w:val="22"/>
        </w:rPr>
        <w:t>*</w:t>
      </w:r>
      <w:r w:rsidR="004077B1" w:rsidRPr="00453ACE">
        <w:rPr>
          <w:rFonts w:ascii="Verdana" w:hAnsi="Verdana" w:cs="Verdana"/>
          <w:b/>
          <w:bCs/>
          <w:sz w:val="22"/>
          <w:szCs w:val="22"/>
        </w:rPr>
        <w:t xml:space="preserve"> </w:t>
      </w:r>
      <w:r w:rsidR="004077B1">
        <w:rPr>
          <w:rFonts w:ascii="Verdana" w:hAnsi="Verdana" w:cs="Verdana"/>
          <w:b/>
          <w:bCs/>
          <w:sz w:val="22"/>
          <w:szCs w:val="22"/>
        </w:rPr>
        <w:t>oraz podmioty</w:t>
      </w:r>
      <w:r w:rsidR="005A31C2">
        <w:rPr>
          <w:rFonts w:ascii="Verdana" w:hAnsi="Verdana" w:cs="Verdana"/>
          <w:b/>
          <w:bCs/>
          <w:sz w:val="22"/>
          <w:szCs w:val="22"/>
        </w:rPr>
        <w:t xml:space="preserve"> udostępniające </w:t>
      </w:r>
      <w:r w:rsidR="004077B1">
        <w:rPr>
          <w:rFonts w:ascii="Verdana" w:hAnsi="Verdana" w:cs="Verdana"/>
          <w:b/>
          <w:bCs/>
          <w:sz w:val="22"/>
          <w:szCs w:val="22"/>
        </w:rPr>
        <w:t>zasoby</w:t>
      </w:r>
      <w:r w:rsidR="004077B1" w:rsidRPr="00453ACE">
        <w:rPr>
          <w:rFonts w:ascii="Verdana" w:eastAsia="TimesNewRomanPSMT" w:hAnsi="Verdana" w:cs="TimesNewRomanPSMT"/>
          <w:b/>
          <w:color w:val="FF0000"/>
          <w:sz w:val="22"/>
          <w:szCs w:val="22"/>
        </w:rPr>
        <w:t>*</w:t>
      </w:r>
      <w:r w:rsidR="004077B1">
        <w:rPr>
          <w:rFonts w:ascii="Verdana" w:hAnsi="Verdana" w:cs="Verdana"/>
          <w:b/>
          <w:bCs/>
          <w:sz w:val="22"/>
          <w:szCs w:val="22"/>
        </w:rPr>
        <w:t>.</w:t>
      </w:r>
    </w:p>
    <w:p w:rsidR="004077B1" w:rsidRPr="00802E70" w:rsidRDefault="004077B1" w:rsidP="004077B1">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DE5CF6" w:rsidP="00511CD6">
      <w:pPr>
        <w:spacing w:before="240" w:after="0" w:line="276" w:lineRule="auto"/>
        <w:ind w:left="284" w:hanging="284"/>
        <w:rPr>
          <w:rFonts w:ascii="Verdana" w:hAnsi="Verdana" w:cs="Verdana"/>
          <w:bCs/>
        </w:rPr>
      </w:pPr>
      <w:r>
        <w:rPr>
          <w:rFonts w:ascii="Verdana" w:hAnsi="Verdana" w:cs="Verdana"/>
          <w:bCs/>
        </w:rPr>
        <w:t>5</w:t>
      </w:r>
      <w:r w:rsidR="00B90753">
        <w:rPr>
          <w:rFonts w:ascii="Verdana" w:hAnsi="Verdana" w:cs="Verdana"/>
          <w:bCs/>
        </w:rPr>
        <w:t xml:space="preserve">. </w:t>
      </w:r>
      <w:r w:rsidR="00B90753"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00B90753" w:rsidRPr="005A31C2">
        <w:rPr>
          <w:rFonts w:ascii="Verdana" w:hAnsi="Verdana"/>
        </w:rPr>
        <w:t>elektromobilności</w:t>
      </w:r>
      <w:proofErr w:type="spellEnd"/>
      <w:r w:rsidR="00B90753" w:rsidRPr="005A31C2">
        <w:rPr>
          <w:rFonts w:ascii="Verdana" w:hAnsi="Verdana"/>
        </w:rPr>
        <w:t xml:space="preserve"> i paliwach alternatywnych, o ile wykonanie zamówienia będzie wymagało użycia pojazdów samochodowych.</w:t>
      </w:r>
    </w:p>
    <w:p w:rsidR="00F143A8" w:rsidRDefault="00DE5CF6" w:rsidP="00511CD6">
      <w:pPr>
        <w:spacing w:before="240" w:after="0" w:line="276" w:lineRule="auto"/>
        <w:ind w:left="284" w:hanging="284"/>
        <w:rPr>
          <w:rFonts w:ascii="Verdana" w:hAnsi="Verdana"/>
        </w:rPr>
      </w:pPr>
      <w:r>
        <w:rPr>
          <w:rFonts w:ascii="Verdana" w:hAnsi="Verdana" w:cs="Verdana"/>
          <w:bCs/>
        </w:rPr>
        <w:t>6</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5A31C2">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DE5CF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7</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A5A22" w:rsidRPr="00453ACE">
        <w:rPr>
          <w:rFonts w:ascii="Verdana" w:hAnsi="Verdana"/>
          <w:sz w:val="22"/>
          <w:szCs w:val="22"/>
        </w:rPr>
        <w:t>.</w:t>
      </w:r>
    </w:p>
    <w:p w:rsidR="00F96DE3" w:rsidRPr="00453ACE" w:rsidRDefault="00DE5CF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8</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DE5CF6" w:rsidP="00DE5CF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2E4409" w:rsidRPr="00453ACE">
        <w:rPr>
          <w:rFonts w:ascii="Verdana" w:hAnsi="Verdana" w:cs="Verdana"/>
          <w:sz w:val="22"/>
          <w:szCs w:val="22"/>
        </w:rPr>
        <w:t>ej oferty, do 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756A9B" w:rsidRPr="00453ACE"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czynnym podatnikiem w podatku od towarów i usług VAT;</w:t>
      </w:r>
    </w:p>
    <w:p w:rsidR="00756A9B" w:rsidRPr="00453ACE"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lastRenderedPageBreak/>
        <w:t>-  numer rachunku bankowego, który widnieje w wykazie podmiotów zarejestrowanych jako podatnicy VAT, niezarejestrowanych oraz wykreślonych i przywróconych do rejestru VAT;</w:t>
      </w:r>
    </w:p>
    <w:p w:rsidR="00756A9B"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694AAF"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 xml:space="preserve">informację dotyczącą </w:t>
      </w:r>
      <w:r w:rsidR="00DE5CF6">
        <w:rPr>
          <w:rFonts w:ascii="Verdana" w:hAnsi="Verdana" w:cs="Verdana"/>
          <w:sz w:val="22"/>
          <w:szCs w:val="22"/>
        </w:rPr>
        <w:t>osoby upoważnionej do dokonywania wszelkich czynności związanych z wykonaniem umowy ze strony wykonawcy</w:t>
      </w:r>
      <w:r w:rsidR="007C6B6B">
        <w:rPr>
          <w:rFonts w:ascii="Verdana" w:hAnsi="Verdana" w:cs="Verdana"/>
          <w:sz w:val="22"/>
          <w:szCs w:val="22"/>
        </w:rPr>
        <w:t>, tj</w:t>
      </w:r>
      <w:r w:rsidRPr="00453ACE">
        <w:rPr>
          <w:rFonts w:ascii="Verdana" w:hAnsi="Verdana" w:cs="Verdana"/>
          <w:sz w:val="22"/>
          <w:szCs w:val="22"/>
        </w:rPr>
        <w:t>.</w:t>
      </w:r>
      <w:r w:rsidR="00DE5CF6">
        <w:rPr>
          <w:rFonts w:ascii="Verdana" w:hAnsi="Verdana" w:cs="Verdana"/>
          <w:sz w:val="22"/>
          <w:szCs w:val="22"/>
        </w:rPr>
        <w:t xml:space="preserve"> imię i nazwisko</w:t>
      </w:r>
      <w:r w:rsidR="00F5020D">
        <w:rPr>
          <w:rFonts w:ascii="Verdana" w:hAnsi="Verdana" w:cs="Verdana"/>
          <w:sz w:val="22"/>
          <w:szCs w:val="22"/>
        </w:rPr>
        <w:t>, adres e-mail, nr telefonu</w:t>
      </w:r>
      <w:r w:rsidR="00694AAF">
        <w:rPr>
          <w:rFonts w:ascii="Verdana" w:hAnsi="Verdana" w:cs="Verdana"/>
          <w:sz w:val="22"/>
          <w:szCs w:val="22"/>
        </w:rPr>
        <w:t>;</w:t>
      </w:r>
    </w:p>
    <w:p w:rsidR="00694AAF" w:rsidRDefault="00694AAF"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podanie nazwy aplikacji oraz adresu strony internetowej dot. udostępnienia serwera aplikacji w zakresie zadania I, III-VII;</w:t>
      </w:r>
    </w:p>
    <w:p w:rsidR="003B6547" w:rsidRDefault="00694AAF"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wskazanie adresu e-mail związanego z zapewnieniem wsparcia merytorycznego</w:t>
      </w:r>
      <w:r w:rsidR="007C6B6B">
        <w:rPr>
          <w:rFonts w:ascii="Verdana" w:hAnsi="Verdana" w:cs="Verdana"/>
          <w:sz w:val="22"/>
          <w:szCs w:val="22"/>
        </w:rPr>
        <w:t>.</w:t>
      </w:r>
    </w:p>
    <w:p w:rsidR="008233C3" w:rsidRPr="00453ACE" w:rsidRDefault="007C6B6B" w:rsidP="007C6B6B">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t>1</w:t>
      </w:r>
      <w:r w:rsidR="00694AAF">
        <w:rPr>
          <w:rFonts w:ascii="Verdana" w:hAnsi="Verdana"/>
          <w:sz w:val="22"/>
          <w:szCs w:val="22"/>
        </w:rPr>
        <w:t>0</w:t>
      </w:r>
      <w:r w:rsidR="008233C3" w:rsidRPr="00453ACE">
        <w:rPr>
          <w:rFonts w:ascii="Verdana" w:hAnsi="Verdana"/>
          <w:sz w:val="22"/>
          <w:szCs w:val="22"/>
        </w:rPr>
        <w:t>.</w:t>
      </w:r>
      <w:r w:rsidR="008233C3" w:rsidRPr="00453ACE">
        <w:rPr>
          <w:rFonts w:ascii="Verdana" w:hAnsi="Verdana"/>
          <w:sz w:val="22"/>
          <w:szCs w:val="22"/>
        </w:rPr>
        <w:tab/>
        <w:t xml:space="preserve">Zgodnie </w:t>
      </w:r>
      <w:r w:rsidR="003A5CD5" w:rsidRPr="00453ACE">
        <w:rPr>
          <w:rFonts w:ascii="Verdana" w:hAnsi="Verdana"/>
          <w:color w:val="auto"/>
          <w:sz w:val="22"/>
          <w:szCs w:val="22"/>
        </w:rPr>
        <w:t xml:space="preserve">art. 462 ust. 2 </w:t>
      </w:r>
      <w:r w:rsidR="008233C3" w:rsidRPr="00453ACE">
        <w:rPr>
          <w:rFonts w:ascii="Verdana" w:hAnsi="Verdana"/>
          <w:sz w:val="22"/>
          <w:szCs w:val="22"/>
        </w:rPr>
        <w:t>ustawy Prawo zamówień publicznych, informujemy, że:</w:t>
      </w:r>
    </w:p>
    <w:p w:rsidR="008233C3" w:rsidRPr="00453ACE" w:rsidRDefault="008233C3"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spacing w:after="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8153E">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694AAF">
        <w:rPr>
          <w:rFonts w:ascii="Verdana" w:hAnsi="Verdana"/>
          <w:sz w:val="22"/>
          <w:szCs w:val="22"/>
        </w:rPr>
        <w:t>1</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że jesteśmy mikroprzedsiębiorstwem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dużym przedsiębiorstwem</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rsidR="00F96DE3" w:rsidRPr="00453ACE" w:rsidRDefault="003E45DB"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lastRenderedPageBreak/>
        <w:t>/</w:t>
      </w:r>
      <w:r w:rsidR="00F96DE3" w:rsidRPr="00453ACE">
        <w:rPr>
          <w:rFonts w:ascii="Verdana" w:hAnsi="Verdana" w:cs="Verdana"/>
          <w:sz w:val="22"/>
          <w:szCs w:val="22"/>
        </w:rPr>
        <w:t>Pojęcia zaczerpnięte z zaleceń Komisji Unii Europejskiej z dnia 6 maja 2003 r. dot. definicji mikroprzedsiębiorstw oraz małych i średnich przedsiębiorstw (Dz. U. L 124 z 20.5.2003, s. 36).</w:t>
      </w:r>
      <w:r w:rsidRPr="00453ACE">
        <w:rPr>
          <w:rFonts w:ascii="Verdana" w:hAnsi="Verdana" w:cs="Verdana"/>
          <w:sz w:val="22"/>
          <w:szCs w:val="22"/>
        </w:rPr>
        <w:t>/</w:t>
      </w:r>
    </w:p>
    <w:p w:rsidR="00F143A8" w:rsidRPr="00453ACE" w:rsidRDefault="00F143A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511CD6">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802E70">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F96DE3" w:rsidRPr="00453ACE" w:rsidRDefault="005A31C2"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802E70">
      <w:pPr>
        <w:tabs>
          <w:tab w:val="left" w:pos="16756"/>
        </w:tabs>
        <w:spacing w:before="240" w:after="0" w:line="276" w:lineRule="auto"/>
        <w:ind w:left="283" w:hanging="425"/>
        <w:rPr>
          <w:rFonts w:ascii="Verdana" w:hAnsi="Verdana" w:cs="Tahoma"/>
        </w:rPr>
      </w:pPr>
      <w:r w:rsidRPr="00453ACE">
        <w:rPr>
          <w:rFonts w:ascii="Verdana" w:hAnsi="Verdana"/>
        </w:rPr>
        <w:t>1</w:t>
      </w:r>
      <w:r w:rsidR="00694AAF">
        <w:rPr>
          <w:rFonts w:ascii="Verdana" w:hAnsi="Verdana"/>
        </w:rPr>
        <w:t>2</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00CF4DEB" w:rsidRPr="00453ACE">
        <w:rPr>
          <w:rFonts w:ascii="Verdana" w:hAnsi="Verdana" w:cs="Tahoma"/>
        </w:rPr>
        <w:t xml:space="preserve">                                                                                              </w:t>
      </w:r>
    </w:p>
    <w:p w:rsidR="00CF4DEB" w:rsidRPr="00453ACE" w:rsidRDefault="00CF4DEB"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694AAF">
        <w:rPr>
          <w:rFonts w:ascii="Verdana" w:hAnsi="Verdana"/>
        </w:rPr>
        <w:t>3</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511CD6">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017353">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802E70" w:rsidRPr="0070468B" w:rsidRDefault="00802E70" w:rsidP="001627E0">
      <w:pPr>
        <w:spacing w:before="840" w:after="0" w:line="240" w:lineRule="auto"/>
        <w:ind w:left="5103"/>
        <w:rPr>
          <w:rFonts w:ascii="Verdana" w:hAnsi="Verdana" w:cs="Arial"/>
          <w:sz w:val="16"/>
          <w:szCs w:val="16"/>
        </w:rPr>
      </w:pPr>
      <w:r>
        <w:rPr>
          <w:rFonts w:ascii="Verdana" w:hAnsi="Verdana" w:cs="Arial"/>
          <w:sz w:val="16"/>
          <w:szCs w:val="16"/>
        </w:rPr>
        <w:t>_________________________</w:t>
      </w:r>
      <w:r w:rsidR="00017353">
        <w:rPr>
          <w:rFonts w:ascii="Verdana" w:hAnsi="Verdana" w:cs="Arial"/>
          <w:sz w:val="16"/>
          <w:szCs w:val="16"/>
        </w:rPr>
        <w:t>__________</w:t>
      </w:r>
      <w:r>
        <w:rPr>
          <w:rFonts w:ascii="Verdana" w:hAnsi="Verdana" w:cs="Arial"/>
          <w:sz w:val="16"/>
          <w:szCs w:val="16"/>
        </w:rPr>
        <w:t>___</w:t>
      </w:r>
    </w:p>
    <w:p w:rsidR="00802E70" w:rsidRPr="009B1054"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Podpisy</w:t>
      </w:r>
      <w:r w:rsidR="00017353">
        <w:rPr>
          <w:rFonts w:ascii="Verdana" w:hAnsi="Verdana" w:cs="Arial"/>
          <w:sz w:val="18"/>
          <w:szCs w:val="18"/>
        </w:rPr>
        <w:t xml:space="preserve"> </w:t>
      </w:r>
      <w:r w:rsidRPr="009B1054">
        <w:rPr>
          <w:rFonts w:ascii="Verdana" w:hAnsi="Verdana" w:cs="Arial"/>
          <w:iCs/>
          <w:sz w:val="18"/>
          <w:szCs w:val="18"/>
        </w:rPr>
        <w:t>w formie lub postaci elektronicznej</w:t>
      </w:r>
    </w:p>
    <w:p w:rsidR="00017353"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C04C34" w:rsidRDefault="00C04C34">
      <w:pPr>
        <w:rPr>
          <w:rFonts w:ascii="Verdana" w:hAnsi="Verdana"/>
        </w:rPr>
      </w:pPr>
      <w:r>
        <w:rPr>
          <w:rFonts w:ascii="Verdana" w:hAnsi="Verdana"/>
        </w:rPr>
        <w:br w:type="page"/>
      </w:r>
    </w:p>
    <w:p w:rsidR="00FD5A45" w:rsidRPr="00802E70" w:rsidRDefault="00FD5A45" w:rsidP="00CF42A4">
      <w:pPr>
        <w:spacing w:after="120" w:line="276" w:lineRule="auto"/>
        <w:ind w:left="6521"/>
        <w:rPr>
          <w:rFonts w:ascii="Verdana" w:hAnsi="Verdana"/>
        </w:rPr>
      </w:pPr>
      <w:r w:rsidRPr="00802E70">
        <w:rPr>
          <w:rFonts w:ascii="Verdana" w:hAnsi="Verdana"/>
        </w:rPr>
        <w:lastRenderedPageBreak/>
        <w:t xml:space="preserve">Załącznik nr </w:t>
      </w:r>
      <w:r w:rsidR="005E2FF9">
        <w:rPr>
          <w:rFonts w:ascii="Verdana" w:hAnsi="Verdana"/>
        </w:rPr>
        <w:t>4</w:t>
      </w:r>
      <w:r w:rsidRPr="00802E70">
        <w:rPr>
          <w:rFonts w:ascii="Verdana" w:hAnsi="Verdana"/>
        </w:rPr>
        <w:t xml:space="preserve"> do SWZ</w:t>
      </w:r>
    </w:p>
    <w:p w:rsidR="00FD5A45" w:rsidRPr="00802E70" w:rsidRDefault="006D6D44" w:rsidP="00CF42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CF42A4">
      <w:pPr>
        <w:spacing w:after="0" w:line="276" w:lineRule="auto"/>
        <w:rPr>
          <w:rFonts w:ascii="Verdana" w:hAnsi="Verdana"/>
        </w:rPr>
      </w:pPr>
      <w:r w:rsidRPr="00802E70">
        <w:rPr>
          <w:rFonts w:ascii="Verdana" w:hAnsi="Verdana"/>
        </w:rPr>
        <w:t>Gmina Miasto Częstochowa</w:t>
      </w:r>
    </w:p>
    <w:p w:rsidR="00BD2C3E" w:rsidRPr="00802E70" w:rsidRDefault="00BD2C3E" w:rsidP="00CF42A4">
      <w:pPr>
        <w:spacing w:after="0" w:line="276" w:lineRule="auto"/>
        <w:rPr>
          <w:rFonts w:ascii="Verdana" w:hAnsi="Verdana"/>
        </w:rPr>
      </w:pPr>
      <w:r w:rsidRPr="00802E70">
        <w:rPr>
          <w:rFonts w:ascii="Verdana" w:hAnsi="Verdana"/>
        </w:rPr>
        <w:t xml:space="preserve">ul. </w:t>
      </w:r>
      <w:r w:rsidR="00E32A02">
        <w:rPr>
          <w:rFonts w:ascii="Verdana" w:hAnsi="Verdana"/>
        </w:rPr>
        <w:t>Ś</w:t>
      </w:r>
      <w:r w:rsidRPr="00802E70">
        <w:rPr>
          <w:rFonts w:ascii="Verdana" w:hAnsi="Verdana"/>
        </w:rPr>
        <w:t>ląska 11/13</w:t>
      </w:r>
    </w:p>
    <w:p w:rsidR="00BD2C3E" w:rsidRPr="00802E70" w:rsidRDefault="00BD2C3E" w:rsidP="00CF42A4">
      <w:pPr>
        <w:spacing w:after="240" w:line="276" w:lineRule="auto"/>
        <w:rPr>
          <w:rFonts w:ascii="Verdana" w:hAnsi="Verdana"/>
        </w:rPr>
      </w:pPr>
      <w:r w:rsidRPr="00802E70">
        <w:rPr>
          <w:rFonts w:ascii="Verdana" w:hAnsi="Verdana"/>
        </w:rPr>
        <w:t>42-217 Częstochowa</w:t>
      </w:r>
    </w:p>
    <w:p w:rsidR="00FD5A45" w:rsidRPr="00802E70" w:rsidRDefault="006D6D44" w:rsidP="00CF42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CF42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CF42A4">
      <w:pPr>
        <w:spacing w:line="276" w:lineRule="auto"/>
        <w:rPr>
          <w:rFonts w:ascii="Verdana" w:hAnsi="Verdana"/>
        </w:rPr>
      </w:pPr>
      <w:r w:rsidRPr="00802E70">
        <w:rPr>
          <w:rFonts w:ascii="Verdana" w:hAnsi="Verdana"/>
        </w:rPr>
        <w:t>reprezentowany przez:</w:t>
      </w:r>
    </w:p>
    <w:p w:rsidR="00BD2C3E" w:rsidRPr="00802E70" w:rsidRDefault="00CF42A4" w:rsidP="00CF42A4">
      <w:pPr>
        <w:spacing w:after="0" w:line="276" w:lineRule="auto"/>
        <w:rPr>
          <w:rFonts w:ascii="Verdana" w:hAnsi="Verdana"/>
        </w:rPr>
      </w:pPr>
      <w:r>
        <w:rPr>
          <w:rFonts w:ascii="Verdana" w:hAnsi="Verdana"/>
        </w:rPr>
        <w:t>_______________________________________________</w:t>
      </w:r>
    </w:p>
    <w:p w:rsidR="00BD2C3E" w:rsidRPr="00CF42A4" w:rsidRDefault="00BD2C3E"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FB64B9">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3A2721">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802E70">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FB64B9">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w:t>
      </w:r>
      <w:r w:rsidR="005E2FF9">
        <w:rPr>
          <w:rFonts w:ascii="Verdana" w:hAnsi="Verdana"/>
        </w:rPr>
        <w:t>ÓW</w:t>
      </w:r>
      <w:r>
        <w:rPr>
          <w:rFonts w:ascii="Verdana" w:hAnsi="Verdana"/>
        </w:rPr>
        <w:t xml:space="preserve"> UDZIAŁU W</w:t>
      </w:r>
      <w:r w:rsidR="00FB64B9">
        <w:rPr>
          <w:rFonts w:ascii="Verdana" w:hAnsi="Verdana"/>
        </w:rPr>
        <w:t xml:space="preserve"> POSTĘPOWANIU, o który</w:t>
      </w:r>
      <w:r w:rsidR="005E2FF9">
        <w:rPr>
          <w:rFonts w:ascii="Verdana" w:hAnsi="Verdana"/>
        </w:rPr>
        <w:t>ch</w:t>
      </w:r>
      <w:r w:rsidR="00FB64B9">
        <w:rPr>
          <w:rFonts w:ascii="Verdana" w:hAnsi="Verdana"/>
        </w:rPr>
        <w:t xml:space="preserve"> mowa w </w:t>
      </w:r>
      <w:r>
        <w:rPr>
          <w:rFonts w:ascii="Verdana" w:hAnsi="Verdana"/>
        </w:rPr>
        <w:t xml:space="preserve">punkcie 18.1. </w:t>
      </w:r>
      <w:r w:rsidR="005E2FF9">
        <w:rPr>
          <w:rFonts w:ascii="Verdana" w:hAnsi="Verdana"/>
        </w:rPr>
        <w:t xml:space="preserve">i 18.2. </w:t>
      </w:r>
      <w:r>
        <w:rPr>
          <w:rFonts w:ascii="Verdana" w:hAnsi="Verdana"/>
        </w:rPr>
        <w:t>SWZ oraz</w:t>
      </w:r>
    </w:p>
    <w:p w:rsidR="00FC4AF8" w:rsidRPr="00FC4AF8" w:rsidRDefault="0048153E" w:rsidP="00FC4AF8">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r w:rsidR="00FC4AF8">
        <w:rPr>
          <w:rFonts w:ascii="Verdana" w:hAnsi="Verdana"/>
        </w:rPr>
        <w:t xml:space="preserve"> </w:t>
      </w:r>
      <w:r w:rsidR="00FC4AF8" w:rsidRPr="00284019">
        <w:rPr>
          <w:rFonts w:ascii="Verdana" w:hAnsi="Verdana"/>
        </w:rPr>
        <w:t xml:space="preserve">oraz </w:t>
      </w:r>
      <w:r w:rsidR="00FC4AF8" w:rsidRPr="00FC4AF8">
        <w:rPr>
          <w:rFonts w:ascii="Verdana" w:hAnsi="Verdana"/>
        </w:rPr>
        <w:t xml:space="preserve">w art. 7 ust. 1 ustawy </w:t>
      </w:r>
      <w:r w:rsidR="00FC4AF8" w:rsidRPr="00FC4AF8">
        <w:rPr>
          <w:rFonts w:ascii="Verdana" w:hAnsi="Verdana" w:cs="Arial"/>
        </w:rPr>
        <w:t xml:space="preserve">z dnia 13 kwietnia 2022 r. o szczególnych rozwiązaniach w zakresie przeciwdziałania wspieraniu agresji na Ukrainę oraz służących ochronie bezpieczeństwa narodowego </w:t>
      </w:r>
      <w:r w:rsidR="00FC4AF8" w:rsidRPr="00FC4AF8">
        <w:rPr>
          <w:rFonts w:ascii="Verdana" w:hAnsi="Verdana"/>
        </w:rPr>
        <w:t>- Dz. U. z 2022 r., poz. 835</w:t>
      </w:r>
      <w:r w:rsidR="005E2FF9">
        <w:rPr>
          <w:rFonts w:ascii="Verdana" w:hAnsi="Verdana"/>
        </w:rPr>
        <w:t xml:space="preserve"> ze zm.</w:t>
      </w:r>
      <w:r w:rsidR="00FC4AF8" w:rsidRPr="00FC4AF8">
        <w:rPr>
          <w:rFonts w:ascii="Verdana" w:hAnsi="Verdana"/>
        </w:rPr>
        <w:t xml:space="preserve"> (punkt 13.3. SWZ)</w:t>
      </w:r>
    </w:p>
    <w:p w:rsidR="00FD5A45" w:rsidRPr="00802E70" w:rsidRDefault="00FD5A4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802E70">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8153E">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802E70">
      <w:pPr>
        <w:pStyle w:val="awciety"/>
        <w:spacing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19524F" w:rsidRPr="00802E70" w:rsidRDefault="0019524F" w:rsidP="00802E70">
      <w:pPr>
        <w:spacing w:after="0" w:line="276" w:lineRule="auto"/>
        <w:ind w:left="284" w:hanging="284"/>
        <w:rPr>
          <w:rFonts w:ascii="Verdana" w:hAnsi="Verdana"/>
        </w:rPr>
      </w:pPr>
    </w:p>
    <w:p w:rsidR="00FD5A45" w:rsidRPr="00802E70" w:rsidRDefault="00FD5A45" w:rsidP="00802E70">
      <w:pPr>
        <w:spacing w:after="120" w:line="276" w:lineRule="auto"/>
        <w:rPr>
          <w:rFonts w:ascii="Verdana" w:hAnsi="Verdana"/>
        </w:rPr>
      </w:pPr>
      <w:r w:rsidRPr="00802E70">
        <w:rPr>
          <w:rFonts w:ascii="Verdana" w:hAnsi="Verdana"/>
        </w:rPr>
        <w:lastRenderedPageBreak/>
        <w:t>Na potrzeby postępowania o udzielenie zamówienia pu</w:t>
      </w:r>
      <w:r w:rsidR="00B634FF" w:rsidRPr="00802E70">
        <w:rPr>
          <w:rFonts w:ascii="Verdana" w:hAnsi="Verdana"/>
        </w:rPr>
        <w:t xml:space="preserve">blicznego pn. </w:t>
      </w:r>
      <w:r w:rsidR="005E2FF9">
        <w:rPr>
          <w:rFonts w:ascii="Verdana" w:hAnsi="Verdana" w:cs="Verdana"/>
          <w:b/>
          <w:bCs/>
        </w:rPr>
        <w:t xml:space="preserve">Zapewnienie dostępności oraz ciągłości działania Kompleksowego Systemu Zarządzania Oświatą w mieście </w:t>
      </w:r>
      <w:r w:rsidR="005E2FF9">
        <w:rPr>
          <w:rFonts w:ascii="Verdana" w:hAnsi="Verdana"/>
          <w:b/>
        </w:rPr>
        <w:t>Częstochowa wdrożonego przez firmę VULCAN</w:t>
      </w:r>
      <w:r w:rsidR="00E32A02">
        <w:rPr>
          <w:rFonts w:ascii="Verdana" w:hAnsi="Verdana"/>
          <w:b/>
        </w:rPr>
        <w:t xml:space="preserve"> </w:t>
      </w: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5E2FF9" w:rsidRDefault="0048153E" w:rsidP="005E2FF9">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w:t>
      </w:r>
      <w:r w:rsidR="005E2FF9">
        <w:rPr>
          <w:rFonts w:ascii="Verdana" w:hAnsi="Verdana"/>
          <w:b/>
        </w:rPr>
        <w:t>tach</w:t>
      </w:r>
      <w:r w:rsidRPr="0048153E">
        <w:rPr>
          <w:rFonts w:ascii="Verdana" w:hAnsi="Verdana"/>
          <w:b/>
        </w:rPr>
        <w:t xml:space="preserve"> </w:t>
      </w:r>
      <w:r w:rsidR="005E2FF9" w:rsidRPr="0048153E">
        <w:rPr>
          <w:rFonts w:ascii="Verdana" w:hAnsi="Verdana"/>
          <w:b/>
        </w:rPr>
        <w:t>18.1.</w:t>
      </w:r>
      <w:r w:rsidR="005E2FF9" w:rsidRPr="0048153E">
        <w:rPr>
          <w:rFonts w:ascii="Verdana" w:hAnsi="Verdana"/>
          <w:b/>
          <w:color w:val="FF0000"/>
        </w:rPr>
        <w:t>*</w:t>
      </w:r>
      <w:r w:rsidR="005E2FF9" w:rsidRPr="0048153E">
        <w:rPr>
          <w:rFonts w:ascii="Verdana" w:hAnsi="Verdana"/>
          <w:b/>
        </w:rPr>
        <w:t>, 18.2.</w:t>
      </w:r>
      <w:r w:rsidR="005E2FF9" w:rsidRPr="0048153E">
        <w:rPr>
          <w:rFonts w:ascii="Verdana" w:hAnsi="Verdana"/>
          <w:b/>
          <w:color w:val="FF0000"/>
        </w:rPr>
        <w:t>*</w:t>
      </w:r>
      <w:r w:rsidR="005E2FF9" w:rsidRPr="0048153E">
        <w:rPr>
          <w:rFonts w:ascii="Verdana" w:hAnsi="Verdana"/>
          <w:b/>
        </w:rPr>
        <w:t xml:space="preserve"> SWZ.</w:t>
      </w:r>
    </w:p>
    <w:p w:rsidR="005E2FF9" w:rsidRPr="0048153E" w:rsidRDefault="005E2FF9" w:rsidP="005E2FF9">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802E70">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Default="0048153E" w:rsidP="00802E70">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AA657A" w:rsidRPr="00AA657A" w:rsidRDefault="00FC4AF8" w:rsidP="00802E70">
      <w:pPr>
        <w:tabs>
          <w:tab w:val="left" w:pos="567"/>
        </w:tabs>
        <w:spacing w:after="120" w:line="276" w:lineRule="auto"/>
        <w:ind w:left="567" w:hanging="567"/>
        <w:rPr>
          <w:rFonts w:ascii="Verdana" w:hAnsi="Verdana"/>
          <w:b/>
        </w:rPr>
      </w:pPr>
      <w:r>
        <w:rPr>
          <w:rFonts w:ascii="Verdana" w:hAnsi="Verdana"/>
        </w:rPr>
        <w:t>II.3.</w:t>
      </w:r>
      <w:r w:rsidR="00AA657A">
        <w:rPr>
          <w:rFonts w:ascii="Verdana" w:hAnsi="Verdana"/>
        </w:rPr>
        <w:t xml:space="preserve"> </w:t>
      </w:r>
      <w:r w:rsidR="00AA657A" w:rsidRPr="00AA657A">
        <w:rPr>
          <w:rFonts w:ascii="Verdana" w:hAnsi="Verdana"/>
          <w:b/>
        </w:rPr>
        <w:t>Nie podlegam wykluczeniu z postępowania na podstawie przepisów</w:t>
      </w:r>
      <w:r w:rsidR="00AA657A" w:rsidRPr="00AA657A">
        <w:rPr>
          <w:rFonts w:ascii="Verdana" w:hAnsi="Verdana"/>
          <w:b/>
          <w:color w:val="FF0000"/>
        </w:rPr>
        <w:t xml:space="preserve"> </w:t>
      </w:r>
      <w:r w:rsidR="00AA657A" w:rsidRPr="00AA657A">
        <w:rPr>
          <w:rFonts w:ascii="Verdana" w:hAnsi="Verdana"/>
          <w:b/>
        </w:rPr>
        <w:t xml:space="preserve">art. 7 ust. 1 pkt 1-3 ustawy </w:t>
      </w:r>
      <w:r w:rsidR="00AA657A" w:rsidRPr="00AA657A">
        <w:rPr>
          <w:rFonts w:ascii="Verdana" w:hAnsi="Verdana" w:cs="Arial"/>
          <w:b/>
        </w:rPr>
        <w:t>z dnia 13 kwietnia 2022 r. o szczególnych rozwiązaniach w zakresie przeciwdziałania wspieraniu agresji na Ukrainę oraz służących ochronie bezpieczeństwa narodowego (</w:t>
      </w:r>
      <w:r w:rsidR="00AA657A" w:rsidRPr="00AA657A">
        <w:rPr>
          <w:rFonts w:ascii="Verdana" w:hAnsi="Verdana"/>
          <w:b/>
        </w:rPr>
        <w:t>Dz. U. z 2022 r., poz. 835</w:t>
      </w:r>
      <w:r w:rsidR="005E2FF9">
        <w:rPr>
          <w:rFonts w:ascii="Verdana" w:hAnsi="Verdana"/>
          <w:b/>
        </w:rPr>
        <w:t xml:space="preserve"> ze zm.</w:t>
      </w:r>
      <w:r w:rsidR="00AA657A" w:rsidRPr="00AA657A">
        <w:rPr>
          <w:rFonts w:ascii="Verdana" w:hAnsi="Verdana"/>
          <w:b/>
        </w:rPr>
        <w:t>)</w:t>
      </w:r>
      <w:r w:rsidR="00AA657A" w:rsidRPr="00802E70">
        <w:rPr>
          <w:rFonts w:ascii="Verdana" w:hAnsi="Verdana"/>
        </w:rPr>
        <w:t>.</w:t>
      </w:r>
    </w:p>
    <w:p w:rsidR="00FD5A45" w:rsidRPr="00802E70" w:rsidRDefault="0019524F" w:rsidP="00802E70">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w:t>
      </w:r>
      <w:r w:rsidR="00FC4AF8">
        <w:rPr>
          <w:rFonts w:ascii="Verdana" w:hAnsi="Verdana"/>
        </w:rPr>
        <w:t>4</w:t>
      </w:r>
      <w:r w:rsidR="006D6D44" w:rsidRPr="00802E70">
        <w:rPr>
          <w:rFonts w:ascii="Verdana" w:hAnsi="Verdana"/>
        </w:rPr>
        <w:t>.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r w:rsidR="00A7698A" w:rsidRPr="00CF42A4">
        <w:rPr>
          <w:rFonts w:ascii="Verdana" w:hAnsi="Verdana"/>
        </w:rPr>
        <w:t xml:space="preserve">pkt 1, 2, 5 </w:t>
      </w:r>
      <w:r w:rsidR="00FD5A45" w:rsidRPr="00CF42A4">
        <w:rPr>
          <w:rFonts w:ascii="Verdana" w:hAnsi="Verdana"/>
        </w:rPr>
        <w:t xml:space="preserve">lub art. 109 ust. 1 </w:t>
      </w:r>
      <w:r w:rsidR="00A7698A" w:rsidRPr="00CF42A4">
        <w:rPr>
          <w:rFonts w:ascii="Verdana" w:hAnsi="Verdana"/>
        </w:rPr>
        <w:t xml:space="preserve">pkt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8617B8">
      <w:pPr>
        <w:spacing w:before="120" w:after="0" w:line="276" w:lineRule="auto"/>
        <w:rPr>
          <w:rFonts w:ascii="Verdana" w:hAnsi="Verdana"/>
        </w:rPr>
      </w:pPr>
      <w:r w:rsidRPr="00802E70">
        <w:rPr>
          <w:rFonts w:ascii="Verdana" w:hAnsi="Verdana"/>
        </w:rPr>
        <w:t>OŚWIADCZENIE DOTYCZĄCE PODANYCH INFORMACJI:</w:t>
      </w:r>
    </w:p>
    <w:p w:rsidR="00FD5A45" w:rsidRPr="00802E70" w:rsidRDefault="00FD5A45" w:rsidP="00802E70">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CF42A4" w:rsidRPr="0070468B" w:rsidRDefault="00CF42A4" w:rsidP="008617B8">
      <w:pPr>
        <w:spacing w:before="240" w:after="0" w:line="240" w:lineRule="auto"/>
        <w:ind w:left="5812"/>
        <w:rPr>
          <w:rFonts w:ascii="Verdana" w:hAnsi="Verdana" w:cs="Arial"/>
          <w:sz w:val="16"/>
          <w:szCs w:val="16"/>
        </w:rPr>
      </w:pPr>
      <w:r>
        <w:rPr>
          <w:rFonts w:ascii="Verdana" w:hAnsi="Verdana" w:cs="Arial"/>
          <w:sz w:val="16"/>
          <w:szCs w:val="16"/>
        </w:rPr>
        <w:t>____________________________</w:t>
      </w:r>
    </w:p>
    <w:p w:rsidR="00CF42A4" w:rsidRPr="009B1054" w:rsidRDefault="00CF42A4" w:rsidP="00FB64B9">
      <w:pPr>
        <w:spacing w:after="0" w:line="240" w:lineRule="auto"/>
        <w:ind w:left="5812"/>
        <w:rPr>
          <w:rFonts w:ascii="Verdana" w:hAnsi="Verdana" w:cs="Arial"/>
          <w:sz w:val="18"/>
          <w:szCs w:val="18"/>
        </w:rPr>
      </w:pPr>
      <w:r w:rsidRPr="009B1054">
        <w:rPr>
          <w:rFonts w:ascii="Verdana" w:hAnsi="Verdana" w:cs="Arial"/>
          <w:sz w:val="18"/>
          <w:szCs w:val="18"/>
        </w:rPr>
        <w:t>Podpisy</w:t>
      </w:r>
    </w:p>
    <w:p w:rsidR="00CF42A4" w:rsidRPr="009B1054" w:rsidRDefault="00CF42A4" w:rsidP="00FB64B9">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1372BE" w:rsidRDefault="001372BE" w:rsidP="00FB64B9">
      <w:pPr>
        <w:spacing w:after="0" w:line="240" w:lineRule="auto"/>
        <w:ind w:left="5812"/>
        <w:rPr>
          <w:rFonts w:ascii="Verdana" w:hAnsi="Verdana" w:cs="Arial"/>
          <w:iCs/>
          <w:sz w:val="18"/>
          <w:szCs w:val="18"/>
        </w:rPr>
      </w:pPr>
      <w:r>
        <w:rPr>
          <w:rFonts w:ascii="Verdana" w:hAnsi="Verdana" w:cs="Arial"/>
          <w:sz w:val="18"/>
          <w:szCs w:val="18"/>
        </w:rPr>
        <w:t>osoby (</w:t>
      </w:r>
      <w:r w:rsidR="00CF42A4" w:rsidRPr="009B1054">
        <w:rPr>
          <w:rFonts w:ascii="Verdana" w:hAnsi="Verdana" w:cs="Arial"/>
          <w:sz w:val="18"/>
          <w:szCs w:val="18"/>
        </w:rPr>
        <w:t>osób</w:t>
      </w:r>
      <w:r>
        <w:rPr>
          <w:rFonts w:ascii="Verdana" w:hAnsi="Verdana" w:cs="Arial"/>
          <w:sz w:val="18"/>
          <w:szCs w:val="18"/>
        </w:rPr>
        <w:t>) uprawnionej</w:t>
      </w:r>
      <w:r w:rsidR="00CF42A4" w:rsidRPr="009B1054">
        <w:rPr>
          <w:rFonts w:ascii="Verdana" w:hAnsi="Verdana" w:cs="Arial"/>
          <w:sz w:val="18"/>
          <w:szCs w:val="18"/>
        </w:rPr>
        <w:t xml:space="preserve"> do składania oświadczeń woli </w:t>
      </w:r>
      <w:r w:rsidR="00CF42A4" w:rsidRPr="009B1054">
        <w:rPr>
          <w:rFonts w:ascii="Verdana" w:hAnsi="Verdana" w:cs="Arial"/>
          <w:iCs/>
          <w:sz w:val="18"/>
          <w:szCs w:val="18"/>
        </w:rPr>
        <w:t xml:space="preserve">w imieniu </w:t>
      </w:r>
      <w:r>
        <w:rPr>
          <w:rFonts w:ascii="Verdana" w:hAnsi="Verdana" w:cs="Arial"/>
          <w:iCs/>
          <w:sz w:val="18"/>
          <w:szCs w:val="18"/>
        </w:rPr>
        <w:t>odpowiednio:</w:t>
      </w:r>
    </w:p>
    <w:p w:rsidR="00CF42A4" w:rsidRDefault="001372BE" w:rsidP="00FB64B9">
      <w:pPr>
        <w:spacing w:after="0" w:line="240" w:lineRule="auto"/>
        <w:ind w:left="5812"/>
        <w:rPr>
          <w:rFonts w:ascii="Verdana" w:hAnsi="Verdana" w:cs="Arial"/>
          <w:iCs/>
          <w:sz w:val="18"/>
          <w:szCs w:val="18"/>
        </w:rPr>
      </w:pPr>
      <w:r>
        <w:rPr>
          <w:rFonts w:ascii="Verdana" w:hAnsi="Verdana" w:cs="Arial"/>
          <w:iCs/>
          <w:sz w:val="18"/>
          <w:szCs w:val="18"/>
        </w:rPr>
        <w:t xml:space="preserve">a) </w:t>
      </w:r>
      <w:r w:rsidR="00CF42A4" w:rsidRPr="009B1054">
        <w:rPr>
          <w:rFonts w:ascii="Verdana" w:hAnsi="Verdana" w:cs="Arial"/>
          <w:iCs/>
          <w:sz w:val="18"/>
          <w:szCs w:val="18"/>
        </w:rPr>
        <w:t>wykonawcy</w:t>
      </w:r>
      <w:r>
        <w:rPr>
          <w:rFonts w:ascii="Verdana" w:hAnsi="Verdana" w:cs="Arial"/>
          <w:iCs/>
          <w:sz w:val="18"/>
          <w:szCs w:val="18"/>
        </w:rPr>
        <w:t>;</w:t>
      </w:r>
    </w:p>
    <w:p w:rsidR="001372BE" w:rsidRDefault="001372BE" w:rsidP="00FB64B9">
      <w:pPr>
        <w:spacing w:after="0" w:line="240" w:lineRule="auto"/>
        <w:ind w:left="5812"/>
        <w:rPr>
          <w:rFonts w:ascii="Verdana" w:hAnsi="Verdana" w:cs="Arial"/>
          <w:iCs/>
          <w:sz w:val="18"/>
          <w:szCs w:val="18"/>
        </w:rPr>
      </w:pPr>
      <w:r>
        <w:rPr>
          <w:rFonts w:ascii="Verdana" w:hAnsi="Verdana" w:cs="Arial"/>
          <w:iCs/>
          <w:sz w:val="18"/>
          <w:szCs w:val="18"/>
        </w:rPr>
        <w:t>b)</w:t>
      </w:r>
      <w:r w:rsidR="00FB64B9">
        <w:rPr>
          <w:rFonts w:ascii="Verdana" w:hAnsi="Verdana" w:cs="Arial"/>
          <w:iCs/>
          <w:sz w:val="18"/>
          <w:szCs w:val="18"/>
        </w:rPr>
        <w:t xml:space="preserve"> </w:t>
      </w:r>
      <w:r>
        <w:rPr>
          <w:rFonts w:ascii="Verdana" w:hAnsi="Verdana" w:cs="Arial"/>
          <w:iCs/>
          <w:sz w:val="18"/>
          <w:szCs w:val="18"/>
        </w:rPr>
        <w:t>każdego ze wspólników</w:t>
      </w:r>
      <w:r w:rsidR="001B7997">
        <w:rPr>
          <w:rFonts w:ascii="Verdana" w:hAnsi="Verdana" w:cs="Arial"/>
          <w:iCs/>
          <w:sz w:val="18"/>
          <w:szCs w:val="18"/>
        </w:rPr>
        <w:t xml:space="preserve"> – w przypadku składania oferty wspólnej (</w:t>
      </w:r>
      <w:r>
        <w:rPr>
          <w:rFonts w:ascii="Verdana" w:hAnsi="Verdana" w:cs="Arial"/>
          <w:iCs/>
          <w:sz w:val="18"/>
          <w:szCs w:val="18"/>
        </w:rPr>
        <w:t>konsorcjum</w:t>
      </w:r>
      <w:r w:rsidR="001B7997">
        <w:rPr>
          <w:rFonts w:ascii="Verdana" w:hAnsi="Verdana" w:cs="Arial"/>
          <w:iCs/>
          <w:sz w:val="18"/>
          <w:szCs w:val="18"/>
        </w:rPr>
        <w:t>, spółka</w:t>
      </w:r>
      <w:r>
        <w:rPr>
          <w:rFonts w:ascii="Verdana" w:hAnsi="Verdana" w:cs="Arial"/>
          <w:iCs/>
          <w:sz w:val="18"/>
          <w:szCs w:val="18"/>
        </w:rPr>
        <w:t xml:space="preserve"> cywiln</w:t>
      </w:r>
      <w:r w:rsidR="001B7997">
        <w:rPr>
          <w:rFonts w:ascii="Verdana" w:hAnsi="Verdana" w:cs="Arial"/>
          <w:iCs/>
          <w:sz w:val="18"/>
          <w:szCs w:val="18"/>
        </w:rPr>
        <w:t>a)</w:t>
      </w:r>
      <w:r w:rsidR="00FB64B9">
        <w:rPr>
          <w:rFonts w:ascii="Verdana" w:hAnsi="Verdana" w:cs="Arial"/>
          <w:iCs/>
          <w:sz w:val="18"/>
          <w:szCs w:val="18"/>
        </w:rPr>
        <w:t>;</w:t>
      </w:r>
    </w:p>
    <w:p w:rsidR="00FB64B9" w:rsidRDefault="001B7997" w:rsidP="00FB64B9">
      <w:pPr>
        <w:spacing w:after="0" w:line="240" w:lineRule="auto"/>
        <w:ind w:left="5812"/>
        <w:rPr>
          <w:rFonts w:ascii="Verdana" w:hAnsi="Verdana" w:cs="Arial"/>
          <w:iCs/>
          <w:sz w:val="18"/>
          <w:szCs w:val="18"/>
        </w:rPr>
      </w:pPr>
      <w:r>
        <w:rPr>
          <w:rFonts w:ascii="Verdana" w:hAnsi="Verdana" w:cs="Arial"/>
          <w:iCs/>
          <w:sz w:val="18"/>
          <w:szCs w:val="18"/>
        </w:rPr>
        <w:t>c</w:t>
      </w:r>
      <w:r w:rsidR="00FB64B9">
        <w:rPr>
          <w:rFonts w:ascii="Verdana" w:hAnsi="Verdana" w:cs="Arial"/>
          <w:iCs/>
          <w:sz w:val="18"/>
          <w:szCs w:val="18"/>
        </w:rPr>
        <w:t>) podmiotów</w:t>
      </w:r>
      <w:r>
        <w:rPr>
          <w:rFonts w:ascii="Verdana" w:hAnsi="Verdana" w:cs="Arial"/>
          <w:iCs/>
          <w:sz w:val="18"/>
          <w:szCs w:val="18"/>
        </w:rPr>
        <w:t xml:space="preserve"> udostępniających </w:t>
      </w:r>
      <w:r w:rsidR="00FB64B9">
        <w:rPr>
          <w:rFonts w:ascii="Verdana" w:hAnsi="Verdana" w:cs="Arial"/>
          <w:iCs/>
          <w:sz w:val="18"/>
          <w:szCs w:val="18"/>
        </w:rPr>
        <w:t xml:space="preserve">zasoby </w:t>
      </w:r>
      <w:r>
        <w:rPr>
          <w:rFonts w:ascii="Verdana" w:hAnsi="Verdana" w:cs="Arial"/>
          <w:iCs/>
          <w:sz w:val="18"/>
          <w:szCs w:val="18"/>
        </w:rPr>
        <w:t xml:space="preserve">na </w:t>
      </w:r>
      <w:r w:rsidR="00FB64B9">
        <w:rPr>
          <w:rFonts w:ascii="Verdana" w:hAnsi="Verdana" w:cs="Arial"/>
          <w:iCs/>
          <w:sz w:val="18"/>
          <w:szCs w:val="18"/>
        </w:rPr>
        <w:t xml:space="preserve">których powołuje się </w:t>
      </w:r>
      <w:r w:rsidR="00FB64B9">
        <w:rPr>
          <w:rFonts w:ascii="Verdana" w:hAnsi="Verdana" w:cs="Arial"/>
          <w:iCs/>
          <w:sz w:val="18"/>
          <w:szCs w:val="18"/>
        </w:rPr>
        <w:lastRenderedPageBreak/>
        <w:t>Wykonawca w celu spełniania warunków udziału w postępowaniu.</w:t>
      </w:r>
    </w:p>
    <w:p w:rsidR="001372BE" w:rsidRPr="00A618B3" w:rsidRDefault="001372BE" w:rsidP="001372BE">
      <w:pPr>
        <w:adjustRightInd w:val="0"/>
        <w:spacing w:after="0" w:line="276" w:lineRule="auto"/>
        <w:rPr>
          <w:rFonts w:ascii="Verdana" w:hAnsi="Verdana"/>
          <w:i/>
          <w:lang w:eastAsia="pl-PL"/>
        </w:rPr>
      </w:pPr>
      <w:r>
        <w:rPr>
          <w:rFonts w:ascii="Verdana" w:hAnsi="Verdana"/>
          <w:i/>
          <w:lang w:eastAsia="pl-PL"/>
        </w:rPr>
        <w:t>_______________________________</w:t>
      </w:r>
    </w:p>
    <w:p w:rsidR="001372BE" w:rsidRDefault="001372BE" w:rsidP="00010649">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FB64B9" w:rsidRPr="00FB64B9" w:rsidRDefault="00FB64B9" w:rsidP="00FB64B9">
      <w:pPr>
        <w:pageBreakBefore/>
        <w:spacing w:after="120" w:line="240" w:lineRule="auto"/>
        <w:ind w:left="6521"/>
        <w:rPr>
          <w:rFonts w:ascii="Verdana" w:hAnsi="Verdana" w:cs="Verdana"/>
          <w:b/>
        </w:rPr>
      </w:pPr>
      <w:r w:rsidRPr="00FB64B9">
        <w:rPr>
          <w:rFonts w:ascii="Verdana" w:hAnsi="Verdana" w:cs="Verdana"/>
        </w:rPr>
        <w:lastRenderedPageBreak/>
        <w:t xml:space="preserve">Załącznik nr </w:t>
      </w:r>
      <w:r w:rsidR="005E2FF9">
        <w:rPr>
          <w:rFonts w:ascii="Verdana" w:hAnsi="Verdana" w:cs="Verdana"/>
        </w:rPr>
        <w:t>5</w:t>
      </w:r>
      <w:r w:rsidRPr="00FB64B9">
        <w:rPr>
          <w:rFonts w:ascii="Verdana" w:hAnsi="Verdana" w:cs="Verdana"/>
        </w:rPr>
        <w:t xml:space="preserve"> do SWZ</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1627E0">
      <w:pPr>
        <w:spacing w:after="120" w:line="240"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FB64B9">
      <w:pPr>
        <w:adjustRightInd w:val="0"/>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FB64B9">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FB64B9">
      <w:pPr>
        <w:adjustRightInd w:val="0"/>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FB64B9" w:rsidP="00E32A02">
      <w:pPr>
        <w:spacing w:before="240" w:after="0" w:line="276" w:lineRule="auto"/>
        <w:jc w:val="center"/>
        <w:rPr>
          <w:rFonts w:ascii="Verdana" w:hAnsi="Verdana" w:cs="Verdana"/>
        </w:rPr>
      </w:pPr>
      <w:r w:rsidRPr="00FB64B9">
        <w:rPr>
          <w:rFonts w:ascii="Verdana" w:hAnsi="Verdana" w:cs="Verdana"/>
          <w:b/>
          <w:bCs/>
        </w:rPr>
        <w:t>o ś w i a d c z a m (y)</w:t>
      </w:r>
      <w:r w:rsidRPr="00FB64B9">
        <w:rPr>
          <w:rFonts w:ascii="Verdana" w:hAnsi="Verdana" w:cs="Verdana"/>
        </w:rPr>
        <w:t>,</w:t>
      </w:r>
    </w:p>
    <w:p w:rsidR="00FB64B9" w:rsidRPr="00FB64B9" w:rsidRDefault="00FB64B9" w:rsidP="0076166B">
      <w:pPr>
        <w:spacing w:after="0" w:line="276" w:lineRule="auto"/>
        <w:rPr>
          <w:rFonts w:ascii="Verdana" w:hAnsi="Verdana" w:cs="Verdana"/>
          <w:i/>
        </w:rPr>
      </w:pPr>
      <w:r w:rsidRPr="00FB64B9">
        <w:rPr>
          <w:rFonts w:ascii="Verdana" w:hAnsi="Verdana" w:cs="Verdana"/>
        </w:rPr>
        <w:t>że wyżej wymieniony podmiot, stosownie do a</w:t>
      </w:r>
      <w:r w:rsidR="00694AAF">
        <w:rPr>
          <w:rFonts w:ascii="Verdana" w:hAnsi="Verdana" w:cs="Verdana"/>
        </w:rPr>
        <w:t>rt. 118 ust. 4 ustawy z dnia 11 </w:t>
      </w:r>
      <w:r w:rsidRPr="00FB64B9">
        <w:rPr>
          <w:rFonts w:ascii="Verdana" w:hAnsi="Verdana" w:cs="Verdana"/>
        </w:rPr>
        <w:t xml:space="preserve">września 2019 r. - Prawo zamówień publicznych </w:t>
      </w:r>
      <w:r w:rsidRPr="00FB64B9">
        <w:rPr>
          <w:rFonts w:ascii="Verdana" w:hAnsi="Verdana"/>
        </w:rPr>
        <w:t>(j.t. Dz. U. z 202</w:t>
      </w:r>
      <w:r w:rsidR="005E2FF9">
        <w:rPr>
          <w:rFonts w:ascii="Verdana" w:hAnsi="Verdana"/>
        </w:rPr>
        <w:t>2</w:t>
      </w:r>
      <w:r w:rsidR="00694AAF">
        <w:rPr>
          <w:rFonts w:ascii="Verdana" w:hAnsi="Verdana"/>
        </w:rPr>
        <w:t xml:space="preserve"> r., poz. </w:t>
      </w:r>
      <w:r w:rsidRPr="00FB64B9">
        <w:rPr>
          <w:rFonts w:ascii="Verdana" w:hAnsi="Verdana"/>
        </w:rPr>
        <w:t>1</w:t>
      </w:r>
      <w:r w:rsidR="005E2FF9">
        <w:rPr>
          <w:rFonts w:ascii="Verdana" w:hAnsi="Verdana"/>
        </w:rPr>
        <w:t>710</w:t>
      </w:r>
      <w:r w:rsidR="00D07B61">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00694AAF">
        <w:rPr>
          <w:rFonts w:ascii="Verdana" w:hAnsi="Verdana"/>
        </w:rPr>
        <w:t xml:space="preserve"> i </w:t>
      </w:r>
      <w:r w:rsidRPr="00FB64B9">
        <w:rPr>
          <w:rFonts w:ascii="Verdana" w:hAnsi="Verdana" w:cs="Verdana"/>
        </w:rPr>
        <w:t>odda wykonawcy:</w:t>
      </w:r>
    </w:p>
    <w:p w:rsidR="00FB64B9" w:rsidRPr="00FB64B9" w:rsidRDefault="00D07B61" w:rsidP="00D07B61">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D07B61">
      <w:pPr>
        <w:spacing w:after="120" w:line="240"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FB64B9">
      <w:pPr>
        <w:adjustRightInd w:val="0"/>
        <w:spacing w:after="120" w:line="240" w:lineRule="auto"/>
        <w:rPr>
          <w:rFonts w:ascii="Verdana" w:hAnsi="Verdana"/>
          <w:lang w:eastAsia="pl-PL"/>
        </w:rPr>
      </w:pPr>
      <w:r w:rsidRPr="00FB64B9">
        <w:rPr>
          <w:rFonts w:ascii="Verdana" w:hAnsi="Verdana"/>
          <w:lang w:eastAsia="pl-PL"/>
        </w:rPr>
        <w:t xml:space="preserve">do dyspozycji niezbędne zasoby, o których mowa w punkcie </w:t>
      </w:r>
      <w:r w:rsidR="005E2FF9" w:rsidRPr="00FB64B9">
        <w:rPr>
          <w:rFonts w:ascii="Verdana" w:hAnsi="Verdana"/>
          <w:lang w:eastAsia="pl-PL"/>
        </w:rPr>
        <w:t>18.1.</w:t>
      </w:r>
      <w:r w:rsidR="005E2FF9" w:rsidRPr="00FB64B9">
        <w:rPr>
          <w:rFonts w:ascii="Verdana" w:hAnsi="Verdana"/>
          <w:b/>
          <w:color w:val="FF0000"/>
          <w:lang w:eastAsia="pl-PL"/>
        </w:rPr>
        <w:t>*</w:t>
      </w:r>
      <w:r w:rsidR="005E2FF9" w:rsidRPr="00FB64B9">
        <w:rPr>
          <w:rFonts w:ascii="Verdana" w:hAnsi="Verdana"/>
          <w:lang w:eastAsia="pl-PL"/>
        </w:rPr>
        <w:t>, 18.2.</w:t>
      </w:r>
      <w:r w:rsidR="005E2FF9" w:rsidRPr="00FB64B9">
        <w:rPr>
          <w:rFonts w:ascii="Verdana" w:hAnsi="Verdana"/>
          <w:b/>
          <w:color w:val="FF0000"/>
          <w:lang w:eastAsia="pl-PL"/>
        </w:rPr>
        <w:t>*</w:t>
      </w:r>
      <w:r w:rsidR="005E2FF9"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FB64B9">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D07B61">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D07B61">
      <w:pPr>
        <w:ind w:left="284" w:hanging="284"/>
        <w:rPr>
          <w:rFonts w:ascii="Verdana" w:eastAsia="TimesNewRoman" w:hAnsi="Verdana"/>
          <w:lang w:eastAsia="pl-PL"/>
        </w:rPr>
      </w:pPr>
      <w:r w:rsidRPr="00FB64B9">
        <w:rPr>
          <w:rFonts w:ascii="Verdana" w:eastAsia="TimesNewRoman" w:hAnsi="Verdana"/>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FB64B9">
      <w:pPr>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FB64B9">
      <w:pPr>
        <w:spacing w:after="120" w:line="240"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FB64B9">
      <w:pPr>
        <w:spacing w:after="120" w:line="240"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FB64B9">
      <w:pPr>
        <w:spacing w:after="0" w:line="240"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FB64B9">
      <w:pPr>
        <w:spacing w:after="120" w:line="240"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D07B61" w:rsidRPr="0070468B" w:rsidRDefault="00D07B61" w:rsidP="00D07B61">
      <w:pPr>
        <w:spacing w:before="240" w:after="0" w:line="240" w:lineRule="auto"/>
        <w:ind w:left="5387"/>
        <w:rPr>
          <w:rFonts w:ascii="Verdana" w:hAnsi="Verdana" w:cs="Arial"/>
          <w:sz w:val="16"/>
          <w:szCs w:val="16"/>
        </w:rPr>
      </w:pPr>
      <w:r>
        <w:rPr>
          <w:rFonts w:ascii="Verdana" w:hAnsi="Verdana" w:cs="Arial"/>
          <w:sz w:val="16"/>
          <w:szCs w:val="16"/>
        </w:rPr>
        <w:t>____________________________</w:t>
      </w:r>
    </w:p>
    <w:p w:rsidR="00D07B61" w:rsidRDefault="00D07B61" w:rsidP="00D07B61">
      <w:pPr>
        <w:tabs>
          <w:tab w:val="left" w:pos="5387"/>
        </w:tabs>
        <w:spacing w:after="0" w:line="240"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 lub postaci elektronicznej</w:t>
      </w:r>
      <w:r>
        <w:rPr>
          <w:rFonts w:ascii="Verdana" w:hAnsi="Verdana" w:cs="Arial"/>
          <w:iCs/>
          <w:sz w:val="18"/>
          <w:szCs w:val="18"/>
        </w:rPr>
        <w:t xml:space="preserve"> </w:t>
      </w:r>
      <w:r>
        <w:rPr>
          <w:rFonts w:ascii="Verdana" w:hAnsi="Verdana" w:cs="Arial"/>
          <w:sz w:val="18"/>
          <w:szCs w:val="18"/>
        </w:rPr>
        <w:t>osoby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 xml:space="preserve">podmiotu </w:t>
      </w:r>
      <w:r w:rsidR="0017253F">
        <w:rPr>
          <w:rFonts w:ascii="Verdana" w:hAnsi="Verdana" w:cs="Arial"/>
          <w:iCs/>
          <w:sz w:val="18"/>
          <w:szCs w:val="18"/>
        </w:rPr>
        <w:t>udostępniającego swoje zasoby Wykonawcy</w:t>
      </w:r>
    </w:p>
    <w:p w:rsidR="00E32A02" w:rsidRDefault="00D07B61" w:rsidP="0027788D">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E32A02" w:rsidRDefault="00D07B61" w:rsidP="0027788D">
      <w:pPr>
        <w:adjustRightInd w:val="0"/>
        <w:spacing w:after="0" w:line="276" w:lineRule="auto"/>
        <w:rPr>
          <w:rFonts w:ascii="Verdana" w:hAnsi="Verdana"/>
          <w:lang w:eastAsia="pl-PL"/>
        </w:rPr>
      </w:pPr>
      <w:r w:rsidRPr="001372BE">
        <w:rPr>
          <w:rFonts w:ascii="Verdana" w:hAnsi="Verdana"/>
          <w:sz w:val="18"/>
          <w:szCs w:val="18"/>
          <w:lang w:eastAsia="pl-PL"/>
        </w:rPr>
        <w:t>(miejsce i data złożenia oświadczenia)</w:t>
      </w:r>
      <w:r w:rsidR="00FB64B9">
        <w:rPr>
          <w:rFonts w:ascii="Verdana" w:eastAsia="Times New Roman" w:hAnsi="Verdana"/>
          <w:lang w:eastAsia="pl-PL"/>
        </w:rPr>
        <w:br w:type="page"/>
      </w:r>
    </w:p>
    <w:p w:rsidR="00F143A8" w:rsidRPr="001372BE" w:rsidRDefault="001372BE" w:rsidP="001372BE">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5E2FF9">
        <w:rPr>
          <w:rFonts w:ascii="Verdana" w:eastAsia="Times New Roman" w:hAnsi="Verdana"/>
          <w:lang w:eastAsia="pl-PL"/>
        </w:rPr>
        <w:t>6</w:t>
      </w:r>
      <w:r>
        <w:rPr>
          <w:rFonts w:ascii="Verdana" w:eastAsia="Times New Roman" w:hAnsi="Verdana"/>
          <w:lang w:eastAsia="pl-PL"/>
        </w:rPr>
        <w:t xml:space="preserve"> do SWZ</w:t>
      </w:r>
    </w:p>
    <w:p w:rsidR="0076166B" w:rsidRPr="00802E70" w:rsidRDefault="0076166B"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w:t>
      </w:r>
      <w:r w:rsidR="00E32A02">
        <w:rPr>
          <w:rFonts w:ascii="Verdana" w:hAnsi="Verdana"/>
          <w:b/>
        </w:rPr>
        <w:t>E</w:t>
      </w:r>
      <w:r>
        <w:rPr>
          <w:rFonts w:ascii="Verdana" w:hAnsi="Verdana"/>
          <w:b/>
        </w:rPr>
        <w:t>NIE ZAMÓWIENIA</w:t>
      </w:r>
      <w:r w:rsidRPr="00802E70">
        <w:rPr>
          <w:rFonts w:ascii="Verdana" w:hAnsi="Verdana"/>
          <w:b/>
        </w:rPr>
        <w:t>:</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1372BE" w:rsidRDefault="0076166B" w:rsidP="0076166B">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Default="0076166B" w:rsidP="0076166B">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17253F">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F143A8" w:rsidRPr="001372BE" w:rsidRDefault="00F143A8" w:rsidP="001372BE">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Na potrzeby postępowania o udzielenie zamówienia publicznego pn.</w:t>
      </w:r>
      <w:r w:rsidRPr="001372BE">
        <w:rPr>
          <w:rFonts w:ascii="Verdana" w:hAnsi="Verdana" w:cs="Calibri"/>
          <w:b/>
          <w:sz w:val="22"/>
          <w:szCs w:val="22"/>
        </w:rPr>
        <w:t xml:space="preserve"> </w:t>
      </w:r>
      <w:r w:rsidR="005E2FF9">
        <w:rPr>
          <w:rFonts w:ascii="Verdana" w:hAnsi="Verdana" w:cs="Verdana"/>
          <w:b/>
          <w:bCs/>
        </w:rPr>
        <w:t>Z</w:t>
      </w:r>
      <w:r w:rsidR="005E2FF9">
        <w:rPr>
          <w:rFonts w:ascii="Verdana" w:hAnsi="Verdana" w:cs="Verdana"/>
          <w:b/>
          <w:bCs/>
          <w:sz w:val="22"/>
          <w:szCs w:val="22"/>
        </w:rPr>
        <w:t xml:space="preserve">apewnienie dostępności oraz ciągłości działania Kompleksowego Systemu Zarządzania Oświatą w mieście </w:t>
      </w:r>
      <w:r w:rsidR="005E2FF9">
        <w:rPr>
          <w:rFonts w:ascii="Verdana" w:hAnsi="Verdana"/>
          <w:b/>
          <w:sz w:val="22"/>
          <w:szCs w:val="22"/>
        </w:rPr>
        <w:t>Częstocho</w:t>
      </w:r>
      <w:r w:rsidR="005E2FF9">
        <w:rPr>
          <w:rFonts w:ascii="Verdana" w:hAnsi="Verdana"/>
          <w:b/>
        </w:rPr>
        <w:t>wa wdrożonego przez firmę VULCAN</w:t>
      </w:r>
      <w:r w:rsidR="008617B8">
        <w:rPr>
          <w:rFonts w:ascii="Verdana" w:hAnsi="Verdana" w:cs="Verdana"/>
          <w:b/>
          <w:bCs/>
          <w:sz w:val="22"/>
          <w:szCs w:val="22"/>
        </w:rPr>
        <w:t xml:space="preserve"> </w:t>
      </w:r>
      <w:r w:rsidRPr="001372BE">
        <w:rPr>
          <w:rFonts w:ascii="Verdana" w:eastAsia="Times New Roman" w:hAnsi="Verdana"/>
          <w:sz w:val="22"/>
          <w:szCs w:val="22"/>
          <w:lang w:eastAsia="pl-PL"/>
        </w:rPr>
        <w:t xml:space="preserve">prowadzonego przez Gminę Miasto Częstochowa oświadczam, że: </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76166B">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0C20D7" w:rsidRPr="0070468B" w:rsidRDefault="000C20D7" w:rsidP="008A5FFC">
      <w:pPr>
        <w:spacing w:before="360" w:after="0" w:line="240" w:lineRule="auto"/>
        <w:ind w:left="6095"/>
        <w:rPr>
          <w:rFonts w:ascii="Verdana" w:hAnsi="Verdana" w:cs="Arial"/>
          <w:sz w:val="16"/>
          <w:szCs w:val="16"/>
        </w:rPr>
      </w:pPr>
      <w:r>
        <w:rPr>
          <w:rFonts w:ascii="Verdana" w:hAnsi="Verdana" w:cs="Arial"/>
          <w:sz w:val="16"/>
          <w:szCs w:val="16"/>
        </w:rPr>
        <w:t>____________________________</w:t>
      </w:r>
    </w:p>
    <w:p w:rsidR="000C20D7" w:rsidRPr="009B1054" w:rsidRDefault="000C20D7" w:rsidP="000C20D7">
      <w:pPr>
        <w:spacing w:after="0" w:line="240" w:lineRule="auto"/>
        <w:ind w:left="6096"/>
        <w:rPr>
          <w:rFonts w:ascii="Verdana" w:hAnsi="Verdana" w:cs="Arial"/>
          <w:sz w:val="18"/>
          <w:szCs w:val="18"/>
        </w:rPr>
      </w:pPr>
      <w:r w:rsidRPr="009B1054">
        <w:rPr>
          <w:rFonts w:ascii="Verdana" w:hAnsi="Verdana" w:cs="Arial"/>
          <w:sz w:val="18"/>
          <w:szCs w:val="18"/>
        </w:rPr>
        <w:t>Podpisy</w:t>
      </w:r>
    </w:p>
    <w:p w:rsidR="000C20D7" w:rsidRPr="009B1054" w:rsidRDefault="000C20D7" w:rsidP="000C20D7">
      <w:pPr>
        <w:spacing w:after="0" w:line="240" w:lineRule="auto"/>
        <w:ind w:left="6096"/>
        <w:rPr>
          <w:rFonts w:ascii="Verdana" w:hAnsi="Verdana" w:cs="Arial"/>
          <w:iCs/>
          <w:sz w:val="18"/>
          <w:szCs w:val="18"/>
        </w:rPr>
      </w:pPr>
      <w:r w:rsidRPr="009B1054">
        <w:rPr>
          <w:rFonts w:ascii="Verdana" w:hAnsi="Verdana" w:cs="Arial"/>
          <w:iCs/>
          <w:sz w:val="18"/>
          <w:szCs w:val="18"/>
        </w:rPr>
        <w:t>w formie lub postaci elektronicznej</w:t>
      </w:r>
    </w:p>
    <w:p w:rsidR="000C20D7" w:rsidRDefault="000C20D7" w:rsidP="000C20D7">
      <w:pPr>
        <w:spacing w:after="0" w:line="240"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sidR="0076166B">
        <w:rPr>
          <w:rFonts w:ascii="Verdana" w:hAnsi="Verdana" w:cs="Arial"/>
          <w:iCs/>
          <w:sz w:val="18"/>
          <w:szCs w:val="18"/>
        </w:rPr>
        <w:t>W</w:t>
      </w:r>
      <w:r>
        <w:rPr>
          <w:rFonts w:ascii="Verdana" w:hAnsi="Verdana" w:cs="Arial"/>
          <w:iCs/>
          <w:sz w:val="18"/>
          <w:szCs w:val="18"/>
        </w:rPr>
        <w:t>ykonaw</w:t>
      </w:r>
      <w:r w:rsidR="00E2727F">
        <w:rPr>
          <w:rFonts w:ascii="Verdana" w:hAnsi="Verdana" w:cs="Arial"/>
          <w:iCs/>
          <w:sz w:val="18"/>
          <w:szCs w:val="18"/>
        </w:rPr>
        <w:t>ców wspólnie ubiegających się o </w:t>
      </w:r>
      <w:r>
        <w:rPr>
          <w:rFonts w:ascii="Verdana" w:hAnsi="Verdana" w:cs="Arial"/>
          <w:iCs/>
          <w:sz w:val="18"/>
          <w:szCs w:val="18"/>
        </w:rPr>
        <w:t>zamówienie (konsorcjum, spółka cywilna)</w:t>
      </w:r>
    </w:p>
    <w:p w:rsidR="000C20D7" w:rsidRPr="00A618B3" w:rsidRDefault="000C20D7" w:rsidP="000C20D7">
      <w:pPr>
        <w:adjustRightInd w:val="0"/>
        <w:spacing w:after="0" w:line="276" w:lineRule="auto"/>
        <w:rPr>
          <w:rFonts w:ascii="Verdana" w:hAnsi="Verdana"/>
          <w:i/>
          <w:lang w:eastAsia="pl-PL"/>
        </w:rPr>
      </w:pPr>
      <w:r>
        <w:rPr>
          <w:rFonts w:ascii="Verdana" w:hAnsi="Verdana"/>
          <w:i/>
          <w:lang w:eastAsia="pl-PL"/>
        </w:rPr>
        <w:t>_______________________________</w:t>
      </w:r>
    </w:p>
    <w:p w:rsidR="00881A1E" w:rsidRDefault="000C20D7" w:rsidP="005E2FF9">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D73D1" w:rsidRPr="001372BE" w:rsidRDefault="008D73D1" w:rsidP="008D73D1">
      <w:pPr>
        <w:spacing w:after="120" w:line="276" w:lineRule="auto"/>
        <w:ind w:left="6521"/>
        <w:rPr>
          <w:rFonts w:ascii="Verdana" w:eastAsia="Times New Roman" w:hAnsi="Verdana"/>
          <w:lang w:eastAsia="pl-PL"/>
        </w:rPr>
      </w:pPr>
      <w:r w:rsidRPr="001372BE">
        <w:rPr>
          <w:rFonts w:ascii="Verdana" w:eastAsia="Times New Roman" w:hAnsi="Verdana"/>
          <w:lang w:eastAsia="pl-PL"/>
        </w:rPr>
        <w:lastRenderedPageBreak/>
        <w:t xml:space="preserve">Załącznik nr </w:t>
      </w:r>
      <w:r>
        <w:rPr>
          <w:rFonts w:ascii="Verdana" w:eastAsia="Times New Roman" w:hAnsi="Verdana"/>
          <w:lang w:eastAsia="pl-PL"/>
        </w:rPr>
        <w:t>7 do SWZ</w:t>
      </w:r>
    </w:p>
    <w:p w:rsidR="008D73D1" w:rsidRPr="00802E70" w:rsidRDefault="008D73D1" w:rsidP="008D73D1">
      <w:pPr>
        <w:spacing w:after="0" w:line="276" w:lineRule="auto"/>
        <w:rPr>
          <w:rFonts w:ascii="Verdana" w:hAnsi="Verdana"/>
          <w:b/>
        </w:rPr>
      </w:pPr>
      <w:r w:rsidRPr="00802E70">
        <w:rPr>
          <w:rFonts w:ascii="Verdana" w:hAnsi="Verdana"/>
          <w:b/>
        </w:rPr>
        <w:t>ZAMAWIAJĄCY:</w:t>
      </w:r>
    </w:p>
    <w:p w:rsidR="008D73D1" w:rsidRPr="00802E70" w:rsidRDefault="008D73D1" w:rsidP="008D73D1">
      <w:pPr>
        <w:spacing w:after="0" w:line="276" w:lineRule="auto"/>
        <w:rPr>
          <w:rFonts w:ascii="Verdana" w:hAnsi="Verdana"/>
        </w:rPr>
      </w:pPr>
      <w:r w:rsidRPr="00802E70">
        <w:rPr>
          <w:rFonts w:ascii="Verdana" w:hAnsi="Verdana"/>
        </w:rPr>
        <w:t>Gmina Miasto Częstochowa</w:t>
      </w:r>
    </w:p>
    <w:p w:rsidR="008D73D1" w:rsidRPr="00802E70" w:rsidRDefault="008D73D1" w:rsidP="008D73D1">
      <w:pPr>
        <w:spacing w:after="0" w:line="276" w:lineRule="auto"/>
        <w:rPr>
          <w:rFonts w:ascii="Verdana" w:hAnsi="Verdana"/>
        </w:rPr>
      </w:pPr>
      <w:r w:rsidRPr="00802E70">
        <w:rPr>
          <w:rFonts w:ascii="Verdana" w:hAnsi="Verdana"/>
        </w:rPr>
        <w:t xml:space="preserve">ul. </w:t>
      </w:r>
      <w:r>
        <w:rPr>
          <w:rFonts w:ascii="Verdana" w:hAnsi="Verdana"/>
        </w:rPr>
        <w:t>Ś</w:t>
      </w:r>
      <w:r w:rsidRPr="00802E70">
        <w:rPr>
          <w:rFonts w:ascii="Verdana" w:hAnsi="Verdana"/>
        </w:rPr>
        <w:t>ląska 11/13</w:t>
      </w:r>
    </w:p>
    <w:p w:rsidR="008D73D1" w:rsidRPr="00802E70" w:rsidRDefault="008D73D1" w:rsidP="008D73D1">
      <w:pPr>
        <w:spacing w:after="240" w:line="276" w:lineRule="auto"/>
        <w:rPr>
          <w:rFonts w:ascii="Verdana" w:hAnsi="Verdana"/>
        </w:rPr>
      </w:pPr>
      <w:r w:rsidRPr="00802E70">
        <w:rPr>
          <w:rFonts w:ascii="Verdana" w:hAnsi="Verdana"/>
        </w:rPr>
        <w:t>42-217 Częstochowa</w:t>
      </w:r>
    </w:p>
    <w:p w:rsidR="008D73D1" w:rsidRPr="00802E70" w:rsidRDefault="008D73D1" w:rsidP="008D73D1">
      <w:pPr>
        <w:spacing w:after="120" w:line="276" w:lineRule="auto"/>
        <w:rPr>
          <w:rFonts w:ascii="Verdana" w:hAnsi="Verdana"/>
          <w:b/>
        </w:rPr>
      </w:pPr>
      <w:r w:rsidRPr="00802E70">
        <w:rPr>
          <w:rFonts w:ascii="Verdana" w:hAnsi="Verdana"/>
          <w:b/>
        </w:rPr>
        <w:t>WYKONAWCA:</w:t>
      </w:r>
    </w:p>
    <w:p w:rsidR="008D73D1" w:rsidRPr="00802E70" w:rsidRDefault="008D73D1" w:rsidP="008D73D1">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8D73D1" w:rsidRPr="00802E70" w:rsidRDefault="008D73D1" w:rsidP="008D73D1">
      <w:pPr>
        <w:spacing w:after="120" w:line="276" w:lineRule="auto"/>
        <w:ind w:right="-2"/>
        <w:rPr>
          <w:rFonts w:ascii="Verdana" w:hAnsi="Verdana"/>
          <w:iCs/>
        </w:rPr>
      </w:pPr>
      <w:r>
        <w:rPr>
          <w:rFonts w:ascii="Verdana" w:hAnsi="Verdana"/>
          <w:iCs/>
        </w:rPr>
        <w:t>_______________________________________________</w:t>
      </w:r>
    </w:p>
    <w:p w:rsidR="008D73D1" w:rsidRPr="00802E70" w:rsidRDefault="008D73D1" w:rsidP="008D73D1">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8D73D1" w:rsidRPr="00802E70" w:rsidRDefault="008D73D1" w:rsidP="008D73D1">
      <w:pPr>
        <w:spacing w:after="120" w:line="276" w:lineRule="auto"/>
        <w:ind w:right="-2"/>
        <w:rPr>
          <w:rFonts w:ascii="Verdana" w:hAnsi="Verdana"/>
          <w:iCs/>
        </w:rPr>
      </w:pPr>
      <w:r>
        <w:rPr>
          <w:rFonts w:ascii="Verdana" w:hAnsi="Verdana"/>
          <w:iCs/>
        </w:rPr>
        <w:t>_______________________________________________</w:t>
      </w:r>
    </w:p>
    <w:p w:rsidR="008D73D1" w:rsidRPr="00802E70" w:rsidRDefault="008D73D1" w:rsidP="008D73D1">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8D73D1" w:rsidRPr="00802E70" w:rsidRDefault="008D73D1" w:rsidP="008D73D1">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8D73D1" w:rsidRPr="00802E70" w:rsidRDefault="008D73D1" w:rsidP="008D73D1">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8D73D1" w:rsidRPr="00802E70" w:rsidRDefault="008D73D1" w:rsidP="008D73D1">
      <w:pPr>
        <w:spacing w:line="276" w:lineRule="auto"/>
        <w:rPr>
          <w:rFonts w:ascii="Verdana" w:hAnsi="Verdana"/>
        </w:rPr>
      </w:pPr>
      <w:r w:rsidRPr="00802E70">
        <w:rPr>
          <w:rFonts w:ascii="Verdana" w:hAnsi="Verdana"/>
        </w:rPr>
        <w:t>reprezentowany przez:</w:t>
      </w:r>
    </w:p>
    <w:p w:rsidR="008D73D1" w:rsidRPr="00802E70" w:rsidRDefault="008D73D1" w:rsidP="008D73D1">
      <w:pPr>
        <w:spacing w:after="0" w:line="276" w:lineRule="auto"/>
        <w:rPr>
          <w:rFonts w:ascii="Verdana" w:hAnsi="Verdana"/>
        </w:rPr>
      </w:pPr>
      <w:r>
        <w:rPr>
          <w:rFonts w:ascii="Verdana" w:hAnsi="Verdana"/>
        </w:rPr>
        <w:t>_______________________________________________</w:t>
      </w:r>
    </w:p>
    <w:p w:rsidR="008D73D1" w:rsidRPr="00CF42A4" w:rsidRDefault="008D73D1" w:rsidP="008D73D1">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8D73D1" w:rsidRPr="00802E70" w:rsidRDefault="008D73D1" w:rsidP="008D73D1">
      <w:pPr>
        <w:spacing w:after="120" w:line="276" w:lineRule="auto"/>
        <w:jc w:val="center"/>
        <w:rPr>
          <w:rFonts w:ascii="Verdana" w:hAnsi="Verdana"/>
          <w:b/>
        </w:rPr>
      </w:pPr>
      <w:r>
        <w:rPr>
          <w:rFonts w:ascii="Verdana" w:hAnsi="Verdana"/>
          <w:b/>
        </w:rPr>
        <w:t>OŚWIADCZENIE O SPEŁNIANIU WYMOGÓW RODO</w:t>
      </w:r>
    </w:p>
    <w:p w:rsidR="008D73D1" w:rsidRDefault="008D73D1" w:rsidP="008D73D1">
      <w:pPr>
        <w:spacing w:after="120" w:line="276" w:lineRule="auto"/>
        <w:rPr>
          <w:rFonts w:ascii="Verdana" w:hAnsi="Verdana" w:cs="Verdana"/>
        </w:rPr>
      </w:pPr>
      <w:r w:rsidRPr="00802E70">
        <w:rPr>
          <w:rFonts w:ascii="Verdana" w:hAnsi="Verdana"/>
        </w:rPr>
        <w:t xml:space="preserve">Na potrzeby postępowania o udzielenie zamówienia publicznego pn. </w:t>
      </w:r>
      <w:r>
        <w:rPr>
          <w:rFonts w:ascii="Verdana" w:hAnsi="Verdana" w:cs="Verdana"/>
          <w:b/>
          <w:bCs/>
        </w:rPr>
        <w:t xml:space="preserve">Zapewnienie dostępności oraz ciągłości działania Kompleksowego Systemu Zarządzania Oświatą w mieście </w:t>
      </w:r>
      <w:r>
        <w:rPr>
          <w:rFonts w:ascii="Verdana" w:hAnsi="Verdana"/>
          <w:b/>
        </w:rPr>
        <w:t xml:space="preserve">Częstochowa wdrożonego przez firmę VULCAN </w:t>
      </w:r>
      <w:r w:rsidRPr="00802E70">
        <w:rPr>
          <w:rFonts w:ascii="Verdana" w:hAnsi="Verdana"/>
        </w:rPr>
        <w:t xml:space="preserve">prowadzonego przez </w:t>
      </w:r>
      <w:r w:rsidRPr="00802E70">
        <w:rPr>
          <w:rFonts w:ascii="Verdana" w:hAnsi="Verdana"/>
          <w:b/>
        </w:rPr>
        <w:t>Gminę Miasto Częstochowa</w:t>
      </w:r>
      <w:r w:rsidRPr="00802E70">
        <w:rPr>
          <w:rFonts w:ascii="Verdana" w:hAnsi="Verdana"/>
        </w:rPr>
        <w:t xml:space="preserve">, oświadczam, </w:t>
      </w:r>
      <w:r>
        <w:rPr>
          <w:rFonts w:ascii="Verdana" w:hAnsi="Verdana"/>
        </w:rPr>
        <w:t xml:space="preserve">że </w:t>
      </w:r>
      <w:r w:rsidRPr="006F01DC">
        <w:rPr>
          <w:rFonts w:ascii="Verdana" w:hAnsi="Verdana" w:cs="Verdana"/>
        </w:rPr>
        <w:t>wdrożył</w:t>
      </w:r>
      <w:r>
        <w:rPr>
          <w:rFonts w:ascii="Verdana" w:hAnsi="Verdana" w:cs="Verdana"/>
        </w:rPr>
        <w:t>em</w:t>
      </w:r>
      <w:r w:rsidRPr="006F01DC">
        <w:rPr>
          <w:rFonts w:ascii="Verdana" w:hAnsi="Verdana" w:cs="Verdana"/>
        </w:rPr>
        <w:t xml:space="preserve"> odpowiednie środki techniczne i</w:t>
      </w:r>
      <w:r>
        <w:rPr>
          <w:rFonts w:ascii="Verdana" w:hAnsi="Verdana" w:cs="Verdana"/>
        </w:rPr>
        <w:t> </w:t>
      </w:r>
      <w:r w:rsidRPr="006F01DC">
        <w:rPr>
          <w:rFonts w:ascii="Verdana" w:hAnsi="Verdana" w:cs="Verdana"/>
        </w:rPr>
        <w:t xml:space="preserve">organizacyjne, by przetwarzanie powierzanych danych osobowych spełniało wymogi RODO i chroniło prawa osób, których </w:t>
      </w:r>
      <w:r>
        <w:rPr>
          <w:rFonts w:ascii="Verdana" w:hAnsi="Verdana" w:cs="Verdana"/>
        </w:rPr>
        <w:t>d</w:t>
      </w:r>
      <w:r w:rsidRPr="006F01DC">
        <w:rPr>
          <w:rFonts w:ascii="Verdana" w:hAnsi="Verdana" w:cs="Verdana"/>
        </w:rPr>
        <w:t>ane dotyczą, a w szczególności, że spełnia wymagania określone w art. 28 i</w:t>
      </w:r>
      <w:r>
        <w:rPr>
          <w:rFonts w:ascii="Verdana" w:hAnsi="Verdana" w:cs="Verdana"/>
        </w:rPr>
        <w:t> </w:t>
      </w:r>
      <w:r w:rsidRPr="006F01DC">
        <w:rPr>
          <w:rFonts w:ascii="Verdana" w:hAnsi="Verdana" w:cs="Verdana"/>
        </w:rPr>
        <w:t>art. 32 RODO.</w:t>
      </w:r>
    </w:p>
    <w:p w:rsidR="008D73D1" w:rsidRPr="006F01DC" w:rsidRDefault="008D73D1" w:rsidP="008D73D1">
      <w:pPr>
        <w:pStyle w:val="Akapitzlist3"/>
        <w:spacing w:line="276" w:lineRule="auto"/>
        <w:ind w:left="0"/>
        <w:rPr>
          <w:rFonts w:ascii="Verdana" w:hAnsi="Verdana" w:cs="Verdana"/>
          <w:sz w:val="22"/>
          <w:szCs w:val="22"/>
        </w:rPr>
      </w:pPr>
      <w:r>
        <w:rPr>
          <w:rFonts w:ascii="Verdana" w:hAnsi="Verdana" w:cs="Verdana"/>
          <w:sz w:val="22"/>
          <w:szCs w:val="22"/>
        </w:rPr>
        <w:t xml:space="preserve">Wraz z niniejszym oświadczeniem załączam do oferty </w:t>
      </w:r>
      <w:r w:rsidRPr="00D03D2D">
        <w:rPr>
          <w:rFonts w:ascii="Verdana" w:hAnsi="Verdana" w:cs="Verdana"/>
          <w:b/>
          <w:sz w:val="22"/>
          <w:szCs w:val="22"/>
        </w:rPr>
        <w:t>w</w:t>
      </w:r>
      <w:r w:rsidRPr="006F01DC">
        <w:rPr>
          <w:rFonts w:ascii="Verdana" w:hAnsi="Verdana" w:cs="Calibri Light"/>
          <w:b/>
          <w:bCs/>
          <w:sz w:val="22"/>
          <w:szCs w:val="22"/>
        </w:rPr>
        <w:t xml:space="preserve">ykaz środków organizacyjnych i technicznych stosowanych przez podmiot </w:t>
      </w:r>
      <w:r>
        <w:rPr>
          <w:rFonts w:ascii="Verdana" w:hAnsi="Verdana" w:cs="Calibri Light"/>
          <w:b/>
          <w:bCs/>
          <w:sz w:val="22"/>
          <w:szCs w:val="22"/>
        </w:rPr>
        <w:t>p</w:t>
      </w:r>
      <w:r w:rsidRPr="006F01DC">
        <w:rPr>
          <w:rFonts w:ascii="Verdana" w:hAnsi="Verdana" w:cs="Calibri Light"/>
          <w:b/>
          <w:bCs/>
          <w:sz w:val="22"/>
          <w:szCs w:val="22"/>
        </w:rPr>
        <w:t>rzetwarzający</w:t>
      </w:r>
      <w:r>
        <w:rPr>
          <w:rFonts w:ascii="Verdana" w:hAnsi="Verdana" w:cs="Arial"/>
          <w:sz w:val="22"/>
          <w:szCs w:val="22"/>
          <w:shd w:val="clear" w:color="auto" w:fill="FFFFFF"/>
        </w:rPr>
        <w:t xml:space="preserve">, sporządzony zgodnie z </w:t>
      </w:r>
      <w:r w:rsidRPr="006F01DC">
        <w:rPr>
          <w:rFonts w:ascii="Verdana" w:hAnsi="Verdana" w:cs="Arial"/>
          <w:sz w:val="22"/>
          <w:szCs w:val="22"/>
          <w:shd w:val="clear" w:color="auto" w:fill="FFFFFF"/>
        </w:rPr>
        <w:t>załącznik</w:t>
      </w:r>
      <w:r>
        <w:rPr>
          <w:rFonts w:ascii="Verdana" w:hAnsi="Verdana" w:cs="Arial"/>
          <w:sz w:val="22"/>
          <w:szCs w:val="22"/>
          <w:shd w:val="clear" w:color="auto" w:fill="FFFFFF"/>
        </w:rPr>
        <w:t>iem</w:t>
      </w:r>
      <w:r w:rsidRPr="006F01DC">
        <w:rPr>
          <w:rFonts w:ascii="Verdana" w:hAnsi="Verdana" w:cs="Arial"/>
          <w:sz w:val="22"/>
          <w:szCs w:val="22"/>
          <w:shd w:val="clear" w:color="auto" w:fill="FFFFFF"/>
        </w:rPr>
        <w:t xml:space="preserve"> nr </w:t>
      </w:r>
      <w:r>
        <w:rPr>
          <w:rFonts w:ascii="Verdana" w:hAnsi="Verdana" w:cs="Arial"/>
          <w:sz w:val="22"/>
          <w:szCs w:val="22"/>
          <w:shd w:val="clear" w:color="auto" w:fill="FFFFFF"/>
        </w:rPr>
        <w:t>8</w:t>
      </w:r>
      <w:r w:rsidRPr="006F01DC">
        <w:rPr>
          <w:rFonts w:ascii="Verdana" w:hAnsi="Verdana" w:cs="Arial"/>
          <w:sz w:val="22"/>
          <w:szCs w:val="22"/>
          <w:shd w:val="clear" w:color="auto" w:fill="FFFFFF"/>
        </w:rPr>
        <w:t xml:space="preserve"> do SWZ.</w:t>
      </w:r>
    </w:p>
    <w:p w:rsidR="008D73D1" w:rsidRPr="0070468B" w:rsidRDefault="008D73D1" w:rsidP="008D73D1">
      <w:pPr>
        <w:spacing w:before="240" w:after="0" w:line="240" w:lineRule="auto"/>
        <w:ind w:left="5812"/>
        <w:rPr>
          <w:rFonts w:ascii="Verdana" w:hAnsi="Verdana" w:cs="Arial"/>
          <w:sz w:val="16"/>
          <w:szCs w:val="16"/>
        </w:rPr>
      </w:pPr>
      <w:r>
        <w:rPr>
          <w:rFonts w:ascii="Verdana" w:hAnsi="Verdana" w:cs="Arial"/>
          <w:sz w:val="16"/>
          <w:szCs w:val="16"/>
        </w:rPr>
        <w:t>____________________________</w:t>
      </w:r>
    </w:p>
    <w:p w:rsidR="008D73D1" w:rsidRPr="009B1054" w:rsidRDefault="008D73D1" w:rsidP="008D73D1">
      <w:pPr>
        <w:spacing w:after="0" w:line="240" w:lineRule="auto"/>
        <w:ind w:left="5812"/>
        <w:rPr>
          <w:rFonts w:ascii="Verdana" w:hAnsi="Verdana" w:cs="Arial"/>
          <w:sz w:val="18"/>
          <w:szCs w:val="18"/>
        </w:rPr>
      </w:pPr>
      <w:r w:rsidRPr="009B1054">
        <w:rPr>
          <w:rFonts w:ascii="Verdana" w:hAnsi="Verdana" w:cs="Arial"/>
          <w:sz w:val="18"/>
          <w:szCs w:val="18"/>
        </w:rPr>
        <w:t>Podpisy</w:t>
      </w:r>
    </w:p>
    <w:p w:rsidR="008D73D1" w:rsidRPr="009B1054" w:rsidRDefault="008D73D1" w:rsidP="008D73D1">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8D73D1" w:rsidRDefault="008D73D1" w:rsidP="008D73D1">
      <w:pPr>
        <w:spacing w:after="0" w:line="240"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8D73D1" w:rsidRDefault="008D73D1" w:rsidP="008D73D1">
      <w:pPr>
        <w:spacing w:after="0" w:line="240"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8D73D1" w:rsidRDefault="008D73D1" w:rsidP="008D73D1">
      <w:pPr>
        <w:spacing w:after="0" w:line="240"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8D73D1" w:rsidRDefault="008D73D1" w:rsidP="008D73D1">
      <w:pPr>
        <w:spacing w:after="0" w:line="240" w:lineRule="auto"/>
        <w:ind w:left="5812"/>
        <w:rPr>
          <w:rFonts w:ascii="Verdana" w:hAnsi="Verdana" w:cs="Arial"/>
          <w:iCs/>
          <w:sz w:val="18"/>
          <w:szCs w:val="18"/>
        </w:rPr>
      </w:pPr>
      <w:r>
        <w:rPr>
          <w:rFonts w:ascii="Verdana" w:hAnsi="Verdana" w:cs="Arial"/>
          <w:iCs/>
          <w:sz w:val="18"/>
          <w:szCs w:val="18"/>
        </w:rPr>
        <w:t xml:space="preserve">c) podmiotów udostępniających zasoby na których powołuje się </w:t>
      </w:r>
      <w:r>
        <w:rPr>
          <w:rFonts w:ascii="Verdana" w:hAnsi="Verdana" w:cs="Arial"/>
          <w:iCs/>
          <w:sz w:val="18"/>
          <w:szCs w:val="18"/>
        </w:rPr>
        <w:lastRenderedPageBreak/>
        <w:t>Wykonawca w celu spełniania warunków udziału w postępowaniu.</w:t>
      </w:r>
    </w:p>
    <w:p w:rsidR="008D73D1" w:rsidRPr="00A618B3" w:rsidRDefault="008D73D1" w:rsidP="008D73D1">
      <w:pPr>
        <w:adjustRightInd w:val="0"/>
        <w:spacing w:after="0" w:line="276" w:lineRule="auto"/>
        <w:rPr>
          <w:rFonts w:ascii="Verdana" w:hAnsi="Verdana"/>
          <w:i/>
          <w:lang w:eastAsia="pl-PL"/>
        </w:rPr>
      </w:pPr>
      <w:r>
        <w:rPr>
          <w:rFonts w:ascii="Verdana" w:hAnsi="Verdana"/>
          <w:i/>
          <w:lang w:eastAsia="pl-PL"/>
        </w:rPr>
        <w:t>_______________________________</w:t>
      </w:r>
    </w:p>
    <w:p w:rsidR="008D73D1" w:rsidRDefault="008D73D1" w:rsidP="008D73D1">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D73D1" w:rsidRDefault="008D73D1">
      <w:pPr>
        <w:rPr>
          <w:rFonts w:ascii="Verdana" w:hAnsi="Verdana"/>
          <w:sz w:val="18"/>
          <w:szCs w:val="18"/>
          <w:lang w:eastAsia="pl-PL"/>
        </w:rPr>
      </w:pPr>
      <w:r>
        <w:rPr>
          <w:rFonts w:ascii="Verdana" w:hAnsi="Verdana"/>
          <w:sz w:val="18"/>
          <w:szCs w:val="18"/>
          <w:lang w:eastAsia="pl-PL"/>
        </w:rPr>
        <w:br w:type="page"/>
      </w:r>
    </w:p>
    <w:p w:rsidR="008D73D1" w:rsidRPr="001372BE" w:rsidRDefault="008D73D1" w:rsidP="008D73D1">
      <w:pPr>
        <w:spacing w:after="120" w:line="276" w:lineRule="auto"/>
        <w:ind w:left="6521"/>
        <w:rPr>
          <w:rFonts w:ascii="Verdana" w:eastAsia="Times New Roman" w:hAnsi="Verdana"/>
          <w:lang w:eastAsia="pl-PL"/>
        </w:rPr>
      </w:pPr>
      <w:r w:rsidRPr="001372BE">
        <w:rPr>
          <w:rFonts w:ascii="Verdana" w:eastAsia="Times New Roman" w:hAnsi="Verdana"/>
          <w:lang w:eastAsia="pl-PL"/>
        </w:rPr>
        <w:lastRenderedPageBreak/>
        <w:t xml:space="preserve">Załącznik nr </w:t>
      </w:r>
      <w:r>
        <w:rPr>
          <w:rFonts w:ascii="Verdana" w:eastAsia="Times New Roman" w:hAnsi="Verdana"/>
          <w:lang w:eastAsia="pl-PL"/>
        </w:rPr>
        <w:t>8 do SWZ</w:t>
      </w:r>
    </w:p>
    <w:p w:rsidR="004925E9" w:rsidRPr="00802E70" w:rsidRDefault="004925E9" w:rsidP="004925E9">
      <w:pPr>
        <w:spacing w:after="120" w:line="276" w:lineRule="auto"/>
        <w:rPr>
          <w:rFonts w:ascii="Verdana" w:hAnsi="Verdana"/>
          <w:b/>
        </w:rPr>
      </w:pPr>
      <w:r>
        <w:rPr>
          <w:rFonts w:ascii="Verdana" w:hAnsi="Verdana"/>
          <w:b/>
        </w:rPr>
        <w:t>POTENCJALNY PODMIOT PRZETWARZAJĄCY</w:t>
      </w:r>
      <w:r w:rsidRPr="00802E70">
        <w:rPr>
          <w:rFonts w:ascii="Verdana" w:hAnsi="Verdana"/>
          <w:b/>
        </w:rPr>
        <w:t>:</w:t>
      </w:r>
    </w:p>
    <w:p w:rsidR="004925E9" w:rsidRPr="00802E70" w:rsidRDefault="004925E9" w:rsidP="004925E9">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4925E9" w:rsidRPr="00802E70" w:rsidRDefault="004925E9" w:rsidP="004925E9">
      <w:pPr>
        <w:spacing w:after="120" w:line="276" w:lineRule="auto"/>
        <w:ind w:right="-2"/>
        <w:rPr>
          <w:rFonts w:ascii="Verdana" w:hAnsi="Verdana"/>
          <w:iCs/>
        </w:rPr>
      </w:pPr>
      <w:r>
        <w:rPr>
          <w:rFonts w:ascii="Verdana" w:hAnsi="Verdana"/>
          <w:iCs/>
        </w:rPr>
        <w:t>_______________________________________________</w:t>
      </w:r>
    </w:p>
    <w:p w:rsidR="004925E9" w:rsidRPr="00802E70" w:rsidRDefault="004925E9" w:rsidP="004925E9">
      <w:pPr>
        <w:spacing w:after="120" w:line="276" w:lineRule="auto"/>
        <w:ind w:right="-2"/>
        <w:rPr>
          <w:rFonts w:ascii="Verdana" w:hAnsi="Verdana"/>
          <w:iCs/>
        </w:rPr>
      </w:pPr>
      <w:r w:rsidRPr="00802E70">
        <w:rPr>
          <w:rFonts w:ascii="Verdana" w:hAnsi="Verdana"/>
          <w:iCs/>
        </w:rPr>
        <w:t xml:space="preserve">Adres </w:t>
      </w:r>
      <w:r>
        <w:rPr>
          <w:rFonts w:ascii="Verdana" w:hAnsi="Verdana"/>
          <w:iCs/>
        </w:rPr>
        <w:t>ww. podmiotu</w:t>
      </w:r>
      <w:r w:rsidRPr="00802E70">
        <w:rPr>
          <w:rFonts w:ascii="Verdana" w:hAnsi="Verdana"/>
          <w:iCs/>
        </w:rPr>
        <w:t>:</w:t>
      </w:r>
      <w:r>
        <w:rPr>
          <w:rFonts w:ascii="Verdana" w:hAnsi="Verdana"/>
          <w:iCs/>
        </w:rPr>
        <w:t xml:space="preserve"> _____________________________</w:t>
      </w:r>
      <w:r w:rsidRPr="00802E70">
        <w:rPr>
          <w:rFonts w:ascii="Verdana" w:hAnsi="Verdana"/>
          <w:iCs/>
        </w:rPr>
        <w:t xml:space="preserve"> </w:t>
      </w:r>
    </w:p>
    <w:p w:rsidR="004925E9" w:rsidRPr="00802E70" w:rsidRDefault="004925E9" w:rsidP="004925E9">
      <w:pPr>
        <w:spacing w:after="120" w:line="276" w:lineRule="auto"/>
        <w:ind w:right="-2"/>
        <w:rPr>
          <w:rFonts w:ascii="Verdana" w:hAnsi="Verdana"/>
          <w:iCs/>
        </w:rPr>
      </w:pPr>
      <w:r>
        <w:rPr>
          <w:rFonts w:ascii="Verdana" w:hAnsi="Verdana"/>
          <w:iCs/>
        </w:rPr>
        <w:t>_______________________________________________</w:t>
      </w:r>
    </w:p>
    <w:p w:rsidR="004925E9" w:rsidRPr="00802E70" w:rsidRDefault="004925E9" w:rsidP="004925E9">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4925E9" w:rsidRPr="00802E70" w:rsidRDefault="004925E9" w:rsidP="004925E9">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4925E9" w:rsidRPr="00802E70" w:rsidRDefault="004925E9" w:rsidP="004925E9">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4925E9" w:rsidRPr="00CD3754" w:rsidRDefault="004925E9" w:rsidP="004925E9">
      <w:pPr>
        <w:pStyle w:val="Akapitzlist"/>
        <w:spacing w:after="120" w:line="276" w:lineRule="auto"/>
        <w:ind w:left="0"/>
        <w:rPr>
          <w:rFonts w:ascii="Verdana" w:hAnsi="Verdana" w:cs="Calibri Light"/>
          <w:b/>
        </w:rPr>
      </w:pPr>
      <w:r w:rsidRPr="00CD3754">
        <w:rPr>
          <w:rFonts w:ascii="Verdana" w:hAnsi="Verdana" w:cs="Calibri Light"/>
        </w:rPr>
        <w:t>Przedmiot umowy, zakres współpracy: _______________________________________</w:t>
      </w:r>
      <w:r>
        <w:rPr>
          <w:rFonts w:ascii="Verdana" w:hAnsi="Verdana" w:cs="Calibri Light"/>
        </w:rPr>
        <w:t>________________________</w:t>
      </w:r>
    </w:p>
    <w:p w:rsidR="004925E9" w:rsidRPr="00CD3754" w:rsidRDefault="004925E9" w:rsidP="004925E9">
      <w:pPr>
        <w:spacing w:line="276" w:lineRule="auto"/>
        <w:jc w:val="center"/>
        <w:rPr>
          <w:rFonts w:ascii="Verdana" w:hAnsi="Verdana" w:cs="Calibri Light"/>
          <w:b/>
          <w:bCs/>
        </w:rPr>
      </w:pPr>
      <w:r>
        <w:rPr>
          <w:rFonts w:ascii="Verdana" w:hAnsi="Verdana" w:cs="Calibri Light"/>
          <w:b/>
          <w:bCs/>
        </w:rPr>
        <w:t>WYKAZ ŚRODKÓW ORGANIZACYJNYCH I TECHNICZNYCH STOSOWANYCH PRZEZ PODMIOT PRZETWARZAJĄCY</w:t>
      </w:r>
      <w:r w:rsidRPr="00CD3754">
        <w:rPr>
          <w:rFonts w:ascii="Verdana" w:hAnsi="Verdana" w:cs="Calibri Light"/>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2"/>
        <w:gridCol w:w="2588"/>
      </w:tblGrid>
      <w:tr w:rsidR="004925E9" w:rsidRPr="00CD3754" w:rsidTr="007116D6">
        <w:trPr>
          <w:trHeight w:val="630"/>
        </w:trPr>
        <w:tc>
          <w:tcPr>
            <w:tcW w:w="6472" w:type="dxa"/>
            <w:shd w:val="clear" w:color="auto" w:fill="auto"/>
            <w:vAlign w:val="center"/>
          </w:tcPr>
          <w:p w:rsidR="004925E9" w:rsidRPr="00CD3754" w:rsidRDefault="004925E9" w:rsidP="002A06C0">
            <w:pPr>
              <w:spacing w:before="240" w:line="276" w:lineRule="auto"/>
              <w:jc w:val="center"/>
              <w:rPr>
                <w:rFonts w:ascii="Verdana" w:hAnsi="Verdana" w:cs="Calibri Light"/>
                <w:b/>
              </w:rPr>
            </w:pPr>
            <w:r w:rsidRPr="00CD3754">
              <w:rPr>
                <w:rFonts w:ascii="Verdana" w:hAnsi="Verdana" w:cs="Calibri Light"/>
                <w:b/>
              </w:rPr>
              <w:t>PYTANIE</w:t>
            </w:r>
          </w:p>
        </w:tc>
        <w:tc>
          <w:tcPr>
            <w:tcW w:w="2588" w:type="dxa"/>
            <w:shd w:val="clear" w:color="auto" w:fill="auto"/>
            <w:vAlign w:val="center"/>
          </w:tcPr>
          <w:p w:rsidR="004925E9" w:rsidRPr="00CD3754" w:rsidRDefault="004925E9" w:rsidP="002A06C0">
            <w:pPr>
              <w:spacing w:before="240" w:line="276" w:lineRule="auto"/>
              <w:jc w:val="center"/>
              <w:rPr>
                <w:rFonts w:ascii="Verdana" w:hAnsi="Verdana" w:cs="Calibri Light"/>
                <w:b/>
              </w:rPr>
            </w:pPr>
            <w:r w:rsidRPr="00CD3754">
              <w:rPr>
                <w:rFonts w:ascii="Verdana" w:hAnsi="Verdana" w:cs="Calibri Light"/>
                <w:b/>
              </w:rPr>
              <w:t>ODPOWIEDŹ</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bookmarkStart w:id="4" w:name="RANGE!B7"/>
            <w:r w:rsidRPr="00CD3754">
              <w:rPr>
                <w:rFonts w:ascii="Verdana" w:hAnsi="Verdana" w:cs="Calibri Light"/>
              </w:rPr>
              <w:t>Czy podmiot przetwarzający posiada opracowaną i zatwierdzoną politykę ochrony danych osobowych?</w:t>
            </w:r>
            <w:bookmarkEnd w:id="4"/>
          </w:p>
        </w:tc>
        <w:tc>
          <w:tcPr>
            <w:tcW w:w="2588" w:type="dxa"/>
            <w:shd w:val="clear" w:color="auto" w:fill="auto"/>
            <w:vAlign w:val="center"/>
            <w:hideMark/>
          </w:tcPr>
          <w:p w:rsidR="004925E9" w:rsidRPr="00CD3754" w:rsidRDefault="004925E9" w:rsidP="002A06C0">
            <w:pPr>
              <w:spacing w:before="40" w:after="40" w:line="276" w:lineRule="auto"/>
              <w:jc w:val="center"/>
              <w:rPr>
                <w:rFonts w:ascii="Verdana" w:hAnsi="Verdana" w:cs="Calibri Light"/>
              </w:rPr>
            </w:pPr>
            <w:r w:rsidRPr="00CD3754">
              <w:rPr>
                <w:rFonts w:ascii="Verdana" w:hAnsi="Verdana" w:cs="Calibri Light"/>
              </w:rPr>
              <w:t> </w:t>
            </w:r>
          </w:p>
        </w:tc>
      </w:tr>
      <w:tr w:rsidR="004925E9" w:rsidRPr="00CD3754" w:rsidTr="007116D6">
        <w:trPr>
          <w:trHeight w:val="630"/>
        </w:trPr>
        <w:tc>
          <w:tcPr>
            <w:tcW w:w="6472" w:type="dxa"/>
            <w:shd w:val="clear" w:color="auto" w:fill="auto"/>
            <w:vAlign w:val="center"/>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Proszę o wskazanie nazwy ww. dokumentu wraz z datą zatwierdzenia oraz nadanym numerem wewnętrznym.</w:t>
            </w:r>
          </w:p>
        </w:tc>
        <w:tc>
          <w:tcPr>
            <w:tcW w:w="2588" w:type="dxa"/>
            <w:shd w:val="clear" w:color="auto" w:fill="auto"/>
            <w:vAlign w:val="center"/>
          </w:tcPr>
          <w:p w:rsidR="004925E9" w:rsidRPr="00CD3754" w:rsidRDefault="004925E9" w:rsidP="002A06C0">
            <w:pPr>
              <w:spacing w:before="40" w:after="40" w:line="276" w:lineRule="auto"/>
              <w:jc w:val="center"/>
              <w:rPr>
                <w:rFonts w:ascii="Verdana" w:hAnsi="Verdana" w:cs="Calibri Light"/>
              </w:rPr>
            </w:pPr>
          </w:p>
        </w:tc>
      </w:tr>
      <w:tr w:rsidR="004925E9" w:rsidRPr="00CD3754" w:rsidTr="007116D6">
        <w:trPr>
          <w:trHeight w:val="126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jest w stanie wykazać przestrzeganie danych osobowych, m.in. przez przedstawienie obowiązujących w jego organizacji procedur i dokumentacji ochrony danych osobowych?</w:t>
            </w:r>
          </w:p>
        </w:tc>
        <w:tc>
          <w:tcPr>
            <w:tcW w:w="2588" w:type="dxa"/>
            <w:shd w:val="clear" w:color="auto" w:fill="auto"/>
            <w:vAlign w:val="center"/>
            <w:hideMark/>
          </w:tcPr>
          <w:p w:rsidR="004925E9" w:rsidRPr="00CD3754" w:rsidRDefault="004925E9" w:rsidP="002A06C0">
            <w:pPr>
              <w:spacing w:before="40" w:after="40" w:line="276" w:lineRule="auto"/>
              <w:jc w:val="center"/>
              <w:rPr>
                <w:rFonts w:ascii="Verdana" w:hAnsi="Verdana" w:cs="Calibri Light"/>
              </w:rPr>
            </w:pPr>
            <w:r w:rsidRPr="00CD3754">
              <w:rPr>
                <w:rFonts w:ascii="Verdana" w:hAnsi="Verdana" w:cs="Calibri Light"/>
              </w:rPr>
              <w:t> </w:t>
            </w:r>
          </w:p>
        </w:tc>
      </w:tr>
      <w:tr w:rsidR="004925E9" w:rsidRPr="00CD3754" w:rsidTr="007116D6">
        <w:trPr>
          <w:trHeight w:val="126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zapewnia, że nowo zatrudniony pracownik przed podjęciem czynności związanych z przetwarzaniem danych osobowych zostanie odpowiednio przeszkolony w tym zakresie i</w:t>
            </w:r>
            <w:r>
              <w:rPr>
                <w:rFonts w:ascii="Verdana" w:hAnsi="Verdana" w:cs="Calibri Light"/>
              </w:rPr>
              <w:t> </w:t>
            </w:r>
            <w:r w:rsidRPr="00CD3754">
              <w:rPr>
                <w:rFonts w:ascii="Verdana" w:hAnsi="Verdana" w:cs="Calibri Light"/>
              </w:rPr>
              <w:t>zapoznany z obowiązującymi przepisami prawa?</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126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dba o bieżące doskonalenie wiedzy swoich pracowników dzięki cyklicznym szkoleniom oraz innym działaniom mającym na celu uświadamianie pracowników w zakresie zagadnień dotyczących ochrony danych osobowych?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416"/>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 xml:space="preserve">Czy pracownicy podmiotu przetwarzającego, którzy uczestniczą w operacjach przetwarzania danych osobowych, zostali </w:t>
            </w:r>
            <w:r>
              <w:rPr>
                <w:rFonts w:ascii="Verdana" w:hAnsi="Verdana" w:cs="Calibri Light"/>
              </w:rPr>
              <w:t>zobowiązani do zachowania ich w </w:t>
            </w:r>
            <w:r w:rsidRPr="00CD3754">
              <w:rPr>
                <w:rFonts w:ascii="Verdana" w:hAnsi="Verdana" w:cs="Calibri Light"/>
              </w:rPr>
              <w:t>tajemnicy?</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94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bookmarkStart w:id="5" w:name="RANGE!B12"/>
            <w:r w:rsidRPr="00CD3754">
              <w:rPr>
                <w:rFonts w:ascii="Verdana" w:hAnsi="Verdana" w:cs="Calibri Light"/>
              </w:rPr>
              <w:lastRenderedPageBreak/>
              <w:t>Czy podmiot przetwarzający stosuje zatwierdzony kodeks postępowania, o którym mowa w art. 40 Rozporządzenia, lub zatwierdzony mechanizm certyfikacji, o którym mowa w art. 42 Rozporządzenia?</w:t>
            </w:r>
            <w:bookmarkEnd w:id="5"/>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94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bookmarkStart w:id="6" w:name="RANGE!B13"/>
            <w:r w:rsidRPr="00CD3754">
              <w:rPr>
                <w:rFonts w:ascii="Verdana" w:hAnsi="Verdana" w:cs="Calibri Light"/>
              </w:rPr>
              <w:t>Czy w ciągu dwóch ostatnich lat podmiot przetwarzający poddawał zewnętrznej kontroli niezależnych audytorów funkcjonujący w jego organizacji system ochrony danych osobowych?</w:t>
            </w:r>
            <w:bookmarkEnd w:id="6"/>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126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bookmarkStart w:id="7" w:name="RANGE!B14"/>
            <w:r w:rsidRPr="00CD3754">
              <w:rPr>
                <w:rFonts w:ascii="Verdana" w:hAnsi="Verdana" w:cs="Calibri Light"/>
              </w:rPr>
              <w:t>Czy podmiot przetwarzający korzysta z usług tylko takich podmiotów zewnętrznych / podwykonawców, którzy zostali wcześniej przez niego sprawdzeni pod kątem zapewnienia odpowiedniego poziomu ochrony danych osobowych?</w:t>
            </w:r>
            <w:bookmarkEnd w:id="7"/>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zastosował środki kontroli dostępu fizycznego do budynku/budynków tylko dla autoryzowanego personelu?</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94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zapewnił fizyczne oddzielenie środków przetwarzania informacji zarządzanych przez jego organizację od tych, które należą do innych organizacji?</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126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dostęp do pomieszczeń pozostających w dyspozycji podmiotu przetwarzającego po godzinach pracy nie jest możliwy dla osób trzecich (firma sprzątająca, ochrona) bądź dostęp ten jest szczegółowo nadzorowany?</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każdy pracownik podmiotu przetwarzającego otrzymuje imienny identyfikator do systemów informatycznych?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94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systemy informatyczne zapewniają wymuszanie na użytkownikach okre</w:t>
            </w:r>
            <w:r>
              <w:rPr>
                <w:rFonts w:ascii="Verdana" w:hAnsi="Verdana" w:cs="Calibri Light"/>
              </w:rPr>
              <w:t>sowych zmian haseł oraz zmian w </w:t>
            </w:r>
            <w:r w:rsidRPr="00CD3754">
              <w:rPr>
                <w:rFonts w:ascii="Verdana" w:hAnsi="Verdana" w:cs="Calibri Light"/>
              </w:rPr>
              <w:t>razie zaistniałej potrzeby?</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94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pracownicy podmiotu przetwarzającego zostali zobowiązani do zabezpieczania nieużywanych w danym momencie systemów przez blokadę ekranu lub w inny równoważny sposób?</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126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pracownicy podmiotu przetwarzającego zostali zobowiązani do niezwłocznego odbierania z drukarek wydruków zawierających dane osobowe lub inne poufne informacje? Czy wskazana zasada jest przestrzegana przez pracowników?</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31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lastRenderedPageBreak/>
              <w:t>Czy w organizacji podmiotu przetwarzającego jest stosowana polityka czystego biurka?</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1914"/>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dane osobowe gromadzone w formie papierowej są przechowywane, po godzinach pracy organizacji podmiotu przetwarzającego, w zamykanych szafach/szafkach/szufladach bez możliwości dostępu do nich osób nieupoważnionych?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zapewnił oprogramowanie antywirusowe na wszystkich stacjach?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oprogramowanie ma licencję i jest na bieżąco aktualizowane?</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31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stosuje szyfrowanie dysków komputerów przenośnych?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urządzenia mobilne mają skonfigurowaną kontrolę dostępu?</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31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stosuje techniki kryptograficzne wobec urządzeń mobilnych?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na urządzeniach mobilnych zainstalowano oprogramowanie antywirusowe?</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411"/>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zapewniono zdolności do szybkiego przywrócenia dostępności danych osobowych i dostępu do nich w razie incydentu fizycznego lub technicznego?</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31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Jaki przyjęto zakres oraz jaką częstotliwość tworzenia kopii zapasowych?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31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Gdzie są przechowywane kopie zapasowe?</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posiada procedury odtwarzania systemu po awarii oraz ich testowania?</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3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 xml:space="preserve">Czy podmiot przetwarzający wdraża nowe rozwiązania zgodnie z zasadą </w:t>
            </w:r>
            <w:proofErr w:type="spellStart"/>
            <w:r w:rsidRPr="00CD3754">
              <w:rPr>
                <w:rFonts w:ascii="Verdana" w:hAnsi="Verdana" w:cs="Calibri Light"/>
              </w:rPr>
              <w:t>privacy</w:t>
            </w:r>
            <w:proofErr w:type="spellEnd"/>
            <w:r w:rsidRPr="00CD3754">
              <w:rPr>
                <w:rFonts w:ascii="Verdana" w:hAnsi="Verdana" w:cs="Calibri Light"/>
              </w:rPr>
              <w:t xml:space="preserve"> by design?</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555"/>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działa zgodnie z</w:t>
            </w:r>
            <w:r>
              <w:rPr>
                <w:rFonts w:ascii="Verdana" w:hAnsi="Verdana" w:cs="Calibri Light"/>
              </w:rPr>
              <w:t> </w:t>
            </w:r>
            <w:r w:rsidRPr="00CD3754">
              <w:rPr>
                <w:rFonts w:ascii="Verdana" w:hAnsi="Verdana" w:cs="Calibri Light"/>
              </w:rPr>
              <w:t xml:space="preserve">zasadą </w:t>
            </w:r>
            <w:proofErr w:type="spellStart"/>
            <w:r w:rsidRPr="00CD3754">
              <w:rPr>
                <w:rFonts w:ascii="Verdana" w:hAnsi="Verdana" w:cs="Calibri Light"/>
              </w:rPr>
              <w:t>privacy</w:t>
            </w:r>
            <w:proofErr w:type="spellEnd"/>
            <w:r w:rsidRPr="00CD3754">
              <w:rPr>
                <w:rFonts w:ascii="Verdana" w:hAnsi="Verdana" w:cs="Calibri Light"/>
              </w:rPr>
              <w:t xml:space="preserve"> by </w:t>
            </w:r>
            <w:proofErr w:type="spellStart"/>
            <w:r w:rsidRPr="00CD3754">
              <w:rPr>
                <w:rFonts w:ascii="Verdana" w:hAnsi="Verdana" w:cs="Calibri Light"/>
              </w:rPr>
              <w:t>default</w:t>
            </w:r>
            <w:proofErr w:type="spellEnd"/>
            <w:r w:rsidRPr="00CD3754">
              <w:rPr>
                <w:rFonts w:ascii="Verdana" w:hAnsi="Verdana" w:cs="Calibri Light"/>
              </w:rPr>
              <w:t>?</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600"/>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prowadzi ocenę skutków dla ochrony danych?</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r w:rsidR="004925E9" w:rsidRPr="00CD3754" w:rsidTr="007116D6">
        <w:trPr>
          <w:trHeight w:val="213"/>
        </w:trPr>
        <w:tc>
          <w:tcPr>
            <w:tcW w:w="6472" w:type="dxa"/>
            <w:shd w:val="clear" w:color="auto" w:fill="auto"/>
            <w:vAlign w:val="center"/>
            <w:hideMark/>
          </w:tcPr>
          <w:p w:rsidR="004925E9" w:rsidRPr="00CD3754" w:rsidRDefault="004925E9" w:rsidP="002A06C0">
            <w:pPr>
              <w:spacing w:before="60" w:after="60" w:line="276" w:lineRule="auto"/>
              <w:rPr>
                <w:rFonts w:ascii="Verdana" w:hAnsi="Verdana" w:cs="Calibri Light"/>
              </w:rPr>
            </w:pPr>
            <w:r w:rsidRPr="00CD3754">
              <w:rPr>
                <w:rFonts w:ascii="Verdana" w:hAnsi="Verdana" w:cs="Calibri Light"/>
              </w:rPr>
              <w:t>Czy podmiot przetwarzający gwarantuje realizację praw osób, których dane dotyczą, tj. m.in. prawo do przenoszenia danych, prawo do ograniczenia przetwarzania, prawo do bycia zapomnianym?</w:t>
            </w:r>
          </w:p>
        </w:tc>
        <w:tc>
          <w:tcPr>
            <w:tcW w:w="2588" w:type="dxa"/>
            <w:shd w:val="clear" w:color="auto" w:fill="auto"/>
            <w:vAlign w:val="center"/>
            <w:hideMark/>
          </w:tcPr>
          <w:p w:rsidR="004925E9" w:rsidRPr="00CD3754" w:rsidRDefault="004925E9" w:rsidP="002A06C0">
            <w:pPr>
              <w:rPr>
                <w:rFonts w:ascii="Verdana" w:eastAsia="Times New Roman" w:hAnsi="Verdana" w:cs="Calibri Light"/>
                <w:lang w:eastAsia="pl-PL"/>
              </w:rPr>
            </w:pPr>
            <w:r w:rsidRPr="00CD3754">
              <w:rPr>
                <w:rFonts w:ascii="Verdana" w:eastAsia="Times New Roman" w:hAnsi="Verdana" w:cs="Calibri Light"/>
                <w:lang w:eastAsia="pl-PL"/>
              </w:rPr>
              <w:t> </w:t>
            </w:r>
          </w:p>
        </w:tc>
      </w:tr>
    </w:tbl>
    <w:p w:rsidR="007116D6" w:rsidRPr="007116D6" w:rsidRDefault="007116D6" w:rsidP="007116D6">
      <w:pPr>
        <w:spacing w:after="0" w:line="276" w:lineRule="auto"/>
        <w:jc w:val="center"/>
        <w:rPr>
          <w:rFonts w:ascii="Verdana" w:hAnsi="Verdana" w:cs="Calibri Light"/>
          <w:b/>
          <w:bCs/>
        </w:rPr>
      </w:pPr>
      <w:r w:rsidRPr="007116D6">
        <w:rPr>
          <w:rFonts w:ascii="Verdana" w:hAnsi="Verdana" w:cs="Calibri Light"/>
          <w:b/>
          <w:bCs/>
        </w:rPr>
        <w:lastRenderedPageBreak/>
        <w:t>Wykaz podwykonawców potencjalnego Podmiotu przetwarzającego (</w:t>
      </w:r>
      <w:proofErr w:type="spellStart"/>
      <w:r w:rsidRPr="007116D6">
        <w:rPr>
          <w:rFonts w:ascii="Verdana" w:hAnsi="Verdana" w:cs="Calibri Light"/>
          <w:b/>
          <w:bCs/>
        </w:rPr>
        <w:t>podprocesorów</w:t>
      </w:r>
      <w:proofErr w:type="spellEnd"/>
      <w:r w:rsidRPr="007116D6">
        <w:rPr>
          <w:rFonts w:ascii="Verdana" w:hAnsi="Verdana" w:cs="Calibri Light"/>
          <w:b/>
          <w:bCs/>
        </w:rPr>
        <w:t>)</w:t>
      </w:r>
      <w:r w:rsidRPr="007116D6">
        <w:rPr>
          <w:rFonts w:ascii="Verdana" w:hAnsi="Verdana" w:cs="Calibri Light"/>
          <w:b/>
          <w:bCs/>
          <w:color w:val="FF0000"/>
        </w:rPr>
        <w:t>*</w:t>
      </w:r>
    </w:p>
    <w:p w:rsidR="007116D6" w:rsidRPr="007116D6" w:rsidRDefault="007116D6" w:rsidP="007116D6">
      <w:pPr>
        <w:spacing w:after="0" w:line="276" w:lineRule="auto"/>
        <w:jc w:val="center"/>
        <w:rPr>
          <w:rFonts w:ascii="Verdana" w:hAnsi="Verdana" w:cs="Calibri Light"/>
          <w:b/>
          <w:bCs/>
        </w:rPr>
      </w:pPr>
    </w:p>
    <w:p w:rsidR="007116D6" w:rsidRPr="007116D6" w:rsidRDefault="007116D6" w:rsidP="007116D6">
      <w:pPr>
        <w:spacing w:line="276" w:lineRule="auto"/>
        <w:outlineLvl w:val="0"/>
        <w:rPr>
          <w:rFonts w:ascii="Verdana" w:hAnsi="Verdana" w:cs="Calibri Light"/>
        </w:rPr>
      </w:pPr>
      <w:r w:rsidRPr="007116D6">
        <w:rPr>
          <w:rFonts w:ascii="Verdana" w:hAnsi="Verdana" w:cs="Calibri Light"/>
        </w:rPr>
        <w:t xml:space="preserve">Przy wykonaniu Umowy Procesor będzie korzystał z usług następujących </w:t>
      </w:r>
      <w:proofErr w:type="spellStart"/>
      <w:r w:rsidRPr="007116D6">
        <w:rPr>
          <w:rFonts w:ascii="Verdana" w:hAnsi="Verdana" w:cs="Calibri Light"/>
        </w:rPr>
        <w:t>podprocesorów</w:t>
      </w:r>
      <w:proofErr w:type="spellEnd"/>
      <w:r w:rsidRPr="007116D6">
        <w:rPr>
          <w:rFonts w:ascii="Verdana" w:hAnsi="Verdana" w:cs="Calibri Ligh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7116D6" w:rsidRPr="007116D6" w:rsidTr="007116D6">
        <w:tc>
          <w:tcPr>
            <w:tcW w:w="4530" w:type="dxa"/>
            <w:shd w:val="clear" w:color="auto" w:fill="auto"/>
          </w:tcPr>
          <w:p w:rsidR="007116D6" w:rsidRPr="007116D6" w:rsidRDefault="007116D6" w:rsidP="002A06C0">
            <w:pPr>
              <w:suppressAutoHyphens/>
              <w:spacing w:before="240" w:line="276" w:lineRule="auto"/>
              <w:jc w:val="center"/>
              <w:rPr>
                <w:rFonts w:ascii="Verdana" w:hAnsi="Verdana" w:cs="Calibri Light"/>
                <w:b/>
                <w:color w:val="00000A"/>
              </w:rPr>
            </w:pPr>
            <w:r w:rsidRPr="007116D6">
              <w:rPr>
                <w:rFonts w:ascii="Verdana" w:hAnsi="Verdana" w:cs="Calibri Light"/>
                <w:b/>
                <w:color w:val="00000A"/>
              </w:rPr>
              <w:t>PODPROCESOR</w:t>
            </w:r>
          </w:p>
        </w:tc>
        <w:tc>
          <w:tcPr>
            <w:tcW w:w="4530" w:type="dxa"/>
            <w:shd w:val="clear" w:color="auto" w:fill="auto"/>
          </w:tcPr>
          <w:p w:rsidR="007116D6" w:rsidRPr="007116D6" w:rsidRDefault="007116D6" w:rsidP="002A06C0">
            <w:pPr>
              <w:suppressAutoHyphens/>
              <w:spacing w:before="240" w:line="276" w:lineRule="auto"/>
              <w:jc w:val="center"/>
              <w:rPr>
                <w:rFonts w:ascii="Verdana" w:hAnsi="Verdana" w:cs="Calibri Light"/>
                <w:b/>
                <w:color w:val="00000A"/>
              </w:rPr>
            </w:pPr>
            <w:r w:rsidRPr="007116D6">
              <w:rPr>
                <w:rFonts w:ascii="Verdana" w:hAnsi="Verdana" w:cs="Calibri Light"/>
                <w:b/>
                <w:color w:val="00000A"/>
              </w:rPr>
              <w:t>ADRES SIEDZIBY</w:t>
            </w:r>
          </w:p>
        </w:tc>
      </w:tr>
      <w:tr w:rsidR="007116D6" w:rsidRPr="007116D6" w:rsidTr="002A06C0">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r>
      <w:tr w:rsidR="007116D6" w:rsidRPr="007116D6" w:rsidTr="002A06C0">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r>
      <w:tr w:rsidR="007116D6" w:rsidRPr="007116D6" w:rsidTr="002A06C0">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r>
      <w:tr w:rsidR="007116D6" w:rsidRPr="007116D6" w:rsidTr="002A06C0">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c>
          <w:tcPr>
            <w:tcW w:w="4530" w:type="dxa"/>
            <w:shd w:val="clear" w:color="auto" w:fill="auto"/>
          </w:tcPr>
          <w:p w:rsidR="007116D6" w:rsidRPr="007116D6" w:rsidRDefault="007116D6" w:rsidP="002A06C0">
            <w:pPr>
              <w:spacing w:before="160" w:after="240" w:line="276" w:lineRule="auto"/>
              <w:jc w:val="center"/>
              <w:rPr>
                <w:rFonts w:ascii="Verdana" w:hAnsi="Verdana" w:cs="Calibri Light"/>
                <w:b/>
              </w:rPr>
            </w:pPr>
          </w:p>
        </w:tc>
      </w:tr>
    </w:tbl>
    <w:p w:rsidR="00694AAF" w:rsidRDefault="00694AAF" w:rsidP="005E2FF9">
      <w:pPr>
        <w:adjustRightInd w:val="0"/>
        <w:spacing w:after="120" w:line="276" w:lineRule="auto"/>
        <w:rPr>
          <w:rFonts w:ascii="Verdana" w:hAnsi="Verdana"/>
          <w:sz w:val="18"/>
          <w:szCs w:val="18"/>
          <w:lang w:eastAsia="pl-PL"/>
        </w:rPr>
      </w:pPr>
    </w:p>
    <w:p w:rsidR="007116D6" w:rsidRPr="007116D6" w:rsidRDefault="007116D6" w:rsidP="007116D6">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7116D6" w:rsidRPr="0070468B" w:rsidRDefault="007116D6" w:rsidP="007116D6">
      <w:pPr>
        <w:spacing w:before="240" w:after="0" w:line="240" w:lineRule="auto"/>
        <w:ind w:left="5812"/>
        <w:rPr>
          <w:rFonts w:ascii="Verdana" w:hAnsi="Verdana" w:cs="Arial"/>
          <w:sz w:val="16"/>
          <w:szCs w:val="16"/>
        </w:rPr>
      </w:pPr>
      <w:r>
        <w:rPr>
          <w:rFonts w:ascii="Verdana" w:hAnsi="Verdana" w:cs="Arial"/>
          <w:sz w:val="16"/>
          <w:szCs w:val="16"/>
        </w:rPr>
        <w:t>____________________________</w:t>
      </w:r>
    </w:p>
    <w:p w:rsidR="007116D6" w:rsidRPr="009B1054" w:rsidRDefault="007116D6" w:rsidP="007116D6">
      <w:pPr>
        <w:spacing w:after="0" w:line="240" w:lineRule="auto"/>
        <w:ind w:left="5812"/>
        <w:rPr>
          <w:rFonts w:ascii="Verdana" w:hAnsi="Verdana" w:cs="Arial"/>
          <w:sz w:val="18"/>
          <w:szCs w:val="18"/>
        </w:rPr>
      </w:pPr>
      <w:r w:rsidRPr="009B1054">
        <w:rPr>
          <w:rFonts w:ascii="Verdana" w:hAnsi="Verdana" w:cs="Arial"/>
          <w:sz w:val="18"/>
          <w:szCs w:val="18"/>
        </w:rPr>
        <w:t>Podpisy</w:t>
      </w:r>
    </w:p>
    <w:p w:rsidR="007116D6" w:rsidRPr="009B1054" w:rsidRDefault="007116D6" w:rsidP="007116D6">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7116D6" w:rsidRDefault="007116D6" w:rsidP="007116D6">
      <w:pPr>
        <w:spacing w:after="0" w:line="240"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7116D6" w:rsidRDefault="007116D6" w:rsidP="007116D6">
      <w:pPr>
        <w:spacing w:after="0" w:line="240"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7116D6" w:rsidRDefault="007116D6" w:rsidP="007116D6">
      <w:pPr>
        <w:spacing w:after="0" w:line="240"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7116D6" w:rsidRDefault="007116D6" w:rsidP="007116D6">
      <w:pPr>
        <w:spacing w:after="0" w:line="240"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7116D6" w:rsidRPr="00A618B3" w:rsidRDefault="007116D6" w:rsidP="007116D6">
      <w:pPr>
        <w:adjustRightInd w:val="0"/>
        <w:spacing w:after="0" w:line="276" w:lineRule="auto"/>
        <w:rPr>
          <w:rFonts w:ascii="Verdana" w:hAnsi="Verdana"/>
          <w:i/>
          <w:lang w:eastAsia="pl-PL"/>
        </w:rPr>
      </w:pPr>
      <w:r>
        <w:rPr>
          <w:rFonts w:ascii="Verdana" w:hAnsi="Verdana"/>
          <w:i/>
          <w:lang w:eastAsia="pl-PL"/>
        </w:rPr>
        <w:t>_______________________________</w:t>
      </w:r>
    </w:p>
    <w:p w:rsidR="007116D6" w:rsidRPr="005E2FF9" w:rsidRDefault="007116D6" w:rsidP="007116D6">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sectPr w:rsidR="007116D6" w:rsidRPr="005E2FF9" w:rsidSect="00977C65">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543" w:rsidRDefault="00B01543" w:rsidP="003E7B35">
      <w:pPr>
        <w:spacing w:after="0" w:line="240" w:lineRule="auto"/>
      </w:pPr>
      <w:r>
        <w:separator/>
      </w:r>
    </w:p>
  </w:endnote>
  <w:endnote w:type="continuationSeparator" w:id="0">
    <w:p w:rsidR="00B01543" w:rsidRDefault="00B01543"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EE"/>
    <w:family w:val="auto"/>
    <w:pitch w:val="variable"/>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26247863"/>
      <w:docPartObj>
        <w:docPartGallery w:val="Page Numbers (Bottom of Page)"/>
        <w:docPartUnique/>
      </w:docPartObj>
    </w:sdtPr>
    <w:sdtEndPr/>
    <w:sdtContent>
      <w:sdt>
        <w:sdtPr>
          <w:rPr>
            <w:rFonts w:ascii="Verdana" w:hAnsi="Verdana"/>
            <w:sz w:val="16"/>
            <w:szCs w:val="16"/>
          </w:rPr>
          <w:id w:val="26247864"/>
          <w:docPartObj>
            <w:docPartGallery w:val="Page Numbers (Top of Page)"/>
            <w:docPartUnique/>
          </w:docPartObj>
        </w:sdtPr>
        <w:sdtEndPr/>
        <w:sdtContent>
          <w:p w:rsidR="002A06C0" w:rsidRDefault="002A06C0"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2A06C0" w:rsidRPr="003E7B35" w:rsidRDefault="002A06C0" w:rsidP="003E7B35">
            <w:pPr>
              <w:pStyle w:val="Stopka"/>
              <w:jc w:val="both"/>
              <w:rPr>
                <w:rFonts w:ascii="Verdana" w:hAnsi="Verdana"/>
                <w:sz w:val="16"/>
                <w:szCs w:val="16"/>
              </w:rPr>
            </w:pPr>
            <w:r>
              <w:rPr>
                <w:rFonts w:ascii="Verdana" w:hAnsi="Verdana"/>
                <w:sz w:val="16"/>
                <w:szCs w:val="16"/>
              </w:rPr>
              <w:t xml:space="preserve">IZ.271.65.2022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317608">
              <w:rPr>
                <w:rFonts w:ascii="Verdana" w:hAnsi="Verdana"/>
                <w:bCs/>
                <w:noProof/>
                <w:sz w:val="16"/>
                <w:szCs w:val="16"/>
              </w:rPr>
              <w:t>98</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317608">
              <w:rPr>
                <w:rFonts w:ascii="Verdana" w:hAnsi="Verdana"/>
                <w:bCs/>
                <w:noProof/>
                <w:sz w:val="16"/>
                <w:szCs w:val="16"/>
              </w:rPr>
              <w:t>99</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543" w:rsidRDefault="00B01543" w:rsidP="003E7B35">
      <w:pPr>
        <w:spacing w:after="0" w:line="240" w:lineRule="auto"/>
      </w:pPr>
      <w:r>
        <w:separator/>
      </w:r>
    </w:p>
  </w:footnote>
  <w:footnote w:type="continuationSeparator" w:id="0">
    <w:p w:rsidR="00B01543" w:rsidRDefault="00B01543"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C0" w:rsidRPr="00C740B4" w:rsidRDefault="002A06C0" w:rsidP="00CA4338">
    <w:pPr>
      <w:pStyle w:val="NormalnyWeb"/>
      <w:spacing w:after="0"/>
      <w:jc w:val="both"/>
      <w:rPr>
        <w:rFonts w:ascii="Times New Roman" w:eastAsia="Times New Roman" w:hAnsi="Times New Roman" w:cs="Times New Roman"/>
        <w:kern w:val="0"/>
        <w:lang w:eastAsia="pl-PL"/>
      </w:rPr>
    </w:pPr>
    <w:r w:rsidRPr="00C740B4">
      <w:rPr>
        <w:rFonts w:ascii="Verdana" w:hAnsi="Verdana"/>
        <w:sz w:val="16"/>
        <w:szCs w:val="16"/>
      </w:rPr>
      <w:t xml:space="preserve">Postępowanie prowadzone w trybie podstawowym bez przeprowadzenia negocjacji treści złożonych ofert na </w:t>
    </w:r>
    <w:r>
      <w:rPr>
        <w:rFonts w:ascii="Verdana" w:hAnsi="Verdana" w:cs="Verdana"/>
        <w:bCs/>
        <w:sz w:val="16"/>
        <w:szCs w:val="16"/>
      </w:rPr>
      <w:t>zapewnienie dostępności oraz ciągłości działania Kompleksowego Systemu Zarządzania Oświatą w mieście </w:t>
    </w:r>
    <w:r w:rsidRPr="00C740B4">
      <w:rPr>
        <w:rFonts w:ascii="Verdana" w:hAnsi="Verdana" w:cs="Verdana"/>
        <w:bCs/>
        <w:sz w:val="16"/>
        <w:szCs w:val="16"/>
      </w:rPr>
      <w:t>Częstochow</w:t>
    </w:r>
    <w:r>
      <w:rPr>
        <w:rFonts w:ascii="Verdana" w:hAnsi="Verdana" w:cs="Verdana"/>
        <w:bCs/>
        <w:sz w:val="16"/>
        <w:szCs w:val="16"/>
      </w:rPr>
      <w:t>a wdrożonego przez firmę VULCAN.</w:t>
    </w:r>
  </w:p>
  <w:p w:rsidR="002A06C0" w:rsidRPr="003E7B35" w:rsidRDefault="002A06C0"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6C08D26"/>
    <w:name w:val="WW8Num1"/>
    <w:lvl w:ilvl="0">
      <w:start w:val="1"/>
      <w:numFmt w:val="decimal"/>
      <w:lvlText w:val="%1."/>
      <w:lvlJc w:val="left"/>
      <w:pPr>
        <w:tabs>
          <w:tab w:val="num" w:pos="0"/>
        </w:tabs>
        <w:ind w:left="502" w:hanging="360"/>
      </w:pPr>
      <w:rPr>
        <w:b w:val="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0"/>
      <w:numFmt w:val="decimal"/>
      <w:lvlText w:val="%1."/>
      <w:lvlJc w:val="left"/>
      <w:pPr>
        <w:tabs>
          <w:tab w:val="num" w:pos="502"/>
        </w:tabs>
        <w:ind w:left="502" w:hanging="360"/>
      </w:pPr>
      <w:rPr>
        <w:rFonts w:cs="Verdana"/>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iCs/>
        <w:sz w:val="18"/>
        <w:szCs w:val="18"/>
      </w:rPr>
    </w:lvl>
  </w:abstractNum>
  <w:abstractNum w:abstractNumId="7" w15:restartNumberingAfterBreak="0">
    <w:nsid w:val="00000009"/>
    <w:multiLevelType w:val="singleLevel"/>
    <w:tmpl w:val="00000009"/>
    <w:name w:val="WW8Num21"/>
    <w:lvl w:ilvl="0">
      <w:start w:val="1"/>
      <w:numFmt w:val="decimal"/>
      <w:lvlText w:val="%1."/>
      <w:lvlJc w:val="left"/>
      <w:pPr>
        <w:tabs>
          <w:tab w:val="num" w:pos="1440"/>
        </w:tabs>
        <w:ind w:left="1440" w:hanging="360"/>
      </w:pPr>
      <w:rPr>
        <w:rFonts w:cs="Arial" w:hint="default"/>
      </w:rPr>
    </w:lvl>
  </w:abstractNum>
  <w:abstractNum w:abstractNumId="8" w15:restartNumberingAfterBreak="0">
    <w:nsid w:val="0000000A"/>
    <w:multiLevelType w:val="singleLevel"/>
    <w:tmpl w:val="0000000A"/>
    <w:name w:val="WW8Num12"/>
    <w:lvl w:ilvl="0">
      <w:start w:val="1"/>
      <w:numFmt w:val="decimal"/>
      <w:lvlText w:val="%1."/>
      <w:lvlJc w:val="left"/>
      <w:pPr>
        <w:tabs>
          <w:tab w:val="num" w:pos="0"/>
        </w:tabs>
        <w:ind w:left="720" w:hanging="360"/>
      </w:pPr>
      <w:rPr>
        <w:rFonts w:ascii="Verdana" w:hAnsi="Verdana" w:cs="Verdana"/>
        <w:b w:val="0"/>
        <w:bCs w:val="0"/>
        <w:sz w:val="18"/>
        <w:szCs w:val="18"/>
      </w:rPr>
    </w:lvl>
  </w:abstractNum>
  <w:abstractNum w:abstractNumId="9" w15:restartNumberingAfterBreak="0">
    <w:nsid w:val="0000000B"/>
    <w:multiLevelType w:val="multilevel"/>
    <w:tmpl w:val="0000000B"/>
    <w:name w:val="WW8Num17"/>
    <w:lvl w:ilvl="0">
      <w:start w:val="1"/>
      <w:numFmt w:val="decimal"/>
      <w:lvlText w:val="%1."/>
      <w:lvlJc w:val="left"/>
      <w:pPr>
        <w:tabs>
          <w:tab w:val="num" w:pos="0"/>
        </w:tabs>
        <w:ind w:left="720" w:hanging="360"/>
      </w:pPr>
      <w:rPr>
        <w:rFonts w:ascii="Verdana" w:hAnsi="Verdana" w:cs="Verdana"/>
        <w:kern w:val="2"/>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Verdana" w:hAnsi="Verdana" w:cs="Verdana"/>
        <w:b w:val="0"/>
        <w:bCs w:val="0"/>
        <w:i w:val="0"/>
        <w:iCs w:val="0"/>
        <w:kern w:val="2"/>
        <w:sz w:val="18"/>
        <w:szCs w:val="18"/>
      </w:rPr>
    </w:lvl>
  </w:abstractNum>
  <w:abstractNum w:abstractNumId="12" w15:restartNumberingAfterBreak="0">
    <w:nsid w:val="0000000F"/>
    <w:multiLevelType w:val="multilevel"/>
    <w:tmpl w:val="0000000F"/>
    <w:name w:val="WW8Num22"/>
    <w:lvl w:ilvl="0">
      <w:start w:val="1"/>
      <w:numFmt w:val="decimal"/>
      <w:lvlText w:val="%1."/>
      <w:lvlJc w:val="left"/>
      <w:pPr>
        <w:tabs>
          <w:tab w:val="num" w:pos="1440"/>
        </w:tabs>
        <w:ind w:left="1440" w:hanging="360"/>
      </w:pPr>
      <w:rPr>
        <w:rFonts w:ascii="Verdana" w:hAnsi="Verdana"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cs="Verdan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0"/>
    <w:lvl w:ilvl="0">
      <w:start w:val="1"/>
      <w:numFmt w:val="lowerLetter"/>
      <w:lvlText w:val="%1)"/>
      <w:lvlJc w:val="left"/>
      <w:pPr>
        <w:tabs>
          <w:tab w:val="num" w:pos="0"/>
        </w:tabs>
        <w:ind w:left="2220" w:hanging="360"/>
      </w:pPr>
    </w:lvl>
  </w:abstractNum>
  <w:abstractNum w:abstractNumId="14" w15:restartNumberingAfterBreak="0">
    <w:nsid w:val="00000011"/>
    <w:multiLevelType w:val="multilevel"/>
    <w:tmpl w:val="00000011"/>
    <w:name w:val="WW8Num1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singleLevel"/>
    <w:tmpl w:val="00000012"/>
    <w:lvl w:ilvl="0">
      <w:start w:val="1"/>
      <w:numFmt w:val="decimal"/>
      <w:lvlText w:val="%1)"/>
      <w:lvlJc w:val="left"/>
      <w:pPr>
        <w:tabs>
          <w:tab w:val="num" w:pos="0"/>
        </w:tabs>
        <w:ind w:left="78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4"/>
    <w:multiLevelType w:val="multilevel"/>
    <w:tmpl w:val="00000014"/>
    <w:name w:val="WW8Num20"/>
    <w:lvl w:ilvl="0">
      <w:start w:val="4"/>
      <w:numFmt w:val="decimal"/>
      <w:lvlText w:val="%1."/>
      <w:lvlJc w:val="left"/>
      <w:pPr>
        <w:tabs>
          <w:tab w:val="num" w:pos="720"/>
        </w:tabs>
        <w:ind w:left="720" w:hanging="360"/>
      </w:pPr>
      <w:rPr>
        <w:rFonts w:ascii="Verdana" w:hAnsi="Verdana" w:cs="Verdana"/>
        <w:kern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singleLevel"/>
    <w:tmpl w:val="00000015"/>
    <w:name w:val="WW8Num9"/>
    <w:lvl w:ilvl="0">
      <w:start w:val="1"/>
      <w:numFmt w:val="decimal"/>
      <w:lvlText w:val="%1."/>
      <w:lvlJc w:val="left"/>
      <w:pPr>
        <w:tabs>
          <w:tab w:val="num" w:pos="0"/>
        </w:tabs>
        <w:ind w:left="720" w:hanging="360"/>
      </w:pPr>
      <w:rPr>
        <w:rFonts w:ascii="Verdana" w:hAnsi="Verdana" w:cs="Verdana"/>
        <w:bCs/>
        <w:kern w:val="2"/>
        <w:sz w:val="18"/>
        <w:szCs w:val="18"/>
      </w:rPr>
    </w:lvl>
  </w:abstractNum>
  <w:abstractNum w:abstractNumId="19" w15:restartNumberingAfterBreak="0">
    <w:nsid w:val="00000016"/>
    <w:multiLevelType w:val="singleLevel"/>
    <w:tmpl w:val="00000016"/>
    <w:name w:val="WW8Num28"/>
    <w:lvl w:ilvl="0">
      <w:start w:val="1"/>
      <w:numFmt w:val="lowerLetter"/>
      <w:lvlText w:val="%1)"/>
      <w:lvlJc w:val="left"/>
      <w:pPr>
        <w:tabs>
          <w:tab w:val="num" w:pos="0"/>
        </w:tabs>
        <w:ind w:left="2220" w:hanging="360"/>
      </w:pPr>
    </w:lvl>
  </w:abstractNum>
  <w:abstractNum w:abstractNumId="20" w15:restartNumberingAfterBreak="0">
    <w:nsid w:val="00000017"/>
    <w:multiLevelType w:val="singleLevel"/>
    <w:tmpl w:val="00000017"/>
    <w:name w:val="WW8Num24"/>
    <w:lvl w:ilvl="0">
      <w:start w:val="1"/>
      <w:numFmt w:val="decimal"/>
      <w:lvlText w:val="%1."/>
      <w:lvlJc w:val="left"/>
      <w:pPr>
        <w:tabs>
          <w:tab w:val="num" w:pos="1440"/>
        </w:tabs>
        <w:ind w:left="1440" w:hanging="360"/>
      </w:pPr>
      <w:rPr>
        <w:rFonts w:ascii="Verdana" w:eastAsia="Tahoma" w:hAnsi="Verdana" w:cs="Arial" w:hint="default"/>
        <w:color w:val="000000"/>
      </w:rPr>
    </w:lvl>
  </w:abstractNum>
  <w:abstractNum w:abstractNumId="21" w15:restartNumberingAfterBreak="0">
    <w:nsid w:val="00000018"/>
    <w:multiLevelType w:val="singleLevel"/>
    <w:tmpl w:val="00000018"/>
    <w:name w:val="WW8Num15"/>
    <w:lvl w:ilvl="0">
      <w:start w:val="1"/>
      <w:numFmt w:val="decimal"/>
      <w:lvlText w:val="%1."/>
      <w:lvlJc w:val="left"/>
      <w:pPr>
        <w:tabs>
          <w:tab w:val="num" w:pos="720"/>
        </w:tabs>
        <w:ind w:left="720" w:hanging="360"/>
      </w:pPr>
      <w:rPr>
        <w:rFonts w:ascii="Verdana" w:hAnsi="Verdana" w:cs="Verdana"/>
        <w:b w:val="0"/>
        <w:sz w:val="18"/>
        <w:szCs w:val="18"/>
      </w:rPr>
    </w:lvl>
  </w:abstractNum>
  <w:abstractNum w:abstractNumId="22" w15:restartNumberingAfterBreak="0">
    <w:nsid w:val="00000019"/>
    <w:multiLevelType w:val="singleLevel"/>
    <w:tmpl w:val="00000019"/>
    <w:name w:val="WW8Num32"/>
    <w:lvl w:ilvl="0">
      <w:start w:val="1"/>
      <w:numFmt w:val="decimal"/>
      <w:lvlText w:val="%1."/>
      <w:lvlJc w:val="left"/>
      <w:pPr>
        <w:tabs>
          <w:tab w:val="num" w:pos="0"/>
        </w:tabs>
        <w:ind w:left="720" w:hanging="360"/>
      </w:pPr>
    </w:lvl>
  </w:abstractNum>
  <w:abstractNum w:abstractNumId="23" w15:restartNumberingAfterBreak="0">
    <w:nsid w:val="0000001A"/>
    <w:multiLevelType w:val="multilevel"/>
    <w:tmpl w:val="0000001A"/>
    <w:name w:val="WW8Num33"/>
    <w:lvl w:ilvl="0">
      <w:start w:val="1"/>
      <w:numFmt w:val="decimal"/>
      <w:lvlText w:val="%1."/>
      <w:lvlJc w:val="left"/>
      <w:pPr>
        <w:tabs>
          <w:tab w:val="num" w:pos="928"/>
        </w:tabs>
        <w:ind w:left="568" w:firstLine="0"/>
      </w:pPr>
    </w:lvl>
    <w:lvl w:ilvl="1">
      <w:start w:val="1"/>
      <w:numFmt w:val="decimal"/>
      <w:lvlText w:val="%2."/>
      <w:lvlJc w:val="left"/>
      <w:pPr>
        <w:tabs>
          <w:tab w:val="num" w:pos="965"/>
        </w:tabs>
        <w:ind w:left="965" w:hanging="397"/>
      </w:pPr>
    </w:lvl>
    <w:lvl w:ilvl="2">
      <w:start w:val="1"/>
      <w:numFmt w:val="lowerLetter"/>
      <w:lvlText w:val="%3."/>
      <w:lvlJc w:val="left"/>
      <w:pPr>
        <w:tabs>
          <w:tab w:val="num" w:pos="1362"/>
        </w:tabs>
        <w:ind w:left="1362" w:hanging="397"/>
      </w:pPr>
    </w:lvl>
    <w:lvl w:ilvl="3">
      <w:start w:val="1"/>
      <w:numFmt w:val="none"/>
      <w:suff w:val="nothing"/>
      <w:lvlText w:val="-"/>
      <w:lvlJc w:val="left"/>
      <w:pPr>
        <w:tabs>
          <w:tab w:val="num" w:pos="0"/>
        </w:tabs>
        <w:ind w:left="1362" w:hanging="397"/>
      </w:pPr>
    </w:lvl>
    <w:lvl w:ilvl="4">
      <w:start w:val="1"/>
      <w:numFmt w:val="lowerLetter"/>
      <w:lvlText w:val="(%5)"/>
      <w:lvlJc w:val="left"/>
      <w:pPr>
        <w:tabs>
          <w:tab w:val="num" w:pos="2368"/>
        </w:tabs>
        <w:ind w:left="2365" w:hanging="357"/>
      </w:pPr>
    </w:lvl>
    <w:lvl w:ilvl="5">
      <w:start w:val="1"/>
      <w:numFmt w:val="lowerRoman"/>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Roman"/>
      <w:lvlText w:val="%9."/>
      <w:lvlJc w:val="left"/>
      <w:pPr>
        <w:tabs>
          <w:tab w:val="num" w:pos="3808"/>
        </w:tabs>
        <w:ind w:left="3808" w:hanging="360"/>
      </w:pPr>
    </w:lvl>
  </w:abstractNum>
  <w:abstractNum w:abstractNumId="24" w15:restartNumberingAfterBreak="0">
    <w:nsid w:val="0000001B"/>
    <w:multiLevelType w:val="singleLevel"/>
    <w:tmpl w:val="0000001B"/>
    <w:name w:val="WW8Num34"/>
    <w:lvl w:ilvl="0">
      <w:start w:val="1"/>
      <w:numFmt w:val="decimal"/>
      <w:lvlText w:val="%1."/>
      <w:lvlJc w:val="left"/>
      <w:pPr>
        <w:tabs>
          <w:tab w:val="num" w:pos="0"/>
        </w:tabs>
        <w:ind w:left="720" w:hanging="360"/>
      </w:pPr>
    </w:lvl>
  </w:abstractNum>
  <w:abstractNum w:abstractNumId="25" w15:restartNumberingAfterBreak="0">
    <w:nsid w:val="0000001C"/>
    <w:multiLevelType w:val="multilevel"/>
    <w:tmpl w:val="7F009724"/>
    <w:name w:val="WW8Num35"/>
    <w:lvl w:ilvl="0">
      <w:start w:val="1"/>
      <w:numFmt w:val="decimal"/>
      <w:lvlText w:val="%1."/>
      <w:lvlJc w:val="left"/>
      <w:pPr>
        <w:tabs>
          <w:tab w:val="num" w:pos="0"/>
        </w:tabs>
        <w:ind w:left="510" w:hanging="510"/>
      </w:pPr>
      <w:rPr>
        <w:rFonts w:hint="default"/>
      </w:rPr>
    </w:lvl>
    <w:lvl w:ilvl="1">
      <w:start w:val="1"/>
      <w:numFmt w:val="decimal"/>
      <w:lvlText w:val="%1.%2."/>
      <w:lvlJc w:val="left"/>
      <w:pPr>
        <w:tabs>
          <w:tab w:val="num" w:pos="0"/>
        </w:tabs>
        <w:ind w:left="1360" w:hanging="510"/>
      </w:pPr>
      <w:rPr>
        <w:rFonts w:hint="default"/>
      </w:rPr>
    </w:lvl>
    <w:lvl w:ilvl="2">
      <w:start w:val="1"/>
      <w:numFmt w:val="decimal"/>
      <w:lvlText w:val="%3."/>
      <w:lvlJc w:val="left"/>
      <w:pPr>
        <w:tabs>
          <w:tab w:val="num" w:pos="0"/>
        </w:tabs>
        <w:ind w:left="2420" w:hanging="720"/>
      </w:pPr>
      <w:rPr>
        <w:rFonts w:hint="default"/>
      </w:rPr>
    </w:lvl>
    <w:lvl w:ilvl="3">
      <w:start w:val="1"/>
      <w:numFmt w:val="decimal"/>
      <w:lvlText w:val="%1.%2.%3.%4."/>
      <w:lvlJc w:val="left"/>
      <w:pPr>
        <w:tabs>
          <w:tab w:val="num" w:pos="0"/>
        </w:tabs>
        <w:ind w:left="3270" w:hanging="720"/>
      </w:pPr>
      <w:rPr>
        <w:rFonts w:hint="default"/>
      </w:rPr>
    </w:lvl>
    <w:lvl w:ilvl="4">
      <w:start w:val="1"/>
      <w:numFmt w:val="decimal"/>
      <w:lvlText w:val="%1.%2.%3.%4.%5."/>
      <w:lvlJc w:val="left"/>
      <w:pPr>
        <w:tabs>
          <w:tab w:val="num" w:pos="0"/>
        </w:tabs>
        <w:ind w:left="4480" w:hanging="1080"/>
      </w:pPr>
      <w:rPr>
        <w:rFonts w:hint="default"/>
      </w:rPr>
    </w:lvl>
    <w:lvl w:ilvl="5">
      <w:start w:val="1"/>
      <w:numFmt w:val="decimal"/>
      <w:lvlText w:val="%1.%2.%3.%4.%5.%6."/>
      <w:lvlJc w:val="left"/>
      <w:pPr>
        <w:tabs>
          <w:tab w:val="num" w:pos="0"/>
        </w:tabs>
        <w:ind w:left="5330" w:hanging="1080"/>
      </w:pPr>
      <w:rPr>
        <w:rFonts w:hint="default"/>
      </w:rPr>
    </w:lvl>
    <w:lvl w:ilvl="6">
      <w:start w:val="1"/>
      <w:numFmt w:val="decimal"/>
      <w:lvlText w:val="%1.%2.%3.%4.%5.%6.%7."/>
      <w:lvlJc w:val="left"/>
      <w:pPr>
        <w:tabs>
          <w:tab w:val="num" w:pos="0"/>
        </w:tabs>
        <w:ind w:left="6540" w:hanging="1440"/>
      </w:pPr>
      <w:rPr>
        <w:rFonts w:hint="default"/>
      </w:rPr>
    </w:lvl>
    <w:lvl w:ilvl="7">
      <w:start w:val="1"/>
      <w:numFmt w:val="decimal"/>
      <w:lvlText w:val="%1.%2.%3.%4.%5.%6.%7.%8."/>
      <w:lvlJc w:val="left"/>
      <w:pPr>
        <w:tabs>
          <w:tab w:val="num" w:pos="0"/>
        </w:tabs>
        <w:ind w:left="7390" w:hanging="1440"/>
      </w:pPr>
      <w:rPr>
        <w:rFonts w:hint="default"/>
      </w:rPr>
    </w:lvl>
    <w:lvl w:ilvl="8">
      <w:start w:val="1"/>
      <w:numFmt w:val="decimal"/>
      <w:lvlText w:val="%1.%2.%3.%4.%5.%6.%7.%8.%9."/>
      <w:lvlJc w:val="left"/>
      <w:pPr>
        <w:tabs>
          <w:tab w:val="num" w:pos="0"/>
        </w:tabs>
        <w:ind w:left="8600" w:hanging="1800"/>
      </w:pPr>
      <w:rPr>
        <w:rFonts w:hint="default"/>
      </w:rPr>
    </w:lvl>
  </w:abstractNum>
  <w:abstractNum w:abstractNumId="26" w15:restartNumberingAfterBreak="0">
    <w:nsid w:val="0000001E"/>
    <w:multiLevelType w:val="multilevel"/>
    <w:tmpl w:val="E236E922"/>
    <w:name w:val="WW8Num3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none"/>
      <w:suff w:val="nothing"/>
      <w:lvlText w:val="-"/>
      <w:lvlJc w:val="left"/>
      <w:pPr>
        <w:tabs>
          <w:tab w:val="num" w:pos="0"/>
        </w:tabs>
        <w:ind w:left="794" w:hanging="397"/>
      </w:pPr>
    </w:lvl>
    <w:lvl w:ilvl="4">
      <w:start w:val="1"/>
      <w:numFmt w:val="lowerLetter"/>
      <w:lvlText w:val="(%5)"/>
      <w:lvlJc w:val="left"/>
      <w:pPr>
        <w:tabs>
          <w:tab w:val="num" w:pos="1800"/>
        </w:tabs>
        <w:ind w:left="1797"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0000028"/>
    <w:multiLevelType w:val="multilevel"/>
    <w:tmpl w:val="00000028"/>
    <w:name w:val="WW8Num6022"/>
    <w:lvl w:ilvl="0">
      <w:start w:val="1"/>
      <w:numFmt w:val="upperRoman"/>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33"/>
    <w:multiLevelType w:val="singleLevel"/>
    <w:tmpl w:val="00000033"/>
    <w:name w:val="WW8Num72"/>
    <w:lvl w:ilvl="0">
      <w:start w:val="1"/>
      <w:numFmt w:val="lowerLetter"/>
      <w:lvlText w:val="%1)"/>
      <w:lvlJc w:val="left"/>
      <w:pPr>
        <w:tabs>
          <w:tab w:val="num" w:pos="0"/>
        </w:tabs>
        <w:ind w:left="1500" w:hanging="360"/>
      </w:pPr>
    </w:lvl>
  </w:abstractNum>
  <w:abstractNum w:abstractNumId="29" w15:restartNumberingAfterBreak="0">
    <w:nsid w:val="00000037"/>
    <w:multiLevelType w:val="singleLevel"/>
    <w:tmpl w:val="00000037"/>
    <w:name w:val="WW8Num76"/>
    <w:lvl w:ilvl="0">
      <w:start w:val="1"/>
      <w:numFmt w:val="lowerLetter"/>
      <w:lvlText w:val="%1)"/>
      <w:lvlJc w:val="left"/>
      <w:pPr>
        <w:tabs>
          <w:tab w:val="num" w:pos="0"/>
        </w:tabs>
        <w:ind w:left="2310" w:hanging="360"/>
      </w:pPr>
    </w:lvl>
  </w:abstractNum>
  <w:abstractNum w:abstractNumId="30" w15:restartNumberingAfterBreak="0">
    <w:nsid w:val="0000003C"/>
    <w:multiLevelType w:val="singleLevel"/>
    <w:tmpl w:val="0000003C"/>
    <w:name w:val="WW8Num81"/>
    <w:lvl w:ilvl="0">
      <w:start w:val="1"/>
      <w:numFmt w:val="decimal"/>
      <w:lvlText w:val="%1."/>
      <w:lvlJc w:val="left"/>
      <w:pPr>
        <w:tabs>
          <w:tab w:val="num" w:pos="0"/>
        </w:tabs>
        <w:ind w:left="720" w:hanging="360"/>
      </w:pPr>
    </w:lvl>
  </w:abstractNum>
  <w:abstractNum w:abstractNumId="31" w15:restartNumberingAfterBreak="0">
    <w:nsid w:val="0000003E"/>
    <w:multiLevelType w:val="singleLevel"/>
    <w:tmpl w:val="0000003E"/>
    <w:name w:val="WW8Num83"/>
    <w:lvl w:ilvl="0">
      <w:start w:val="1"/>
      <w:numFmt w:val="decimal"/>
      <w:lvlText w:val="%1."/>
      <w:lvlJc w:val="left"/>
      <w:pPr>
        <w:tabs>
          <w:tab w:val="num" w:pos="0"/>
        </w:tabs>
        <w:ind w:left="720" w:hanging="360"/>
      </w:pPr>
    </w:lvl>
  </w:abstractNum>
  <w:abstractNum w:abstractNumId="32" w15:restartNumberingAfterBreak="0">
    <w:nsid w:val="00000040"/>
    <w:multiLevelType w:val="singleLevel"/>
    <w:tmpl w:val="00000040"/>
    <w:name w:val="WW8Num85"/>
    <w:lvl w:ilvl="0">
      <w:start w:val="2"/>
      <w:numFmt w:val="decimal"/>
      <w:lvlText w:val="%1)"/>
      <w:lvlJc w:val="left"/>
      <w:pPr>
        <w:tabs>
          <w:tab w:val="num" w:pos="0"/>
        </w:tabs>
        <w:ind w:left="720" w:hanging="360"/>
      </w:pPr>
    </w:lvl>
  </w:abstractNum>
  <w:abstractNum w:abstractNumId="33" w15:restartNumberingAfterBreak="0">
    <w:nsid w:val="00000044"/>
    <w:multiLevelType w:val="multilevel"/>
    <w:tmpl w:val="00000044"/>
    <w:name w:val="WW8Num89"/>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Letter"/>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34" w15:restartNumberingAfterBreak="0">
    <w:nsid w:val="00000046"/>
    <w:multiLevelType w:val="singleLevel"/>
    <w:tmpl w:val="00000046"/>
    <w:name w:val="WW8Num91"/>
    <w:lvl w:ilvl="0">
      <w:start w:val="1"/>
      <w:numFmt w:val="decimal"/>
      <w:lvlText w:val="%1."/>
      <w:lvlJc w:val="left"/>
      <w:pPr>
        <w:tabs>
          <w:tab w:val="num" w:pos="0"/>
        </w:tabs>
        <w:ind w:left="720" w:hanging="360"/>
      </w:pPr>
    </w:lvl>
  </w:abstractNum>
  <w:abstractNum w:abstractNumId="35" w15:restartNumberingAfterBreak="0">
    <w:nsid w:val="00000047"/>
    <w:multiLevelType w:val="singleLevel"/>
    <w:tmpl w:val="00000047"/>
    <w:name w:val="WW8Num92"/>
    <w:lvl w:ilvl="0">
      <w:start w:val="1"/>
      <w:numFmt w:val="lowerLetter"/>
      <w:lvlText w:val="%1)"/>
      <w:lvlJc w:val="left"/>
      <w:pPr>
        <w:tabs>
          <w:tab w:val="num" w:pos="0"/>
        </w:tabs>
        <w:ind w:left="1440" w:hanging="360"/>
      </w:pPr>
    </w:lvl>
  </w:abstractNum>
  <w:abstractNum w:abstractNumId="36" w15:restartNumberingAfterBreak="0">
    <w:nsid w:val="0000004A"/>
    <w:multiLevelType w:val="singleLevel"/>
    <w:tmpl w:val="0000004A"/>
    <w:name w:val="WW8Num95"/>
    <w:lvl w:ilvl="0">
      <w:start w:val="1"/>
      <w:numFmt w:val="lowerLetter"/>
      <w:lvlText w:val="%1)"/>
      <w:lvlJc w:val="left"/>
      <w:pPr>
        <w:tabs>
          <w:tab w:val="num" w:pos="0"/>
        </w:tabs>
        <w:ind w:left="2310" w:hanging="360"/>
      </w:pPr>
    </w:lvl>
  </w:abstractNum>
  <w:abstractNum w:abstractNumId="37" w15:restartNumberingAfterBreak="0">
    <w:nsid w:val="0000004B"/>
    <w:multiLevelType w:val="multilevel"/>
    <w:tmpl w:val="0000004B"/>
    <w:name w:val="WW8Num96"/>
    <w:lvl w:ilvl="0">
      <w:start w:val="4"/>
      <w:numFmt w:val="decimal"/>
      <w:lvlText w:val="%1."/>
      <w:lvlJc w:val="left"/>
      <w:pPr>
        <w:tabs>
          <w:tab w:val="num" w:pos="360"/>
        </w:tabs>
        <w:ind w:left="360" w:hanging="360"/>
      </w:pPr>
      <w:rPr>
        <w:lang w:val="pl-PL"/>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4D"/>
    <w:multiLevelType w:val="multilevel"/>
    <w:tmpl w:val="AF3882B4"/>
    <w:name w:val="WW8Num98"/>
    <w:lvl w:ilvl="0">
      <w:start w:val="1"/>
      <w:numFmt w:val="upperRoman"/>
      <w:lvlText w:val="%1."/>
      <w:lvlJc w:val="left"/>
      <w:pPr>
        <w:tabs>
          <w:tab w:val="num" w:pos="6020"/>
        </w:tabs>
        <w:ind w:left="6740" w:hanging="360"/>
      </w:pPr>
    </w:lvl>
    <w:lvl w:ilvl="1">
      <w:start w:val="2"/>
      <w:numFmt w:val="decimal"/>
      <w:lvlText w:val="%1.%2"/>
      <w:lvlJc w:val="left"/>
      <w:pPr>
        <w:tabs>
          <w:tab w:val="num" w:pos="6815"/>
        </w:tabs>
        <w:ind w:left="6815" w:hanging="435"/>
      </w:pPr>
    </w:lvl>
    <w:lvl w:ilvl="2">
      <w:start w:val="1"/>
      <w:numFmt w:val="bullet"/>
      <w:lvlText w:val=""/>
      <w:lvlJc w:val="left"/>
      <w:pPr>
        <w:tabs>
          <w:tab w:val="num" w:pos="7100"/>
        </w:tabs>
        <w:ind w:left="7100" w:hanging="720"/>
      </w:pPr>
      <w:rPr>
        <w:rFonts w:ascii="Symbol" w:hAnsi="Symbol" w:hint="default"/>
      </w:rPr>
    </w:lvl>
    <w:lvl w:ilvl="3">
      <w:start w:val="1"/>
      <w:numFmt w:val="decimal"/>
      <w:lvlText w:val="%1.%2.%3.%4"/>
      <w:lvlJc w:val="left"/>
      <w:pPr>
        <w:tabs>
          <w:tab w:val="num" w:pos="7100"/>
        </w:tabs>
        <w:ind w:left="7100" w:hanging="720"/>
      </w:pPr>
    </w:lvl>
    <w:lvl w:ilvl="4">
      <w:start w:val="1"/>
      <w:numFmt w:val="decimal"/>
      <w:lvlText w:val="%1.%2.%3.%4.%5"/>
      <w:lvlJc w:val="left"/>
      <w:pPr>
        <w:tabs>
          <w:tab w:val="num" w:pos="7460"/>
        </w:tabs>
        <w:ind w:left="7460" w:hanging="1080"/>
      </w:pPr>
    </w:lvl>
    <w:lvl w:ilvl="5">
      <w:start w:val="1"/>
      <w:numFmt w:val="decimal"/>
      <w:lvlText w:val="%1.%2.%3.%4.%5.%6"/>
      <w:lvlJc w:val="left"/>
      <w:pPr>
        <w:tabs>
          <w:tab w:val="num" w:pos="7460"/>
        </w:tabs>
        <w:ind w:left="7460" w:hanging="1080"/>
      </w:pPr>
    </w:lvl>
    <w:lvl w:ilvl="6">
      <w:start w:val="1"/>
      <w:numFmt w:val="decimal"/>
      <w:lvlText w:val="%1.%2.%3.%4.%5.%6.%7"/>
      <w:lvlJc w:val="left"/>
      <w:pPr>
        <w:tabs>
          <w:tab w:val="num" w:pos="7820"/>
        </w:tabs>
        <w:ind w:left="7820" w:hanging="1440"/>
      </w:pPr>
    </w:lvl>
    <w:lvl w:ilvl="7">
      <w:start w:val="1"/>
      <w:numFmt w:val="decimal"/>
      <w:lvlText w:val="%1.%2.%3.%4.%5.%6.%7.%8"/>
      <w:lvlJc w:val="left"/>
      <w:pPr>
        <w:tabs>
          <w:tab w:val="num" w:pos="7820"/>
        </w:tabs>
        <w:ind w:left="7820" w:hanging="1440"/>
      </w:pPr>
    </w:lvl>
    <w:lvl w:ilvl="8">
      <w:start w:val="1"/>
      <w:numFmt w:val="decimal"/>
      <w:lvlText w:val="%1.%2.%3.%4.%5.%6.%7.%8.%9"/>
      <w:lvlJc w:val="left"/>
      <w:pPr>
        <w:tabs>
          <w:tab w:val="num" w:pos="7820"/>
        </w:tabs>
        <w:ind w:left="7820" w:hanging="1440"/>
      </w:pPr>
    </w:lvl>
  </w:abstractNum>
  <w:abstractNum w:abstractNumId="39" w15:restartNumberingAfterBreak="0">
    <w:nsid w:val="0000004E"/>
    <w:multiLevelType w:val="singleLevel"/>
    <w:tmpl w:val="0000004E"/>
    <w:name w:val="WW8Num100"/>
    <w:lvl w:ilvl="0">
      <w:start w:val="1"/>
      <w:numFmt w:val="lowerLetter"/>
      <w:lvlText w:val="%1)"/>
      <w:lvlJc w:val="left"/>
      <w:pPr>
        <w:tabs>
          <w:tab w:val="num" w:pos="0"/>
        </w:tabs>
        <w:ind w:left="1500" w:hanging="360"/>
      </w:pPr>
    </w:lvl>
  </w:abstractNum>
  <w:abstractNum w:abstractNumId="40" w15:restartNumberingAfterBreak="0">
    <w:nsid w:val="00000052"/>
    <w:multiLevelType w:val="singleLevel"/>
    <w:tmpl w:val="00000052"/>
    <w:name w:val="WW8Num104"/>
    <w:lvl w:ilvl="0">
      <w:start w:val="1"/>
      <w:numFmt w:val="lowerLetter"/>
      <w:lvlText w:val="%1)"/>
      <w:lvlJc w:val="left"/>
      <w:pPr>
        <w:tabs>
          <w:tab w:val="num" w:pos="0"/>
        </w:tabs>
        <w:ind w:left="1440" w:hanging="360"/>
      </w:pPr>
    </w:lvl>
  </w:abstractNum>
  <w:abstractNum w:abstractNumId="41" w15:restartNumberingAfterBreak="0">
    <w:nsid w:val="00000061"/>
    <w:multiLevelType w:val="singleLevel"/>
    <w:tmpl w:val="00000061"/>
    <w:name w:val="WW8Num120"/>
    <w:lvl w:ilvl="0">
      <w:start w:val="1"/>
      <w:numFmt w:val="decimal"/>
      <w:lvlText w:val="%1)"/>
      <w:lvlJc w:val="left"/>
      <w:pPr>
        <w:tabs>
          <w:tab w:val="num" w:pos="0"/>
        </w:tabs>
        <w:ind w:left="780" w:hanging="360"/>
      </w:pPr>
    </w:lvl>
  </w:abstractNum>
  <w:abstractNum w:abstractNumId="42" w15:restartNumberingAfterBreak="0">
    <w:nsid w:val="00000066"/>
    <w:multiLevelType w:val="singleLevel"/>
    <w:tmpl w:val="00000066"/>
    <w:name w:val="WW8Num125"/>
    <w:lvl w:ilvl="0">
      <w:start w:val="1"/>
      <w:numFmt w:val="lowerLetter"/>
      <w:lvlText w:val="%1)"/>
      <w:lvlJc w:val="left"/>
      <w:pPr>
        <w:tabs>
          <w:tab w:val="num" w:pos="0"/>
        </w:tabs>
        <w:ind w:left="2220" w:hanging="360"/>
      </w:pPr>
    </w:lvl>
  </w:abstractNum>
  <w:abstractNum w:abstractNumId="43" w15:restartNumberingAfterBreak="0">
    <w:nsid w:val="00000068"/>
    <w:multiLevelType w:val="singleLevel"/>
    <w:tmpl w:val="00000068"/>
    <w:name w:val="WW8Num127"/>
    <w:lvl w:ilvl="0">
      <w:start w:val="2"/>
      <w:numFmt w:val="decimal"/>
      <w:lvlText w:val="%1."/>
      <w:lvlJc w:val="left"/>
      <w:pPr>
        <w:tabs>
          <w:tab w:val="num" w:pos="0"/>
        </w:tabs>
        <w:ind w:left="720" w:hanging="360"/>
      </w:pPr>
    </w:lvl>
  </w:abstractNum>
  <w:abstractNum w:abstractNumId="44" w15:restartNumberingAfterBreak="0">
    <w:nsid w:val="00295F25"/>
    <w:multiLevelType w:val="multilevel"/>
    <w:tmpl w:val="03029E8E"/>
    <w:styleLink w:val="WWNum7"/>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00770CD5"/>
    <w:multiLevelType w:val="multilevel"/>
    <w:tmpl w:val="E7DA415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04BE1DA3"/>
    <w:multiLevelType w:val="multilevel"/>
    <w:tmpl w:val="367C9C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76267CF"/>
    <w:multiLevelType w:val="hybridMultilevel"/>
    <w:tmpl w:val="61F44FA2"/>
    <w:lvl w:ilvl="0" w:tplc="0000000E">
      <w:start w:val="1"/>
      <w:numFmt w:val="lowerLetter"/>
      <w:lvlText w:val="%1)"/>
      <w:lvlJc w:val="left"/>
      <w:pPr>
        <w:tabs>
          <w:tab w:val="num" w:pos="0"/>
        </w:tabs>
        <w:ind w:left="15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87E7542"/>
    <w:multiLevelType w:val="singleLevel"/>
    <w:tmpl w:val="0000000D"/>
    <w:lvl w:ilvl="0">
      <w:start w:val="1"/>
      <w:numFmt w:val="lowerLetter"/>
      <w:lvlText w:val="%1)"/>
      <w:lvlJc w:val="left"/>
      <w:pPr>
        <w:tabs>
          <w:tab w:val="num" w:pos="0"/>
        </w:tabs>
        <w:ind w:left="1440" w:hanging="360"/>
      </w:pPr>
    </w:lvl>
  </w:abstractNum>
  <w:abstractNum w:abstractNumId="49" w15:restartNumberingAfterBreak="0">
    <w:nsid w:val="08AE2649"/>
    <w:multiLevelType w:val="hybridMultilevel"/>
    <w:tmpl w:val="104A422A"/>
    <w:name w:val="WW8Num35322223"/>
    <w:lvl w:ilvl="0" w:tplc="04C8CE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975731C"/>
    <w:multiLevelType w:val="multilevel"/>
    <w:tmpl w:val="7C42798C"/>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1" w15:restartNumberingAfterBreak="0">
    <w:nsid w:val="0B2E12F4"/>
    <w:multiLevelType w:val="hybridMultilevel"/>
    <w:tmpl w:val="A678D52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0B8F0EE6"/>
    <w:multiLevelType w:val="hybridMultilevel"/>
    <w:tmpl w:val="262012AC"/>
    <w:name w:val="WW8Num382"/>
    <w:lvl w:ilvl="0" w:tplc="348EADF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EC48C9"/>
    <w:multiLevelType w:val="multilevel"/>
    <w:tmpl w:val="E98C4EF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111D2CDF"/>
    <w:multiLevelType w:val="multilevel"/>
    <w:tmpl w:val="2A381608"/>
    <w:lvl w:ilvl="0">
      <w:start w:val="1"/>
      <w:numFmt w:val="decimal"/>
      <w:lvlText w:val="%1)"/>
      <w:lvlJc w:val="left"/>
      <w:pPr>
        <w:tabs>
          <w:tab w:val="num" w:pos="624"/>
        </w:tabs>
        <w:ind w:left="624"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43447FC"/>
    <w:multiLevelType w:val="multilevel"/>
    <w:tmpl w:val="710401DC"/>
    <w:lvl w:ilvl="0">
      <w:start w:val="1"/>
      <w:numFmt w:val="decimal"/>
      <w:lvlText w:val="%1."/>
      <w:lvlJc w:val="left"/>
      <w:pPr>
        <w:ind w:left="426" w:hanging="426"/>
      </w:pPr>
      <w:rPr>
        <w:rFonts w:ascii="Verdana" w:hAnsi="Verdana" w:hint="default"/>
        <w:caps w:val="0"/>
        <w:smallCaps w:val="0"/>
        <w:strike w:val="0"/>
        <w:dstrike w:val="0"/>
        <w:color w:val="000000"/>
        <w:spacing w:val="0"/>
        <w:w w:val="100"/>
        <w:kern w:val="0"/>
        <w:position w:val="0"/>
        <w:sz w:val="20"/>
        <w:szCs w:val="20"/>
        <w:vertAlign w:val="baseline"/>
      </w:rPr>
    </w:lvl>
    <w:lvl w:ilvl="1">
      <w:start w:val="1"/>
      <w:numFmt w:val="lowerLetter"/>
      <w:lvlText w:val="%2)"/>
      <w:lvlJc w:val="left"/>
      <w:pPr>
        <w:tabs>
          <w:tab w:val="num" w:pos="1416"/>
        </w:tabs>
        <w:ind w:left="1440" w:hanging="360"/>
      </w:pPr>
      <w:rPr>
        <w:rFonts w:ascii="Verdana" w:hAnsi="Verdana" w:hint="default"/>
        <w:caps w:val="0"/>
        <w:smallCaps w:val="0"/>
        <w:strike w:val="0"/>
        <w:dstrike w:val="0"/>
        <w:color w:val="000000"/>
        <w:spacing w:val="0"/>
        <w:w w:val="100"/>
        <w:kern w:val="0"/>
        <w:position w:val="0"/>
        <w:sz w:val="22"/>
        <w:szCs w:val="22"/>
        <w:vertAlign w:val="baseline"/>
      </w:rPr>
    </w:lvl>
    <w:lvl w:ilvl="2">
      <w:start w:val="1"/>
      <w:numFmt w:val="lowerRoman"/>
      <w:lvlText w:val="%3."/>
      <w:lvlJc w:val="left"/>
      <w:pPr>
        <w:tabs>
          <w:tab w:val="num" w:pos="2124"/>
        </w:tabs>
        <w:ind w:left="2148" w:hanging="278"/>
      </w:pPr>
      <w:rPr>
        <w:caps w:val="0"/>
        <w:smallCaps w:val="0"/>
        <w:strike w:val="0"/>
        <w:dstrike w:val="0"/>
        <w:color w:val="000000"/>
        <w:spacing w:val="0"/>
        <w:w w:val="100"/>
        <w:kern w:val="0"/>
        <w:position w:val="0"/>
        <w:sz w:val="24"/>
        <w:vertAlign w:val="baseline"/>
      </w:rPr>
    </w:lvl>
    <w:lvl w:ilvl="3">
      <w:start w:val="1"/>
      <w:numFmt w:val="decimal"/>
      <w:lvlText w:val="%4."/>
      <w:lvlJc w:val="left"/>
      <w:pPr>
        <w:tabs>
          <w:tab w:val="num" w:pos="2832"/>
        </w:tabs>
        <w:ind w:left="2856" w:hanging="336"/>
      </w:pPr>
      <w:rPr>
        <w:caps w:val="0"/>
        <w:smallCaps w:val="0"/>
        <w:strike w:val="0"/>
        <w:dstrike w:val="0"/>
        <w:color w:val="000000"/>
        <w:spacing w:val="0"/>
        <w:w w:val="100"/>
        <w:kern w:val="0"/>
        <w:position w:val="0"/>
        <w:sz w:val="24"/>
        <w:vertAlign w:val="baseline"/>
      </w:rPr>
    </w:lvl>
    <w:lvl w:ilvl="4">
      <w:start w:val="1"/>
      <w:numFmt w:val="lowerLetter"/>
      <w:lvlText w:val="%5."/>
      <w:lvlJc w:val="left"/>
      <w:pPr>
        <w:tabs>
          <w:tab w:val="num" w:pos="3540"/>
        </w:tabs>
        <w:ind w:left="3564" w:hanging="324"/>
      </w:pPr>
      <w:rPr>
        <w:caps w:val="0"/>
        <w:smallCaps w:val="0"/>
        <w:strike w:val="0"/>
        <w:dstrike w:val="0"/>
        <w:color w:val="000000"/>
        <w:spacing w:val="0"/>
        <w:w w:val="100"/>
        <w:kern w:val="0"/>
        <w:position w:val="0"/>
        <w:sz w:val="24"/>
        <w:vertAlign w:val="baseline"/>
      </w:rPr>
    </w:lvl>
    <w:lvl w:ilvl="5">
      <w:start w:val="1"/>
      <w:numFmt w:val="lowerRoman"/>
      <w:lvlText w:val="%6."/>
      <w:lvlJc w:val="left"/>
      <w:pPr>
        <w:tabs>
          <w:tab w:val="num" w:pos="4248"/>
        </w:tabs>
        <w:ind w:left="4272" w:hanging="242"/>
      </w:pPr>
      <w:rPr>
        <w:caps w:val="0"/>
        <w:smallCaps w:val="0"/>
        <w:strike w:val="0"/>
        <w:dstrike w:val="0"/>
        <w:color w:val="000000"/>
        <w:spacing w:val="0"/>
        <w:w w:val="100"/>
        <w:kern w:val="0"/>
        <w:position w:val="0"/>
        <w:sz w:val="24"/>
        <w:vertAlign w:val="baseline"/>
      </w:rPr>
    </w:lvl>
    <w:lvl w:ilvl="6">
      <w:start w:val="1"/>
      <w:numFmt w:val="decimal"/>
      <w:lvlText w:val="%7."/>
      <w:lvlJc w:val="left"/>
      <w:pPr>
        <w:tabs>
          <w:tab w:val="num" w:pos="4956"/>
        </w:tabs>
        <w:ind w:left="4980" w:hanging="300"/>
      </w:pPr>
      <w:rPr>
        <w:caps w:val="0"/>
        <w:smallCaps w:val="0"/>
        <w:strike w:val="0"/>
        <w:dstrike w:val="0"/>
        <w:color w:val="000000"/>
        <w:spacing w:val="0"/>
        <w:w w:val="100"/>
        <w:kern w:val="0"/>
        <w:position w:val="0"/>
        <w:sz w:val="24"/>
        <w:vertAlign w:val="baseline"/>
      </w:rPr>
    </w:lvl>
    <w:lvl w:ilvl="7">
      <w:start w:val="1"/>
      <w:numFmt w:val="lowerLetter"/>
      <w:lvlText w:val="%8."/>
      <w:lvlJc w:val="left"/>
      <w:pPr>
        <w:tabs>
          <w:tab w:val="num" w:pos="5664"/>
        </w:tabs>
        <w:ind w:left="5688" w:hanging="288"/>
      </w:pPr>
      <w:rPr>
        <w:caps w:val="0"/>
        <w:smallCaps w:val="0"/>
        <w:strike w:val="0"/>
        <w:dstrike w:val="0"/>
        <w:color w:val="000000"/>
        <w:spacing w:val="0"/>
        <w:w w:val="100"/>
        <w:kern w:val="0"/>
        <w:position w:val="0"/>
        <w:sz w:val="24"/>
        <w:vertAlign w:val="baseline"/>
      </w:rPr>
    </w:lvl>
    <w:lvl w:ilvl="8">
      <w:start w:val="1"/>
      <w:numFmt w:val="lowerRoman"/>
      <w:lvlText w:val="%9."/>
      <w:lvlJc w:val="left"/>
      <w:pPr>
        <w:tabs>
          <w:tab w:val="num" w:pos="6372"/>
        </w:tabs>
        <w:ind w:left="6396" w:hanging="206"/>
      </w:pPr>
      <w:rPr>
        <w:caps w:val="0"/>
        <w:smallCaps w:val="0"/>
        <w:strike w:val="0"/>
        <w:dstrike w:val="0"/>
        <w:color w:val="000000"/>
        <w:spacing w:val="0"/>
        <w:w w:val="100"/>
        <w:kern w:val="0"/>
        <w:position w:val="0"/>
        <w:sz w:val="24"/>
        <w:vertAlign w:val="baseline"/>
      </w:rPr>
    </w:lvl>
  </w:abstractNum>
  <w:abstractNum w:abstractNumId="56" w15:restartNumberingAfterBreak="0">
    <w:nsid w:val="1A3647D4"/>
    <w:multiLevelType w:val="multilevel"/>
    <w:tmpl w:val="FFFAD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A543D71"/>
    <w:multiLevelType w:val="multilevel"/>
    <w:tmpl w:val="1088A4A8"/>
    <w:lvl w:ilvl="0">
      <w:start w:val="1"/>
      <w:numFmt w:val="decimal"/>
      <w:lvlText w:val="%1."/>
      <w:lvlJc w:val="left"/>
      <w:pPr>
        <w:ind w:left="720" w:hanging="360"/>
      </w:pPr>
      <w:rPr>
        <w:rFonts w:ascii="Verdana" w:hAnsi="Verdan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A737250"/>
    <w:multiLevelType w:val="multilevel"/>
    <w:tmpl w:val="5C58F376"/>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9" w15:restartNumberingAfterBreak="0">
    <w:nsid w:val="1B3865CC"/>
    <w:multiLevelType w:val="hybridMultilevel"/>
    <w:tmpl w:val="41C0F2DA"/>
    <w:name w:val="WW8Num353222232"/>
    <w:lvl w:ilvl="0" w:tplc="04C8CE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D545796"/>
    <w:multiLevelType w:val="multilevel"/>
    <w:tmpl w:val="5404726A"/>
    <w:styleLink w:val="WW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1F140448"/>
    <w:multiLevelType w:val="hybridMultilevel"/>
    <w:tmpl w:val="C7349386"/>
    <w:lvl w:ilvl="0" w:tplc="B7526E1A">
      <w:start w:val="8"/>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0F0E82"/>
    <w:multiLevelType w:val="multilevel"/>
    <w:tmpl w:val="95CE8524"/>
    <w:lvl w:ilvl="0">
      <w:start w:val="1"/>
      <w:numFmt w:val="decimal"/>
      <w:lvlText w:val="%1."/>
      <w:lvlJc w:val="left"/>
      <w:pPr>
        <w:ind w:left="720" w:hanging="360"/>
      </w:pPr>
      <w:rPr>
        <w:rFonts w:ascii="Verdana" w:hAnsi="Verdan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14472FE"/>
    <w:multiLevelType w:val="multilevel"/>
    <w:tmpl w:val="C8F4F338"/>
    <w:lvl w:ilvl="0">
      <w:start w:val="1"/>
      <w:numFmt w:val="decimal"/>
      <w:lvlText w:val="%1."/>
      <w:lvlJc w:val="left"/>
      <w:pPr>
        <w:tabs>
          <w:tab w:val="num" w:pos="0"/>
        </w:tabs>
        <w:ind w:left="510" w:hanging="510"/>
      </w:pPr>
      <w:rPr>
        <w:rFonts w:hint="default"/>
      </w:rPr>
    </w:lvl>
    <w:lvl w:ilvl="1">
      <w:start w:val="1"/>
      <w:numFmt w:val="decimal"/>
      <w:lvlText w:val="%1.%2."/>
      <w:lvlJc w:val="left"/>
      <w:pPr>
        <w:tabs>
          <w:tab w:val="num" w:pos="0"/>
        </w:tabs>
        <w:ind w:left="1360" w:hanging="510"/>
      </w:pPr>
      <w:rPr>
        <w:rFonts w:hint="default"/>
      </w:rPr>
    </w:lvl>
    <w:lvl w:ilvl="2">
      <w:start w:val="1"/>
      <w:numFmt w:val="decimal"/>
      <w:lvlText w:val="%3."/>
      <w:lvlJc w:val="left"/>
      <w:pPr>
        <w:tabs>
          <w:tab w:val="num" w:pos="0"/>
        </w:tabs>
        <w:ind w:left="2420" w:hanging="720"/>
      </w:pPr>
      <w:rPr>
        <w:rFonts w:hint="default"/>
      </w:rPr>
    </w:lvl>
    <w:lvl w:ilvl="3">
      <w:start w:val="1"/>
      <w:numFmt w:val="decimal"/>
      <w:lvlText w:val="%1.%2.%3.%4."/>
      <w:lvlJc w:val="left"/>
      <w:pPr>
        <w:tabs>
          <w:tab w:val="num" w:pos="0"/>
        </w:tabs>
        <w:ind w:left="3270" w:hanging="720"/>
      </w:pPr>
      <w:rPr>
        <w:rFonts w:hint="default"/>
      </w:rPr>
    </w:lvl>
    <w:lvl w:ilvl="4">
      <w:start w:val="1"/>
      <w:numFmt w:val="decimal"/>
      <w:lvlText w:val="%1.%2.%3.%4.%5."/>
      <w:lvlJc w:val="left"/>
      <w:pPr>
        <w:tabs>
          <w:tab w:val="num" w:pos="0"/>
        </w:tabs>
        <w:ind w:left="4480" w:hanging="1080"/>
      </w:pPr>
      <w:rPr>
        <w:rFonts w:hint="default"/>
      </w:rPr>
    </w:lvl>
    <w:lvl w:ilvl="5">
      <w:start w:val="1"/>
      <w:numFmt w:val="decimal"/>
      <w:lvlText w:val="%1.%2.%3.%4.%5.%6."/>
      <w:lvlJc w:val="left"/>
      <w:pPr>
        <w:tabs>
          <w:tab w:val="num" w:pos="0"/>
        </w:tabs>
        <w:ind w:left="5330" w:hanging="1080"/>
      </w:pPr>
      <w:rPr>
        <w:rFonts w:hint="default"/>
      </w:rPr>
    </w:lvl>
    <w:lvl w:ilvl="6">
      <w:start w:val="1"/>
      <w:numFmt w:val="decimal"/>
      <w:lvlText w:val="%1.%2.%3.%4.%5.%6.%7."/>
      <w:lvlJc w:val="left"/>
      <w:pPr>
        <w:tabs>
          <w:tab w:val="num" w:pos="0"/>
        </w:tabs>
        <w:ind w:left="6540" w:hanging="1440"/>
      </w:pPr>
      <w:rPr>
        <w:rFonts w:hint="default"/>
      </w:rPr>
    </w:lvl>
    <w:lvl w:ilvl="7">
      <w:start w:val="1"/>
      <w:numFmt w:val="decimal"/>
      <w:lvlText w:val="%1.%2.%3.%4.%5.%6.%7.%8."/>
      <w:lvlJc w:val="left"/>
      <w:pPr>
        <w:tabs>
          <w:tab w:val="num" w:pos="0"/>
        </w:tabs>
        <w:ind w:left="7390" w:hanging="1440"/>
      </w:pPr>
      <w:rPr>
        <w:rFonts w:hint="default"/>
      </w:rPr>
    </w:lvl>
    <w:lvl w:ilvl="8">
      <w:start w:val="1"/>
      <w:numFmt w:val="decimal"/>
      <w:lvlText w:val="%1.%2.%3.%4.%5.%6.%7.%8.%9."/>
      <w:lvlJc w:val="left"/>
      <w:pPr>
        <w:tabs>
          <w:tab w:val="num" w:pos="0"/>
        </w:tabs>
        <w:ind w:left="8600" w:hanging="1800"/>
      </w:pPr>
      <w:rPr>
        <w:rFonts w:hint="default"/>
      </w:rPr>
    </w:lvl>
  </w:abstractNum>
  <w:abstractNum w:abstractNumId="64" w15:restartNumberingAfterBreak="0">
    <w:nsid w:val="2454571E"/>
    <w:multiLevelType w:val="multilevel"/>
    <w:tmpl w:val="00000011"/>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Letter"/>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5" w15:restartNumberingAfterBreak="0">
    <w:nsid w:val="261657ED"/>
    <w:multiLevelType w:val="hybridMultilevel"/>
    <w:tmpl w:val="F0D25EC4"/>
    <w:lvl w:ilvl="0" w:tplc="00000010">
      <w:start w:val="1"/>
      <w:numFmt w:val="lowerLetter"/>
      <w:lvlText w:val="%1)"/>
      <w:lvlJc w:val="left"/>
      <w:pPr>
        <w:tabs>
          <w:tab w:val="num" w:pos="0"/>
        </w:tabs>
        <w:ind w:left="22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6287EE8"/>
    <w:multiLevelType w:val="singleLevel"/>
    <w:tmpl w:val="0000000E"/>
    <w:lvl w:ilvl="0">
      <w:start w:val="1"/>
      <w:numFmt w:val="lowerLetter"/>
      <w:lvlText w:val="%1)"/>
      <w:lvlJc w:val="left"/>
      <w:pPr>
        <w:tabs>
          <w:tab w:val="num" w:pos="0"/>
        </w:tabs>
        <w:ind w:left="1500" w:hanging="360"/>
      </w:pPr>
    </w:lvl>
  </w:abstractNum>
  <w:abstractNum w:abstractNumId="67" w15:restartNumberingAfterBreak="0">
    <w:nsid w:val="26AF492B"/>
    <w:multiLevelType w:val="multilevel"/>
    <w:tmpl w:val="7862BB62"/>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8" w15:restartNumberingAfterBreak="0">
    <w:nsid w:val="28562F06"/>
    <w:multiLevelType w:val="hybridMultilevel"/>
    <w:tmpl w:val="B360EC04"/>
    <w:lvl w:ilvl="0" w:tplc="1E8A12A6">
      <w:start w:val="1"/>
      <w:numFmt w:val="decimal"/>
      <w:lvlText w:val="%1)"/>
      <w:lvlJc w:val="left"/>
      <w:pPr>
        <w:ind w:left="928" w:hanging="360"/>
      </w:pPr>
      <w:rPr>
        <w:rFonts w:ascii="Verdana" w:eastAsia="Verdana" w:hAnsi="Verdana" w:cs="Arial"/>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29C5262F"/>
    <w:multiLevelType w:val="multilevel"/>
    <w:tmpl w:val="00000011"/>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Letter"/>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70" w15:restartNumberingAfterBreak="0">
    <w:nsid w:val="2A4725CF"/>
    <w:multiLevelType w:val="multilevel"/>
    <w:tmpl w:val="630C41B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2D526C9D"/>
    <w:multiLevelType w:val="multilevel"/>
    <w:tmpl w:val="201AF8AE"/>
    <w:lvl w:ilvl="0">
      <w:start w:val="4"/>
      <w:numFmt w:val="decimal"/>
      <w:lvlText w:val="%1."/>
      <w:lvlJc w:val="left"/>
      <w:pPr>
        <w:tabs>
          <w:tab w:val="num" w:pos="720"/>
        </w:tabs>
        <w:ind w:left="720" w:hanging="360"/>
      </w:pPr>
      <w:rPr>
        <w:rFonts w:ascii="Verdana" w:hAnsi="Verdana" w:cs="Verdana"/>
        <w:kern w:val="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2F4656F0"/>
    <w:multiLevelType w:val="hybridMultilevel"/>
    <w:tmpl w:val="11A68612"/>
    <w:name w:val="WW8Num942"/>
    <w:lvl w:ilvl="0" w:tplc="9F0AED04">
      <w:start w:val="1"/>
      <w:numFmt w:val="decimal"/>
      <w:lvlText w:val="%1."/>
      <w:lvlJc w:val="left"/>
      <w:pPr>
        <w:tabs>
          <w:tab w:val="num" w:pos="340"/>
        </w:tabs>
        <w:ind w:left="284" w:firstLine="1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F5D4D43"/>
    <w:multiLevelType w:val="multilevel"/>
    <w:tmpl w:val="7D86F456"/>
    <w:lvl w:ilvl="0">
      <w:start w:val="1"/>
      <w:numFmt w:val="decimal"/>
      <w:lvlText w:val="%1."/>
      <w:lvlJc w:val="left"/>
      <w:pPr>
        <w:ind w:left="720" w:hanging="360"/>
      </w:pPr>
      <w:rPr>
        <w:rFonts w:ascii="Verdana" w:hAnsi="Verdana"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008530F"/>
    <w:multiLevelType w:val="hybridMultilevel"/>
    <w:tmpl w:val="807821FA"/>
    <w:name w:val="WW8Num3532222322"/>
    <w:lvl w:ilvl="0" w:tplc="04C8CE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B7187E"/>
    <w:multiLevelType w:val="multilevel"/>
    <w:tmpl w:val="C4E666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6" w15:restartNumberingAfterBreak="0">
    <w:nsid w:val="31C62E5E"/>
    <w:multiLevelType w:val="multilevel"/>
    <w:tmpl w:val="22706BE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7" w15:restartNumberingAfterBreak="0">
    <w:nsid w:val="33383912"/>
    <w:multiLevelType w:val="hybridMultilevel"/>
    <w:tmpl w:val="613C9D60"/>
    <w:lvl w:ilvl="0" w:tplc="966656E2">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8" w15:restartNumberingAfterBreak="0">
    <w:nsid w:val="34D92C5B"/>
    <w:multiLevelType w:val="multilevel"/>
    <w:tmpl w:val="9D74E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8445A4D"/>
    <w:multiLevelType w:val="multilevel"/>
    <w:tmpl w:val="09E635A0"/>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ACF69F5"/>
    <w:multiLevelType w:val="hybridMultilevel"/>
    <w:tmpl w:val="3968A738"/>
    <w:name w:val="WW8Num12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3C705171"/>
    <w:multiLevelType w:val="singleLevel"/>
    <w:tmpl w:val="0000000D"/>
    <w:lvl w:ilvl="0">
      <w:start w:val="1"/>
      <w:numFmt w:val="lowerLetter"/>
      <w:lvlText w:val="%1)"/>
      <w:lvlJc w:val="left"/>
      <w:pPr>
        <w:tabs>
          <w:tab w:val="num" w:pos="0"/>
        </w:tabs>
        <w:ind w:left="1440" w:hanging="360"/>
      </w:pPr>
    </w:lvl>
  </w:abstractNum>
  <w:abstractNum w:abstractNumId="83" w15:restartNumberingAfterBreak="0">
    <w:nsid w:val="3F8A4095"/>
    <w:multiLevelType w:val="multilevel"/>
    <w:tmpl w:val="F664F250"/>
    <w:name w:val="WW8Num262"/>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88"/>
        </w:tabs>
        <w:ind w:left="1352"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4" w15:restartNumberingAfterBreak="0">
    <w:nsid w:val="43E31B2F"/>
    <w:multiLevelType w:val="multilevel"/>
    <w:tmpl w:val="179865BA"/>
    <w:lvl w:ilvl="0">
      <w:start w:val="1"/>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85" w15:restartNumberingAfterBreak="0">
    <w:nsid w:val="44B87B28"/>
    <w:multiLevelType w:val="multilevel"/>
    <w:tmpl w:val="8410E6DE"/>
    <w:lvl w:ilvl="0">
      <w:start w:val="1"/>
      <w:numFmt w:val="decimal"/>
      <w:lvlText w:val="%1."/>
      <w:lvlJc w:val="left"/>
      <w:pPr>
        <w:ind w:left="360" w:hanging="360"/>
      </w:pPr>
      <w:rPr>
        <w:rFonts w:ascii="Verdana" w:hAnsi="Verdana"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4F700EB"/>
    <w:multiLevelType w:val="multilevel"/>
    <w:tmpl w:val="4FD8966A"/>
    <w:lvl w:ilvl="0">
      <w:start w:val="3"/>
      <w:numFmt w:val="decimal"/>
      <w:lvlText w:val="%1."/>
      <w:lvlJc w:val="left"/>
      <w:pPr>
        <w:tabs>
          <w:tab w:val="num" w:pos="0"/>
        </w:tabs>
        <w:ind w:left="510" w:hanging="510"/>
      </w:pPr>
      <w:rPr>
        <w:rFonts w:hint="default"/>
      </w:rPr>
    </w:lvl>
    <w:lvl w:ilvl="1">
      <w:start w:val="1"/>
      <w:numFmt w:val="decimal"/>
      <w:lvlText w:val="%1.%2."/>
      <w:lvlJc w:val="left"/>
      <w:pPr>
        <w:tabs>
          <w:tab w:val="num" w:pos="0"/>
        </w:tabs>
        <w:ind w:left="1360" w:hanging="510"/>
      </w:pPr>
      <w:rPr>
        <w:rFonts w:hint="default"/>
      </w:rPr>
    </w:lvl>
    <w:lvl w:ilvl="2">
      <w:start w:val="1"/>
      <w:numFmt w:val="decimal"/>
      <w:lvlText w:val="%3."/>
      <w:lvlJc w:val="left"/>
      <w:pPr>
        <w:tabs>
          <w:tab w:val="num" w:pos="0"/>
        </w:tabs>
        <w:ind w:left="2420" w:hanging="720"/>
      </w:pPr>
      <w:rPr>
        <w:rFonts w:hint="default"/>
      </w:rPr>
    </w:lvl>
    <w:lvl w:ilvl="3">
      <w:start w:val="1"/>
      <w:numFmt w:val="decimal"/>
      <w:lvlText w:val="%1.%2.%3.%4."/>
      <w:lvlJc w:val="left"/>
      <w:pPr>
        <w:tabs>
          <w:tab w:val="num" w:pos="0"/>
        </w:tabs>
        <w:ind w:left="3270" w:hanging="720"/>
      </w:pPr>
      <w:rPr>
        <w:rFonts w:hint="default"/>
      </w:rPr>
    </w:lvl>
    <w:lvl w:ilvl="4">
      <w:start w:val="1"/>
      <w:numFmt w:val="decimal"/>
      <w:lvlText w:val="%1.%2.%3.%4.%5."/>
      <w:lvlJc w:val="left"/>
      <w:pPr>
        <w:tabs>
          <w:tab w:val="num" w:pos="0"/>
        </w:tabs>
        <w:ind w:left="4480" w:hanging="1080"/>
      </w:pPr>
      <w:rPr>
        <w:rFonts w:hint="default"/>
      </w:rPr>
    </w:lvl>
    <w:lvl w:ilvl="5">
      <w:start w:val="1"/>
      <w:numFmt w:val="decimal"/>
      <w:lvlText w:val="%1.%2.%3.%4.%5.%6."/>
      <w:lvlJc w:val="left"/>
      <w:pPr>
        <w:tabs>
          <w:tab w:val="num" w:pos="0"/>
        </w:tabs>
        <w:ind w:left="5330" w:hanging="1080"/>
      </w:pPr>
      <w:rPr>
        <w:rFonts w:hint="default"/>
      </w:rPr>
    </w:lvl>
    <w:lvl w:ilvl="6">
      <w:start w:val="1"/>
      <w:numFmt w:val="decimal"/>
      <w:lvlText w:val="%1.%2.%3.%4.%5.%6.%7."/>
      <w:lvlJc w:val="left"/>
      <w:pPr>
        <w:tabs>
          <w:tab w:val="num" w:pos="0"/>
        </w:tabs>
        <w:ind w:left="6540" w:hanging="1440"/>
      </w:pPr>
      <w:rPr>
        <w:rFonts w:hint="default"/>
      </w:rPr>
    </w:lvl>
    <w:lvl w:ilvl="7">
      <w:start w:val="1"/>
      <w:numFmt w:val="decimal"/>
      <w:lvlText w:val="%1.%2.%3.%4.%5.%6.%7.%8."/>
      <w:lvlJc w:val="left"/>
      <w:pPr>
        <w:tabs>
          <w:tab w:val="num" w:pos="0"/>
        </w:tabs>
        <w:ind w:left="7390" w:hanging="1440"/>
      </w:pPr>
      <w:rPr>
        <w:rFonts w:hint="default"/>
      </w:rPr>
    </w:lvl>
    <w:lvl w:ilvl="8">
      <w:start w:val="1"/>
      <w:numFmt w:val="decimal"/>
      <w:lvlText w:val="%1.%2.%3.%4.%5.%6.%7.%8.%9."/>
      <w:lvlJc w:val="left"/>
      <w:pPr>
        <w:tabs>
          <w:tab w:val="num" w:pos="0"/>
        </w:tabs>
        <w:ind w:left="8600" w:hanging="1800"/>
      </w:pPr>
      <w:rPr>
        <w:rFonts w:hint="default"/>
      </w:rPr>
    </w:lvl>
  </w:abstractNum>
  <w:abstractNum w:abstractNumId="87" w15:restartNumberingAfterBreak="0">
    <w:nsid w:val="47C349F8"/>
    <w:multiLevelType w:val="singleLevel"/>
    <w:tmpl w:val="0000000E"/>
    <w:lvl w:ilvl="0">
      <w:start w:val="1"/>
      <w:numFmt w:val="lowerLetter"/>
      <w:lvlText w:val="%1)"/>
      <w:lvlJc w:val="left"/>
      <w:pPr>
        <w:tabs>
          <w:tab w:val="num" w:pos="0"/>
        </w:tabs>
        <w:ind w:left="1500" w:hanging="360"/>
      </w:pPr>
    </w:lvl>
  </w:abstractNum>
  <w:abstractNum w:abstractNumId="88" w15:restartNumberingAfterBreak="0">
    <w:nsid w:val="47EE4AD8"/>
    <w:multiLevelType w:val="multilevel"/>
    <w:tmpl w:val="592659D4"/>
    <w:lvl w:ilvl="0">
      <w:start w:val="1"/>
      <w:numFmt w:val="decimal"/>
      <w:lvlText w:val="%1."/>
      <w:lvlJc w:val="left"/>
      <w:pPr>
        <w:ind w:left="720" w:hanging="360"/>
      </w:pPr>
      <w:rPr>
        <w:rFonts w:ascii="Verdana" w:hAnsi="Verdan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8791E37"/>
    <w:multiLevelType w:val="hybridMultilevel"/>
    <w:tmpl w:val="ABD6AA7A"/>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49447BD1"/>
    <w:multiLevelType w:val="hybridMultilevel"/>
    <w:tmpl w:val="9EDAA17C"/>
    <w:lvl w:ilvl="0" w:tplc="0409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49A21D0B"/>
    <w:multiLevelType w:val="hybridMultilevel"/>
    <w:tmpl w:val="AC9A3A60"/>
    <w:name w:val="WW8Num3823"/>
    <w:lvl w:ilvl="0" w:tplc="8D18546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9D109D1"/>
    <w:multiLevelType w:val="multilevel"/>
    <w:tmpl w:val="A0FA228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3" w15:restartNumberingAfterBreak="0">
    <w:nsid w:val="49E2336D"/>
    <w:multiLevelType w:val="hybridMultilevel"/>
    <w:tmpl w:val="1A6AA8D0"/>
    <w:name w:val="WW8Num302"/>
    <w:lvl w:ilvl="0" w:tplc="FFFFFFFF">
      <w:start w:val="1"/>
      <w:numFmt w:val="lowerLetter"/>
      <w:lvlText w:val="%1)"/>
      <w:lvlJc w:val="left"/>
      <w:pPr>
        <w:tabs>
          <w:tab w:val="num" w:pos="0"/>
        </w:tabs>
        <w:ind w:left="15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4A2E02C5"/>
    <w:multiLevelType w:val="multilevel"/>
    <w:tmpl w:val="DBE442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5" w15:restartNumberingAfterBreak="0">
    <w:nsid w:val="4AF258E7"/>
    <w:multiLevelType w:val="multilevel"/>
    <w:tmpl w:val="A53A2AA0"/>
    <w:lvl w:ilvl="0">
      <w:start w:val="1"/>
      <w:numFmt w:val="lowerLetter"/>
      <w:lvlText w:val="%1)"/>
      <w:lvlJc w:val="left"/>
      <w:pPr>
        <w:tabs>
          <w:tab w:val="num" w:pos="624"/>
        </w:tabs>
        <w:ind w:left="624"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B0D068E"/>
    <w:multiLevelType w:val="multilevel"/>
    <w:tmpl w:val="4A08A3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7" w15:restartNumberingAfterBreak="0">
    <w:nsid w:val="4C0644B9"/>
    <w:multiLevelType w:val="multilevel"/>
    <w:tmpl w:val="3B1E3E3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C161DB8"/>
    <w:multiLevelType w:val="multilevel"/>
    <w:tmpl w:val="8BCC83EC"/>
    <w:lvl w:ilvl="0">
      <w:start w:val="1"/>
      <w:numFmt w:val="decimal"/>
      <w:lvlText w:val="%1."/>
      <w:lvlJc w:val="left"/>
      <w:pPr>
        <w:ind w:left="720" w:hanging="360"/>
      </w:pPr>
      <w:rPr>
        <w:rFonts w:ascii="Verdana" w:hAnsi="Verdan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C1E6E47"/>
    <w:multiLevelType w:val="multilevel"/>
    <w:tmpl w:val="BBFAEB42"/>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00" w15:restartNumberingAfterBreak="0">
    <w:nsid w:val="4E38756C"/>
    <w:multiLevelType w:val="multilevel"/>
    <w:tmpl w:val="28EEA804"/>
    <w:lvl w:ilvl="0">
      <w:start w:val="1"/>
      <w:numFmt w:val="decimal"/>
      <w:lvlText w:val="%1)"/>
      <w:lvlJc w:val="left"/>
      <w:pPr>
        <w:tabs>
          <w:tab w:val="num" w:pos="624"/>
        </w:tabs>
        <w:ind w:left="624"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F1E6AFE"/>
    <w:multiLevelType w:val="multilevel"/>
    <w:tmpl w:val="AB50B560"/>
    <w:lvl w:ilvl="0">
      <w:start w:val="4"/>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02" w15:restartNumberingAfterBreak="0">
    <w:nsid w:val="5015704C"/>
    <w:multiLevelType w:val="multilevel"/>
    <w:tmpl w:val="A7DC1106"/>
    <w:lvl w:ilvl="0">
      <w:start w:val="4"/>
      <w:numFmt w:val="decimal"/>
      <w:lvlText w:val="%1."/>
      <w:lvlJc w:val="left"/>
      <w:pPr>
        <w:tabs>
          <w:tab w:val="num" w:pos="720"/>
        </w:tabs>
        <w:ind w:left="720" w:hanging="360"/>
      </w:pPr>
      <w:rPr>
        <w:rFonts w:ascii="Verdana" w:hAnsi="Verdana" w:cs="Verdana"/>
        <w:kern w:val="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501736F5"/>
    <w:multiLevelType w:val="hybridMultilevel"/>
    <w:tmpl w:val="417829C8"/>
    <w:lvl w:ilvl="0" w:tplc="579C619E">
      <w:start w:val="1"/>
      <w:numFmt w:val="lowerLetter"/>
      <w:lvlText w:val="%1)"/>
      <w:lvlJc w:val="left"/>
      <w:pPr>
        <w:tabs>
          <w:tab w:val="num" w:pos="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0BB60CF"/>
    <w:multiLevelType w:val="hybridMultilevel"/>
    <w:tmpl w:val="B47A422C"/>
    <w:name w:val="WW8Num76222"/>
    <w:lvl w:ilvl="0" w:tplc="00000068">
      <w:start w:val="2"/>
      <w:numFmt w:val="decimal"/>
      <w:lvlText w:val="%1."/>
      <w:lvlJc w:val="left"/>
      <w:pPr>
        <w:tabs>
          <w:tab w:val="num" w:pos="340"/>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85326DA"/>
    <w:multiLevelType w:val="multilevel"/>
    <w:tmpl w:val="41A6F5AE"/>
    <w:name w:val="WW8Num272"/>
    <w:lvl w:ilvl="0">
      <w:start w:val="1"/>
      <w:numFmt w:val="lowerLetter"/>
      <w:lvlText w:val="%1)"/>
      <w:lvlJc w:val="left"/>
      <w:pPr>
        <w:tabs>
          <w:tab w:val="num" w:pos="0"/>
        </w:tabs>
        <w:ind w:left="1500" w:hanging="360"/>
      </w:pPr>
      <w:rPr>
        <w:rFonts w:hint="default"/>
      </w:rPr>
    </w:lvl>
    <w:lvl w:ilvl="1">
      <w:start w:val="1"/>
      <w:numFmt w:val="lowerLetter"/>
      <w:lvlText w:val="%2)"/>
      <w:lvlJc w:val="left"/>
      <w:pPr>
        <w:tabs>
          <w:tab w:val="num" w:pos="0"/>
        </w:tabs>
        <w:ind w:left="1495"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6" w15:restartNumberingAfterBreak="0">
    <w:nsid w:val="5AA710CB"/>
    <w:multiLevelType w:val="multilevel"/>
    <w:tmpl w:val="9F52B0EC"/>
    <w:styleLink w:val="WWNum2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5C451885"/>
    <w:multiLevelType w:val="multilevel"/>
    <w:tmpl w:val="E52C8782"/>
    <w:name w:val="WW8Num60222"/>
    <w:lvl w:ilvl="0">
      <w:start w:val="1"/>
      <w:numFmt w:val="decimal"/>
      <w:lvlText w:val="%1."/>
      <w:lvlJc w:val="left"/>
      <w:pPr>
        <w:tabs>
          <w:tab w:val="num" w:pos="340"/>
        </w:tabs>
        <w:ind w:left="340" w:firstLine="2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5F1D2CEA"/>
    <w:multiLevelType w:val="multilevel"/>
    <w:tmpl w:val="28EEA804"/>
    <w:lvl w:ilvl="0">
      <w:start w:val="1"/>
      <w:numFmt w:val="decimal"/>
      <w:lvlText w:val="%1)"/>
      <w:lvlJc w:val="left"/>
      <w:pPr>
        <w:tabs>
          <w:tab w:val="num" w:pos="624"/>
        </w:tabs>
        <w:ind w:left="624"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0277816"/>
    <w:multiLevelType w:val="multilevel"/>
    <w:tmpl w:val="0E320520"/>
    <w:name w:val="WW8Num943"/>
    <w:lvl w:ilvl="0">
      <w:start w:val="20"/>
      <w:numFmt w:val="decimal"/>
      <w:lvlText w:val="%1)"/>
      <w:lvlJc w:val="left"/>
      <w:pPr>
        <w:tabs>
          <w:tab w:val="num" w:pos="624"/>
        </w:tabs>
        <w:ind w:left="624"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0C1191A"/>
    <w:multiLevelType w:val="multilevel"/>
    <w:tmpl w:val="7C1A6638"/>
    <w:name w:val="WW8Num94"/>
    <w:lvl w:ilvl="0">
      <w:start w:val="2"/>
      <w:numFmt w:val="decimal"/>
      <w:lvlText w:val="%1)"/>
      <w:lvlJc w:val="left"/>
      <w:pPr>
        <w:tabs>
          <w:tab w:val="num" w:pos="340"/>
        </w:tabs>
        <w:ind w:left="284" w:hanging="284"/>
      </w:pPr>
      <w:rPr>
        <w:rFonts w:hint="default"/>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2731DF2"/>
    <w:multiLevelType w:val="hybridMultilevel"/>
    <w:tmpl w:val="F872D32A"/>
    <w:name w:val="WW8Num3532223"/>
    <w:lvl w:ilvl="0" w:tplc="9CE8F6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0274FE"/>
    <w:multiLevelType w:val="hybridMultilevel"/>
    <w:tmpl w:val="06680D16"/>
    <w:name w:val="WW8Num353222"/>
    <w:lvl w:ilvl="0" w:tplc="E728ABC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11241D"/>
    <w:multiLevelType w:val="hybridMultilevel"/>
    <w:tmpl w:val="5DE460E4"/>
    <w:name w:val="WW8Num353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684A1F47"/>
    <w:multiLevelType w:val="hybridMultilevel"/>
    <w:tmpl w:val="1C4E3292"/>
    <w:name w:val="WW8Num3022"/>
    <w:lvl w:ilvl="0" w:tplc="5AFCC9FC">
      <w:start w:val="1"/>
      <w:numFmt w:val="lowerLetter"/>
      <w:lvlText w:val="%1)"/>
      <w:lvlJc w:val="left"/>
      <w:pPr>
        <w:tabs>
          <w:tab w:val="num" w:pos="0"/>
        </w:tabs>
        <w:ind w:left="15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8677A15"/>
    <w:multiLevelType w:val="multilevel"/>
    <w:tmpl w:val="44D02CCE"/>
    <w:lvl w:ilvl="0">
      <w:start w:val="1"/>
      <w:numFmt w:val="decimal"/>
      <w:lvlText w:val="%1."/>
      <w:lvlJc w:val="left"/>
      <w:pPr>
        <w:ind w:left="720" w:hanging="360"/>
      </w:pPr>
      <w:rPr>
        <w:rFonts w:ascii="Verdana" w:hAnsi="Verdan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96876E2"/>
    <w:multiLevelType w:val="multilevel"/>
    <w:tmpl w:val="322638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C3F780C"/>
    <w:multiLevelType w:val="singleLevel"/>
    <w:tmpl w:val="00000010"/>
    <w:lvl w:ilvl="0">
      <w:start w:val="1"/>
      <w:numFmt w:val="lowerLetter"/>
      <w:lvlText w:val="%1)"/>
      <w:lvlJc w:val="left"/>
      <w:pPr>
        <w:tabs>
          <w:tab w:val="num" w:pos="0"/>
        </w:tabs>
        <w:ind w:left="2220" w:hanging="360"/>
      </w:pPr>
    </w:lvl>
  </w:abstractNum>
  <w:abstractNum w:abstractNumId="119" w15:restartNumberingAfterBreak="0">
    <w:nsid w:val="6D5F1E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0DA33BE"/>
    <w:multiLevelType w:val="hybridMultilevel"/>
    <w:tmpl w:val="8BA4AFE8"/>
    <w:name w:val="WW8Num35322223222"/>
    <w:lvl w:ilvl="0" w:tplc="04C8CE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2" w15:restartNumberingAfterBreak="0">
    <w:nsid w:val="7530165D"/>
    <w:multiLevelType w:val="singleLevel"/>
    <w:tmpl w:val="00000010"/>
    <w:lvl w:ilvl="0">
      <w:start w:val="1"/>
      <w:numFmt w:val="lowerLetter"/>
      <w:lvlText w:val="%1)"/>
      <w:lvlJc w:val="left"/>
      <w:pPr>
        <w:tabs>
          <w:tab w:val="num" w:pos="0"/>
        </w:tabs>
        <w:ind w:left="2220" w:hanging="360"/>
      </w:pPr>
    </w:lvl>
  </w:abstractNum>
  <w:abstractNum w:abstractNumId="123" w15:restartNumberingAfterBreak="0">
    <w:nsid w:val="75A33186"/>
    <w:multiLevelType w:val="hybridMultilevel"/>
    <w:tmpl w:val="493CE5D0"/>
    <w:name w:val="WW8Num353222232222"/>
    <w:lvl w:ilvl="0" w:tplc="04C8CE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D005EF"/>
    <w:multiLevelType w:val="multilevel"/>
    <w:tmpl w:val="28EEA804"/>
    <w:lvl w:ilvl="0">
      <w:start w:val="1"/>
      <w:numFmt w:val="decimal"/>
      <w:lvlText w:val="%1)"/>
      <w:lvlJc w:val="left"/>
      <w:pPr>
        <w:tabs>
          <w:tab w:val="num" w:pos="624"/>
        </w:tabs>
        <w:ind w:left="624"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7804754D"/>
    <w:multiLevelType w:val="hybridMultilevel"/>
    <w:tmpl w:val="2192392E"/>
    <w:lvl w:ilvl="0" w:tplc="7E529CC8">
      <w:start w:val="1"/>
      <w:numFmt w:val="decimal"/>
      <w:pStyle w:val="Wypunktowanie1NV"/>
      <w:lvlText w:val="%1."/>
      <w:lvlJc w:val="left"/>
      <w:pPr>
        <w:ind w:left="720" w:hanging="360"/>
      </w:pPr>
      <w:rPr>
        <w:rFonts w:ascii="Calibri" w:eastAsia="Times New Roman" w:hAnsi="Calibri" w:cs="Calibri"/>
        <w:color w:val="auto"/>
      </w:rPr>
    </w:lvl>
    <w:lvl w:ilvl="1" w:tplc="637854AA">
      <w:start w:val="1"/>
      <w:numFmt w:val="bullet"/>
      <w:lvlText w:val="o"/>
      <w:lvlJc w:val="left"/>
      <w:pPr>
        <w:ind w:left="1440" w:hanging="360"/>
      </w:pPr>
      <w:rPr>
        <w:rFonts w:ascii="Courier New" w:hAnsi="Courier New" w:cs="Courier New" w:hint="default"/>
        <w:color w:val="5B9BD5"/>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8E83402"/>
    <w:multiLevelType w:val="multilevel"/>
    <w:tmpl w:val="00000011"/>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Letter"/>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127" w15:restartNumberingAfterBreak="0">
    <w:nsid w:val="7C483910"/>
    <w:multiLevelType w:val="hybridMultilevel"/>
    <w:tmpl w:val="C4CA03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7C994CDA"/>
    <w:multiLevelType w:val="hybridMultilevel"/>
    <w:tmpl w:val="21728B6C"/>
    <w:lvl w:ilvl="0" w:tplc="0409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7EDA440D"/>
    <w:multiLevelType w:val="multilevel"/>
    <w:tmpl w:val="F872F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F8318E6"/>
    <w:multiLevelType w:val="hybridMultilevel"/>
    <w:tmpl w:val="B360EC04"/>
    <w:lvl w:ilvl="0" w:tplc="1E8A12A6">
      <w:start w:val="1"/>
      <w:numFmt w:val="decimal"/>
      <w:lvlText w:val="%1)"/>
      <w:lvlJc w:val="left"/>
      <w:pPr>
        <w:ind w:left="928" w:hanging="360"/>
      </w:pPr>
      <w:rPr>
        <w:rFonts w:ascii="Verdana" w:eastAsia="Verdana" w:hAnsi="Verdana" w:cs="Arial"/>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81"/>
  </w:num>
  <w:num w:numId="2">
    <w:abstractNumId w:val="117"/>
  </w:num>
  <w:num w:numId="3">
    <w:abstractNumId w:val="7"/>
  </w:num>
  <w:num w:numId="4">
    <w:abstractNumId w:val="100"/>
  </w:num>
  <w:num w:numId="5">
    <w:abstractNumId w:val="13"/>
  </w:num>
  <w:num w:numId="6">
    <w:abstractNumId w:val="15"/>
  </w:num>
  <w:num w:numId="7">
    <w:abstractNumId w:val="19"/>
  </w:num>
  <w:num w:numId="8">
    <w:abstractNumId w:val="21"/>
  </w:num>
  <w:num w:numId="9">
    <w:abstractNumId w:val="22"/>
  </w:num>
  <w:num w:numId="10">
    <w:abstractNumId w:val="23"/>
  </w:num>
  <w:num w:numId="11">
    <w:abstractNumId w:val="24"/>
  </w:num>
  <w:num w:numId="12">
    <w:abstractNumId w:val="28"/>
  </w:num>
  <w:num w:numId="13">
    <w:abstractNumId w:val="32"/>
  </w:num>
  <w:num w:numId="14">
    <w:abstractNumId w:val="33"/>
  </w:num>
  <w:num w:numId="15">
    <w:abstractNumId w:val="35"/>
  </w:num>
  <w:num w:numId="16">
    <w:abstractNumId w:val="110"/>
  </w:num>
  <w:num w:numId="17">
    <w:abstractNumId w:val="36"/>
  </w:num>
  <w:num w:numId="18">
    <w:abstractNumId w:val="39"/>
  </w:num>
  <w:num w:numId="19">
    <w:abstractNumId w:val="40"/>
  </w:num>
  <w:num w:numId="20">
    <w:abstractNumId w:val="41"/>
  </w:num>
  <w:num w:numId="21">
    <w:abstractNumId w:val="42"/>
  </w:num>
  <w:num w:numId="22">
    <w:abstractNumId w:val="109"/>
  </w:num>
  <w:num w:numId="23">
    <w:abstractNumId w:val="77"/>
  </w:num>
  <w:num w:numId="24">
    <w:abstractNumId w:val="103"/>
  </w:num>
  <w:num w:numId="25">
    <w:abstractNumId w:val="47"/>
  </w:num>
  <w:num w:numId="26">
    <w:abstractNumId w:val="65"/>
  </w:num>
  <w:num w:numId="27">
    <w:abstractNumId w:val="126"/>
  </w:num>
  <w:num w:numId="28">
    <w:abstractNumId w:val="108"/>
  </w:num>
  <w:num w:numId="29">
    <w:abstractNumId w:val="124"/>
  </w:num>
  <w:num w:numId="30">
    <w:abstractNumId w:val="82"/>
  </w:num>
  <w:num w:numId="31">
    <w:abstractNumId w:val="66"/>
  </w:num>
  <w:num w:numId="32">
    <w:abstractNumId w:val="118"/>
  </w:num>
  <w:num w:numId="33">
    <w:abstractNumId w:val="69"/>
  </w:num>
  <w:num w:numId="34">
    <w:abstractNumId w:val="48"/>
  </w:num>
  <w:num w:numId="35">
    <w:abstractNumId w:val="87"/>
  </w:num>
  <w:num w:numId="36">
    <w:abstractNumId w:val="122"/>
  </w:num>
  <w:num w:numId="37">
    <w:abstractNumId w:val="64"/>
  </w:num>
  <w:num w:numId="38">
    <w:abstractNumId w:val="1"/>
  </w:num>
  <w:num w:numId="39">
    <w:abstractNumId w:val="25"/>
  </w:num>
  <w:num w:numId="40">
    <w:abstractNumId w:val="29"/>
  </w:num>
  <w:num w:numId="41">
    <w:abstractNumId w:val="30"/>
  </w:num>
  <w:num w:numId="42">
    <w:abstractNumId w:val="31"/>
  </w:num>
  <w:num w:numId="43">
    <w:abstractNumId w:val="34"/>
  </w:num>
  <w:num w:numId="44">
    <w:abstractNumId w:val="37"/>
  </w:num>
  <w:num w:numId="45">
    <w:abstractNumId w:val="38"/>
  </w:num>
  <w:num w:numId="46">
    <w:abstractNumId w:val="43"/>
  </w:num>
  <w:num w:numId="47">
    <w:abstractNumId w:val="113"/>
  </w:num>
  <w:num w:numId="48">
    <w:abstractNumId w:val="86"/>
  </w:num>
  <w:num w:numId="49">
    <w:abstractNumId w:val="119"/>
  </w:num>
  <w:num w:numId="50">
    <w:abstractNumId w:val="56"/>
  </w:num>
  <w:num w:numId="51">
    <w:abstractNumId w:val="112"/>
  </w:num>
  <w:num w:numId="52">
    <w:abstractNumId w:val="125"/>
  </w:num>
  <w:num w:numId="53">
    <w:abstractNumId w:val="49"/>
  </w:num>
  <w:num w:numId="54">
    <w:abstractNumId w:val="59"/>
  </w:num>
  <w:num w:numId="55">
    <w:abstractNumId w:val="74"/>
  </w:num>
  <w:num w:numId="56">
    <w:abstractNumId w:val="120"/>
  </w:num>
  <w:num w:numId="57">
    <w:abstractNumId w:val="123"/>
  </w:num>
  <w:num w:numId="58">
    <w:abstractNumId w:val="111"/>
  </w:num>
  <w:num w:numId="59">
    <w:abstractNumId w:val="61"/>
  </w:num>
  <w:num w:numId="60">
    <w:abstractNumId w:val="80"/>
  </w:num>
  <w:num w:numId="61">
    <w:abstractNumId w:val="63"/>
  </w:num>
  <w:num w:numId="62">
    <w:abstractNumId w:val="70"/>
  </w:num>
  <w:num w:numId="63">
    <w:abstractNumId w:val="102"/>
  </w:num>
  <w:num w:numId="64">
    <w:abstractNumId w:val="71"/>
  </w:num>
  <w:num w:numId="65">
    <w:abstractNumId w:val="89"/>
  </w:num>
  <w:num w:numId="66">
    <w:abstractNumId w:val="90"/>
  </w:num>
  <w:num w:numId="67">
    <w:abstractNumId w:val="128"/>
  </w:num>
  <w:num w:numId="68">
    <w:abstractNumId w:val="95"/>
  </w:num>
  <w:num w:numId="69">
    <w:abstractNumId w:val="54"/>
  </w:num>
  <w:num w:numId="70">
    <w:abstractNumId w:val="127"/>
  </w:num>
  <w:num w:numId="71">
    <w:abstractNumId w:val="51"/>
  </w:num>
  <w:num w:numId="72">
    <w:abstractNumId w:val="60"/>
    <w:lvlOverride w:ilvl="0">
      <w:lvl w:ilvl="0">
        <w:start w:val="1"/>
        <w:numFmt w:val="decimal"/>
        <w:lvlText w:val="%1."/>
        <w:lvlJc w:val="left"/>
        <w:pPr>
          <w:ind w:left="284" w:hanging="284"/>
        </w:pPr>
        <w:rPr>
          <w:b w:val="0"/>
        </w:rPr>
      </w:lvl>
    </w:lvlOverride>
  </w:num>
  <w:num w:numId="73">
    <w:abstractNumId w:val="106"/>
  </w:num>
  <w:num w:numId="74">
    <w:abstractNumId w:val="60"/>
    <w:lvlOverride w:ilvl="0">
      <w:lvl w:ilvl="0">
        <w:start w:val="1"/>
        <w:numFmt w:val="decimal"/>
        <w:lvlText w:val="%1."/>
        <w:lvlJc w:val="left"/>
        <w:pPr>
          <w:ind w:left="284" w:hanging="284"/>
        </w:p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75">
    <w:abstractNumId w:val="106"/>
    <w:lvlOverride w:ilvl="0">
      <w:startOverride w:val="1"/>
      <w:lvl w:ilvl="0">
        <w:start w:val="1"/>
        <w:numFmt w:val="decimal"/>
        <w:lvlText w:val="%1."/>
        <w:lvlJc w:val="left"/>
        <w:pPr>
          <w:ind w:left="284" w:hanging="284"/>
        </w:pPr>
        <w:rPr>
          <w:b w:val="0"/>
        </w:rPr>
      </w:lvl>
    </w:lvlOverride>
  </w:num>
  <w:num w:numId="76">
    <w:abstractNumId w:val="53"/>
  </w:num>
  <w:num w:numId="77">
    <w:abstractNumId w:val="44"/>
  </w:num>
  <w:num w:numId="78">
    <w:abstractNumId w:val="44"/>
    <w:lvlOverride w:ilvl="0">
      <w:startOverride w:val="1"/>
      <w:lvl w:ilvl="0">
        <w:start w:val="1"/>
        <w:numFmt w:val="decimal"/>
        <w:lvlText w:val="%1."/>
        <w:lvlJc w:val="left"/>
        <w:pPr>
          <w:ind w:left="284" w:hanging="284"/>
        </w:pPr>
        <w:rPr>
          <w:b w:val="0"/>
          <w:sz w:val="20"/>
          <w:szCs w:val="20"/>
        </w:rPr>
      </w:lvl>
    </w:lvlOverride>
  </w:num>
  <w:num w:numId="79">
    <w:abstractNumId w:val="97"/>
  </w:num>
  <w:num w:numId="80">
    <w:abstractNumId w:val="97"/>
    <w:lvlOverride w:ilvl="0">
      <w:startOverride w:val="1"/>
    </w:lvlOverride>
  </w:num>
  <w:num w:numId="81">
    <w:abstractNumId w:val="26"/>
  </w:num>
  <w:num w:numId="82">
    <w:abstractNumId w:val="27"/>
  </w:num>
  <w:num w:numId="83">
    <w:abstractNumId w:val="52"/>
  </w:num>
  <w:num w:numId="84">
    <w:abstractNumId w:val="91"/>
  </w:num>
  <w:num w:numId="85">
    <w:abstractNumId w:val="107"/>
  </w:num>
  <w:num w:numId="86">
    <w:abstractNumId w:val="104"/>
  </w:num>
  <w:num w:numId="87">
    <w:abstractNumId w:val="72"/>
  </w:num>
  <w:num w:numId="88">
    <w:abstractNumId w:val="83"/>
  </w:num>
  <w:num w:numId="89">
    <w:abstractNumId w:val="93"/>
  </w:num>
  <w:num w:numId="90">
    <w:abstractNumId w:val="114"/>
  </w:num>
  <w:num w:numId="91">
    <w:abstractNumId w:val="105"/>
  </w:num>
  <w:num w:numId="92">
    <w:abstractNumId w:val="115"/>
  </w:num>
  <w:num w:numId="93">
    <w:abstractNumId w:val="129"/>
  </w:num>
  <w:num w:numId="94">
    <w:abstractNumId w:val="46"/>
  </w:num>
  <w:num w:numId="95">
    <w:abstractNumId w:val="84"/>
  </w:num>
  <w:num w:numId="96">
    <w:abstractNumId w:val="45"/>
  </w:num>
  <w:num w:numId="97">
    <w:abstractNumId w:val="96"/>
  </w:num>
  <w:num w:numId="98">
    <w:abstractNumId w:val="58"/>
  </w:num>
  <w:num w:numId="99">
    <w:abstractNumId w:val="94"/>
  </w:num>
  <w:num w:numId="100">
    <w:abstractNumId w:val="98"/>
  </w:num>
  <w:num w:numId="101">
    <w:abstractNumId w:val="75"/>
  </w:num>
  <w:num w:numId="102">
    <w:abstractNumId w:val="57"/>
  </w:num>
  <w:num w:numId="103">
    <w:abstractNumId w:val="88"/>
  </w:num>
  <w:num w:numId="104">
    <w:abstractNumId w:val="92"/>
  </w:num>
  <w:num w:numId="105">
    <w:abstractNumId w:val="62"/>
  </w:num>
  <w:num w:numId="106">
    <w:abstractNumId w:val="76"/>
  </w:num>
  <w:num w:numId="107">
    <w:abstractNumId w:val="73"/>
  </w:num>
  <w:num w:numId="108">
    <w:abstractNumId w:val="55"/>
  </w:num>
  <w:num w:numId="109">
    <w:abstractNumId w:val="79"/>
  </w:num>
  <w:num w:numId="110">
    <w:abstractNumId w:val="99"/>
  </w:num>
  <w:num w:numId="111">
    <w:abstractNumId w:val="116"/>
  </w:num>
  <w:num w:numId="112">
    <w:abstractNumId w:val="85"/>
  </w:num>
  <w:num w:numId="113">
    <w:abstractNumId w:val="50"/>
  </w:num>
  <w:num w:numId="114">
    <w:abstractNumId w:val="78"/>
  </w:num>
  <w:num w:numId="115">
    <w:abstractNumId w:val="67"/>
  </w:num>
  <w:num w:numId="116">
    <w:abstractNumId w:val="60"/>
  </w:num>
  <w:num w:numId="117">
    <w:abstractNumId w:val="68"/>
  </w:num>
  <w:num w:numId="118">
    <w:abstractNumId w:val="101"/>
  </w:num>
  <w:num w:numId="119">
    <w:abstractNumId w:val="13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0649"/>
    <w:rsid w:val="000139DA"/>
    <w:rsid w:val="0001646B"/>
    <w:rsid w:val="00016AE9"/>
    <w:rsid w:val="00017353"/>
    <w:rsid w:val="0001772C"/>
    <w:rsid w:val="000177AE"/>
    <w:rsid w:val="0002020D"/>
    <w:rsid w:val="00020815"/>
    <w:rsid w:val="00020E07"/>
    <w:rsid w:val="00021A96"/>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2F1B"/>
    <w:rsid w:val="00074A37"/>
    <w:rsid w:val="00074A7A"/>
    <w:rsid w:val="00076D65"/>
    <w:rsid w:val="00080025"/>
    <w:rsid w:val="00082E27"/>
    <w:rsid w:val="000849B2"/>
    <w:rsid w:val="00085766"/>
    <w:rsid w:val="000869C3"/>
    <w:rsid w:val="00087015"/>
    <w:rsid w:val="00091D2A"/>
    <w:rsid w:val="00094E67"/>
    <w:rsid w:val="000A4D41"/>
    <w:rsid w:val="000B049A"/>
    <w:rsid w:val="000B14D6"/>
    <w:rsid w:val="000B1AAF"/>
    <w:rsid w:val="000B25AD"/>
    <w:rsid w:val="000B2888"/>
    <w:rsid w:val="000B7933"/>
    <w:rsid w:val="000C20D7"/>
    <w:rsid w:val="000C2A0C"/>
    <w:rsid w:val="000C501E"/>
    <w:rsid w:val="000C5C4D"/>
    <w:rsid w:val="000D116C"/>
    <w:rsid w:val="000D2049"/>
    <w:rsid w:val="000D41B4"/>
    <w:rsid w:val="000D75F0"/>
    <w:rsid w:val="000E2ED5"/>
    <w:rsid w:val="000E451B"/>
    <w:rsid w:val="000F156C"/>
    <w:rsid w:val="000F383C"/>
    <w:rsid w:val="000F3F78"/>
    <w:rsid w:val="000F58EA"/>
    <w:rsid w:val="0010341A"/>
    <w:rsid w:val="00104C39"/>
    <w:rsid w:val="00104F54"/>
    <w:rsid w:val="0010685D"/>
    <w:rsid w:val="00115269"/>
    <w:rsid w:val="00115D85"/>
    <w:rsid w:val="00116F6E"/>
    <w:rsid w:val="00122ECE"/>
    <w:rsid w:val="001260E3"/>
    <w:rsid w:val="00126304"/>
    <w:rsid w:val="00130FA6"/>
    <w:rsid w:val="001344CA"/>
    <w:rsid w:val="00135D08"/>
    <w:rsid w:val="001372BE"/>
    <w:rsid w:val="0014770A"/>
    <w:rsid w:val="00151940"/>
    <w:rsid w:val="00151F68"/>
    <w:rsid w:val="001627E0"/>
    <w:rsid w:val="00163096"/>
    <w:rsid w:val="001638F2"/>
    <w:rsid w:val="00164031"/>
    <w:rsid w:val="00170051"/>
    <w:rsid w:val="001701D1"/>
    <w:rsid w:val="00171067"/>
    <w:rsid w:val="0017253F"/>
    <w:rsid w:val="00173A03"/>
    <w:rsid w:val="00174DBF"/>
    <w:rsid w:val="00181E50"/>
    <w:rsid w:val="00184A8E"/>
    <w:rsid w:val="00191605"/>
    <w:rsid w:val="001920AD"/>
    <w:rsid w:val="0019524F"/>
    <w:rsid w:val="001969B4"/>
    <w:rsid w:val="001A246B"/>
    <w:rsid w:val="001A3452"/>
    <w:rsid w:val="001A3A34"/>
    <w:rsid w:val="001B165C"/>
    <w:rsid w:val="001B353B"/>
    <w:rsid w:val="001B7521"/>
    <w:rsid w:val="001B7997"/>
    <w:rsid w:val="001C56D1"/>
    <w:rsid w:val="001D0178"/>
    <w:rsid w:val="001D484C"/>
    <w:rsid w:val="001D5809"/>
    <w:rsid w:val="001E296C"/>
    <w:rsid w:val="001E4A87"/>
    <w:rsid w:val="001E518F"/>
    <w:rsid w:val="001E767D"/>
    <w:rsid w:val="001F107B"/>
    <w:rsid w:val="001F1EA9"/>
    <w:rsid w:val="00200B60"/>
    <w:rsid w:val="00200CEE"/>
    <w:rsid w:val="00206205"/>
    <w:rsid w:val="002109D0"/>
    <w:rsid w:val="00210B1B"/>
    <w:rsid w:val="002113B0"/>
    <w:rsid w:val="00211D17"/>
    <w:rsid w:val="0021590C"/>
    <w:rsid w:val="00217928"/>
    <w:rsid w:val="00222406"/>
    <w:rsid w:val="00224332"/>
    <w:rsid w:val="002268D7"/>
    <w:rsid w:val="002316F7"/>
    <w:rsid w:val="0023222B"/>
    <w:rsid w:val="00232CB6"/>
    <w:rsid w:val="00235455"/>
    <w:rsid w:val="00237E71"/>
    <w:rsid w:val="002405C7"/>
    <w:rsid w:val="00243B25"/>
    <w:rsid w:val="00244064"/>
    <w:rsid w:val="00244E3B"/>
    <w:rsid w:val="002456A1"/>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3DB"/>
    <w:rsid w:val="002805B5"/>
    <w:rsid w:val="002808DB"/>
    <w:rsid w:val="002830BB"/>
    <w:rsid w:val="00286CC0"/>
    <w:rsid w:val="00291DD1"/>
    <w:rsid w:val="0029729C"/>
    <w:rsid w:val="002A06C0"/>
    <w:rsid w:val="002A107A"/>
    <w:rsid w:val="002A2AAB"/>
    <w:rsid w:val="002A3E33"/>
    <w:rsid w:val="002A744B"/>
    <w:rsid w:val="002B0062"/>
    <w:rsid w:val="002B062B"/>
    <w:rsid w:val="002B376F"/>
    <w:rsid w:val="002B3B47"/>
    <w:rsid w:val="002B5723"/>
    <w:rsid w:val="002C79AA"/>
    <w:rsid w:val="002C7D2F"/>
    <w:rsid w:val="002D0FF8"/>
    <w:rsid w:val="002D1828"/>
    <w:rsid w:val="002D3655"/>
    <w:rsid w:val="002D3DDC"/>
    <w:rsid w:val="002D44C9"/>
    <w:rsid w:val="002D5116"/>
    <w:rsid w:val="002D683D"/>
    <w:rsid w:val="002E0D89"/>
    <w:rsid w:val="002E30FC"/>
    <w:rsid w:val="002E4409"/>
    <w:rsid w:val="002E492A"/>
    <w:rsid w:val="002E67C8"/>
    <w:rsid w:val="002F07DA"/>
    <w:rsid w:val="002F38C4"/>
    <w:rsid w:val="002F7D60"/>
    <w:rsid w:val="0030254D"/>
    <w:rsid w:val="00302B5B"/>
    <w:rsid w:val="00304908"/>
    <w:rsid w:val="00305D7A"/>
    <w:rsid w:val="00317608"/>
    <w:rsid w:val="003224C3"/>
    <w:rsid w:val="00322B73"/>
    <w:rsid w:val="00323549"/>
    <w:rsid w:val="003237FC"/>
    <w:rsid w:val="00324829"/>
    <w:rsid w:val="00331958"/>
    <w:rsid w:val="00334362"/>
    <w:rsid w:val="003350FF"/>
    <w:rsid w:val="00336494"/>
    <w:rsid w:val="00336CA1"/>
    <w:rsid w:val="00337E36"/>
    <w:rsid w:val="003400DC"/>
    <w:rsid w:val="00340103"/>
    <w:rsid w:val="00342537"/>
    <w:rsid w:val="00342B3B"/>
    <w:rsid w:val="003447EB"/>
    <w:rsid w:val="003469EF"/>
    <w:rsid w:val="00347129"/>
    <w:rsid w:val="00350FAF"/>
    <w:rsid w:val="00356C80"/>
    <w:rsid w:val="00362235"/>
    <w:rsid w:val="00364168"/>
    <w:rsid w:val="00364270"/>
    <w:rsid w:val="0036580B"/>
    <w:rsid w:val="00374786"/>
    <w:rsid w:val="00375349"/>
    <w:rsid w:val="00375BBF"/>
    <w:rsid w:val="00375E5F"/>
    <w:rsid w:val="00376FD9"/>
    <w:rsid w:val="003851A2"/>
    <w:rsid w:val="003860B5"/>
    <w:rsid w:val="003959FF"/>
    <w:rsid w:val="00395D1D"/>
    <w:rsid w:val="003975D6"/>
    <w:rsid w:val="003A0303"/>
    <w:rsid w:val="003A19E2"/>
    <w:rsid w:val="003A1CF0"/>
    <w:rsid w:val="003A1E80"/>
    <w:rsid w:val="003A2721"/>
    <w:rsid w:val="003A51FA"/>
    <w:rsid w:val="003A5CD5"/>
    <w:rsid w:val="003A5E40"/>
    <w:rsid w:val="003A66AE"/>
    <w:rsid w:val="003A69F6"/>
    <w:rsid w:val="003A6CF4"/>
    <w:rsid w:val="003B141F"/>
    <w:rsid w:val="003B6547"/>
    <w:rsid w:val="003B7357"/>
    <w:rsid w:val="003C056D"/>
    <w:rsid w:val="003C1E9C"/>
    <w:rsid w:val="003C2FB8"/>
    <w:rsid w:val="003C453B"/>
    <w:rsid w:val="003C5728"/>
    <w:rsid w:val="003C6042"/>
    <w:rsid w:val="003C6F38"/>
    <w:rsid w:val="003C7FBD"/>
    <w:rsid w:val="003D164F"/>
    <w:rsid w:val="003D4F93"/>
    <w:rsid w:val="003E0029"/>
    <w:rsid w:val="003E1D2B"/>
    <w:rsid w:val="003E3C32"/>
    <w:rsid w:val="003E45DB"/>
    <w:rsid w:val="003E6764"/>
    <w:rsid w:val="003E7B35"/>
    <w:rsid w:val="003F150C"/>
    <w:rsid w:val="003F2928"/>
    <w:rsid w:val="003F5887"/>
    <w:rsid w:val="003F6804"/>
    <w:rsid w:val="004010CD"/>
    <w:rsid w:val="00402137"/>
    <w:rsid w:val="004023D4"/>
    <w:rsid w:val="00402543"/>
    <w:rsid w:val="00402D35"/>
    <w:rsid w:val="004077B1"/>
    <w:rsid w:val="0041206A"/>
    <w:rsid w:val="004231B1"/>
    <w:rsid w:val="004241B4"/>
    <w:rsid w:val="00425840"/>
    <w:rsid w:val="0042593D"/>
    <w:rsid w:val="004310D9"/>
    <w:rsid w:val="00432771"/>
    <w:rsid w:val="00433D7E"/>
    <w:rsid w:val="00435B25"/>
    <w:rsid w:val="00436FB5"/>
    <w:rsid w:val="00437BC7"/>
    <w:rsid w:val="00441DAA"/>
    <w:rsid w:val="00446827"/>
    <w:rsid w:val="004477CF"/>
    <w:rsid w:val="0045156A"/>
    <w:rsid w:val="00453ACE"/>
    <w:rsid w:val="00454D9B"/>
    <w:rsid w:val="00455996"/>
    <w:rsid w:val="004576DF"/>
    <w:rsid w:val="00465472"/>
    <w:rsid w:val="00477195"/>
    <w:rsid w:val="00480068"/>
    <w:rsid w:val="0048153E"/>
    <w:rsid w:val="00483B0F"/>
    <w:rsid w:val="00490EE4"/>
    <w:rsid w:val="004925E9"/>
    <w:rsid w:val="0049326A"/>
    <w:rsid w:val="00493A65"/>
    <w:rsid w:val="00496DFB"/>
    <w:rsid w:val="004A507A"/>
    <w:rsid w:val="004B0A60"/>
    <w:rsid w:val="004B0C4F"/>
    <w:rsid w:val="004B0F98"/>
    <w:rsid w:val="004B27BC"/>
    <w:rsid w:val="004B5820"/>
    <w:rsid w:val="004B5C83"/>
    <w:rsid w:val="004B652F"/>
    <w:rsid w:val="004C2D53"/>
    <w:rsid w:val="004C3676"/>
    <w:rsid w:val="004C3CB9"/>
    <w:rsid w:val="004C64E4"/>
    <w:rsid w:val="004E25DC"/>
    <w:rsid w:val="0050198B"/>
    <w:rsid w:val="00502501"/>
    <w:rsid w:val="00507783"/>
    <w:rsid w:val="00510132"/>
    <w:rsid w:val="005118DA"/>
    <w:rsid w:val="00511CD6"/>
    <w:rsid w:val="00520613"/>
    <w:rsid w:val="0052067D"/>
    <w:rsid w:val="00523271"/>
    <w:rsid w:val="00526A0B"/>
    <w:rsid w:val="00527564"/>
    <w:rsid w:val="00530FE7"/>
    <w:rsid w:val="00532540"/>
    <w:rsid w:val="00532769"/>
    <w:rsid w:val="0053552E"/>
    <w:rsid w:val="00552D32"/>
    <w:rsid w:val="005532D0"/>
    <w:rsid w:val="00555F12"/>
    <w:rsid w:val="00563F70"/>
    <w:rsid w:val="00565B4E"/>
    <w:rsid w:val="00566F25"/>
    <w:rsid w:val="00567E8D"/>
    <w:rsid w:val="00570844"/>
    <w:rsid w:val="00570ECC"/>
    <w:rsid w:val="00573AD0"/>
    <w:rsid w:val="00574083"/>
    <w:rsid w:val="00584367"/>
    <w:rsid w:val="00585E6A"/>
    <w:rsid w:val="00586682"/>
    <w:rsid w:val="00591C3D"/>
    <w:rsid w:val="005921D7"/>
    <w:rsid w:val="00592B86"/>
    <w:rsid w:val="00592E16"/>
    <w:rsid w:val="005964BE"/>
    <w:rsid w:val="005A31C2"/>
    <w:rsid w:val="005A4A72"/>
    <w:rsid w:val="005A68C5"/>
    <w:rsid w:val="005B1A3F"/>
    <w:rsid w:val="005B26C5"/>
    <w:rsid w:val="005B32D5"/>
    <w:rsid w:val="005B4C2B"/>
    <w:rsid w:val="005B520A"/>
    <w:rsid w:val="005B5587"/>
    <w:rsid w:val="005C24B3"/>
    <w:rsid w:val="005C409E"/>
    <w:rsid w:val="005C4619"/>
    <w:rsid w:val="005C469A"/>
    <w:rsid w:val="005D0E30"/>
    <w:rsid w:val="005D2EB5"/>
    <w:rsid w:val="005D51F4"/>
    <w:rsid w:val="005E15A2"/>
    <w:rsid w:val="005E2FF9"/>
    <w:rsid w:val="005E6C69"/>
    <w:rsid w:val="005E7C9C"/>
    <w:rsid w:val="005F39F0"/>
    <w:rsid w:val="005F3C5C"/>
    <w:rsid w:val="005F4DA9"/>
    <w:rsid w:val="0060708A"/>
    <w:rsid w:val="0061137D"/>
    <w:rsid w:val="00612893"/>
    <w:rsid w:val="00614266"/>
    <w:rsid w:val="0062022F"/>
    <w:rsid w:val="00620735"/>
    <w:rsid w:val="0062153D"/>
    <w:rsid w:val="0062378D"/>
    <w:rsid w:val="00623B67"/>
    <w:rsid w:val="00624327"/>
    <w:rsid w:val="00625D9A"/>
    <w:rsid w:val="00630FA1"/>
    <w:rsid w:val="00631E09"/>
    <w:rsid w:val="00634E1A"/>
    <w:rsid w:val="00634EDA"/>
    <w:rsid w:val="00634FD3"/>
    <w:rsid w:val="00635D8B"/>
    <w:rsid w:val="0063609B"/>
    <w:rsid w:val="00636235"/>
    <w:rsid w:val="006406EC"/>
    <w:rsid w:val="00640912"/>
    <w:rsid w:val="00646ED5"/>
    <w:rsid w:val="00647639"/>
    <w:rsid w:val="00652415"/>
    <w:rsid w:val="00654914"/>
    <w:rsid w:val="00655115"/>
    <w:rsid w:val="00655FE0"/>
    <w:rsid w:val="00657FD6"/>
    <w:rsid w:val="00671C8E"/>
    <w:rsid w:val="00673642"/>
    <w:rsid w:val="00673AB9"/>
    <w:rsid w:val="00675F61"/>
    <w:rsid w:val="0067623F"/>
    <w:rsid w:val="00680A3F"/>
    <w:rsid w:val="00682149"/>
    <w:rsid w:val="00683D88"/>
    <w:rsid w:val="006871FC"/>
    <w:rsid w:val="006903B6"/>
    <w:rsid w:val="00690C27"/>
    <w:rsid w:val="006919C8"/>
    <w:rsid w:val="006939B2"/>
    <w:rsid w:val="00694218"/>
    <w:rsid w:val="00694339"/>
    <w:rsid w:val="00694AAF"/>
    <w:rsid w:val="006A2476"/>
    <w:rsid w:val="006A6929"/>
    <w:rsid w:val="006A7CEF"/>
    <w:rsid w:val="006C2B75"/>
    <w:rsid w:val="006C35B5"/>
    <w:rsid w:val="006C400F"/>
    <w:rsid w:val="006C4ECE"/>
    <w:rsid w:val="006C71B2"/>
    <w:rsid w:val="006D16AD"/>
    <w:rsid w:val="006D2ABF"/>
    <w:rsid w:val="006D613C"/>
    <w:rsid w:val="006D6D44"/>
    <w:rsid w:val="006D7323"/>
    <w:rsid w:val="006E0A19"/>
    <w:rsid w:val="006E1327"/>
    <w:rsid w:val="006E20F4"/>
    <w:rsid w:val="006E3936"/>
    <w:rsid w:val="006E3FC6"/>
    <w:rsid w:val="006E513C"/>
    <w:rsid w:val="006F0AA6"/>
    <w:rsid w:val="006F1C39"/>
    <w:rsid w:val="006F24A7"/>
    <w:rsid w:val="006F4DAB"/>
    <w:rsid w:val="007003CC"/>
    <w:rsid w:val="0070130E"/>
    <w:rsid w:val="007043CB"/>
    <w:rsid w:val="0070468B"/>
    <w:rsid w:val="007116D6"/>
    <w:rsid w:val="00712530"/>
    <w:rsid w:val="0071319D"/>
    <w:rsid w:val="00715133"/>
    <w:rsid w:val="00725068"/>
    <w:rsid w:val="007279FF"/>
    <w:rsid w:val="007310C6"/>
    <w:rsid w:val="00734909"/>
    <w:rsid w:val="007376E6"/>
    <w:rsid w:val="007378BD"/>
    <w:rsid w:val="007433FB"/>
    <w:rsid w:val="00744A7C"/>
    <w:rsid w:val="00744C92"/>
    <w:rsid w:val="00744CA8"/>
    <w:rsid w:val="00752621"/>
    <w:rsid w:val="007534E0"/>
    <w:rsid w:val="00756A9B"/>
    <w:rsid w:val="00760B44"/>
    <w:rsid w:val="0076166B"/>
    <w:rsid w:val="0076651D"/>
    <w:rsid w:val="007669DF"/>
    <w:rsid w:val="00772145"/>
    <w:rsid w:val="007721DF"/>
    <w:rsid w:val="0077264A"/>
    <w:rsid w:val="007730F8"/>
    <w:rsid w:val="00776CD0"/>
    <w:rsid w:val="0077786F"/>
    <w:rsid w:val="00780442"/>
    <w:rsid w:val="00780A39"/>
    <w:rsid w:val="007822D7"/>
    <w:rsid w:val="00782498"/>
    <w:rsid w:val="0078449D"/>
    <w:rsid w:val="007863C8"/>
    <w:rsid w:val="00786F78"/>
    <w:rsid w:val="00787753"/>
    <w:rsid w:val="00793CEE"/>
    <w:rsid w:val="007A4E40"/>
    <w:rsid w:val="007A5233"/>
    <w:rsid w:val="007A5A22"/>
    <w:rsid w:val="007A7B00"/>
    <w:rsid w:val="007C02D6"/>
    <w:rsid w:val="007C0D32"/>
    <w:rsid w:val="007C24F6"/>
    <w:rsid w:val="007C4305"/>
    <w:rsid w:val="007C6B6B"/>
    <w:rsid w:val="007D1AA4"/>
    <w:rsid w:val="007D76D6"/>
    <w:rsid w:val="007E5305"/>
    <w:rsid w:val="007E7C80"/>
    <w:rsid w:val="007F5E99"/>
    <w:rsid w:val="007F61CB"/>
    <w:rsid w:val="007F64FF"/>
    <w:rsid w:val="007F757F"/>
    <w:rsid w:val="00802E70"/>
    <w:rsid w:val="00802F53"/>
    <w:rsid w:val="0080431D"/>
    <w:rsid w:val="00807183"/>
    <w:rsid w:val="0081168F"/>
    <w:rsid w:val="00811AD0"/>
    <w:rsid w:val="00812518"/>
    <w:rsid w:val="008129C0"/>
    <w:rsid w:val="00812C82"/>
    <w:rsid w:val="00812D13"/>
    <w:rsid w:val="0081516B"/>
    <w:rsid w:val="008170C8"/>
    <w:rsid w:val="00817ACA"/>
    <w:rsid w:val="008209B5"/>
    <w:rsid w:val="00821EBB"/>
    <w:rsid w:val="008233C3"/>
    <w:rsid w:val="00824945"/>
    <w:rsid w:val="00826CB1"/>
    <w:rsid w:val="00830244"/>
    <w:rsid w:val="00832910"/>
    <w:rsid w:val="00834D9A"/>
    <w:rsid w:val="0083540B"/>
    <w:rsid w:val="00835CF1"/>
    <w:rsid w:val="00837E82"/>
    <w:rsid w:val="0084372D"/>
    <w:rsid w:val="008447AA"/>
    <w:rsid w:val="00845249"/>
    <w:rsid w:val="00846661"/>
    <w:rsid w:val="00853FD5"/>
    <w:rsid w:val="00857DC7"/>
    <w:rsid w:val="008617B8"/>
    <w:rsid w:val="00861D58"/>
    <w:rsid w:val="00863109"/>
    <w:rsid w:val="00863FC5"/>
    <w:rsid w:val="00867579"/>
    <w:rsid w:val="0087096B"/>
    <w:rsid w:val="00872804"/>
    <w:rsid w:val="0087313B"/>
    <w:rsid w:val="00874C44"/>
    <w:rsid w:val="008778F6"/>
    <w:rsid w:val="00877C0B"/>
    <w:rsid w:val="008811EA"/>
    <w:rsid w:val="00881A1E"/>
    <w:rsid w:val="0088227C"/>
    <w:rsid w:val="008872B2"/>
    <w:rsid w:val="00887755"/>
    <w:rsid w:val="00894BE6"/>
    <w:rsid w:val="008A0D68"/>
    <w:rsid w:val="008A1CDB"/>
    <w:rsid w:val="008A2420"/>
    <w:rsid w:val="008A305B"/>
    <w:rsid w:val="008A3777"/>
    <w:rsid w:val="008A5FFC"/>
    <w:rsid w:val="008B7974"/>
    <w:rsid w:val="008C16E4"/>
    <w:rsid w:val="008C37A6"/>
    <w:rsid w:val="008D1B1A"/>
    <w:rsid w:val="008D350D"/>
    <w:rsid w:val="008D50D9"/>
    <w:rsid w:val="008D7105"/>
    <w:rsid w:val="008D73D1"/>
    <w:rsid w:val="008E107D"/>
    <w:rsid w:val="008E322A"/>
    <w:rsid w:val="008E5775"/>
    <w:rsid w:val="008F2EC9"/>
    <w:rsid w:val="008F4635"/>
    <w:rsid w:val="008F54E1"/>
    <w:rsid w:val="009000BC"/>
    <w:rsid w:val="00903041"/>
    <w:rsid w:val="009048D5"/>
    <w:rsid w:val="00904C5C"/>
    <w:rsid w:val="0090643A"/>
    <w:rsid w:val="00907CDF"/>
    <w:rsid w:val="00912CE7"/>
    <w:rsid w:val="00913A35"/>
    <w:rsid w:val="009169A2"/>
    <w:rsid w:val="009208DC"/>
    <w:rsid w:val="00920A42"/>
    <w:rsid w:val="0092250B"/>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5345"/>
    <w:rsid w:val="00971D36"/>
    <w:rsid w:val="009721B2"/>
    <w:rsid w:val="009772CB"/>
    <w:rsid w:val="00977386"/>
    <w:rsid w:val="00977C65"/>
    <w:rsid w:val="00983195"/>
    <w:rsid w:val="00984E2E"/>
    <w:rsid w:val="00993B3A"/>
    <w:rsid w:val="00994112"/>
    <w:rsid w:val="009A74E4"/>
    <w:rsid w:val="009B0264"/>
    <w:rsid w:val="009B1054"/>
    <w:rsid w:val="009B6C15"/>
    <w:rsid w:val="009C1E6A"/>
    <w:rsid w:val="009C2022"/>
    <w:rsid w:val="009C29CD"/>
    <w:rsid w:val="009D289D"/>
    <w:rsid w:val="009D3B42"/>
    <w:rsid w:val="009D400A"/>
    <w:rsid w:val="009D524D"/>
    <w:rsid w:val="009D5D1E"/>
    <w:rsid w:val="009D7595"/>
    <w:rsid w:val="009D79F2"/>
    <w:rsid w:val="009D7B5C"/>
    <w:rsid w:val="009E0230"/>
    <w:rsid w:val="009E2284"/>
    <w:rsid w:val="009E2A15"/>
    <w:rsid w:val="009E3237"/>
    <w:rsid w:val="009F1B63"/>
    <w:rsid w:val="009F3006"/>
    <w:rsid w:val="00A0184D"/>
    <w:rsid w:val="00A04A64"/>
    <w:rsid w:val="00A1010A"/>
    <w:rsid w:val="00A1362E"/>
    <w:rsid w:val="00A17221"/>
    <w:rsid w:val="00A20FD6"/>
    <w:rsid w:val="00A217F7"/>
    <w:rsid w:val="00A34B58"/>
    <w:rsid w:val="00A359DD"/>
    <w:rsid w:val="00A3773D"/>
    <w:rsid w:val="00A40041"/>
    <w:rsid w:val="00A42ADD"/>
    <w:rsid w:val="00A445E1"/>
    <w:rsid w:val="00A450C5"/>
    <w:rsid w:val="00A45817"/>
    <w:rsid w:val="00A46E08"/>
    <w:rsid w:val="00A54DF8"/>
    <w:rsid w:val="00A550D5"/>
    <w:rsid w:val="00A640FC"/>
    <w:rsid w:val="00A66B9F"/>
    <w:rsid w:val="00A7698A"/>
    <w:rsid w:val="00A8063F"/>
    <w:rsid w:val="00A81060"/>
    <w:rsid w:val="00A813E2"/>
    <w:rsid w:val="00A839F8"/>
    <w:rsid w:val="00A83F6D"/>
    <w:rsid w:val="00A87929"/>
    <w:rsid w:val="00A906DA"/>
    <w:rsid w:val="00A928FF"/>
    <w:rsid w:val="00A97289"/>
    <w:rsid w:val="00AA208B"/>
    <w:rsid w:val="00AA440B"/>
    <w:rsid w:val="00AA657A"/>
    <w:rsid w:val="00AA7EB9"/>
    <w:rsid w:val="00AB0C8B"/>
    <w:rsid w:val="00AB1786"/>
    <w:rsid w:val="00AB25EB"/>
    <w:rsid w:val="00AB38EC"/>
    <w:rsid w:val="00AB4645"/>
    <w:rsid w:val="00AB4E03"/>
    <w:rsid w:val="00AB565A"/>
    <w:rsid w:val="00AB79B9"/>
    <w:rsid w:val="00AC1C54"/>
    <w:rsid w:val="00AC26A3"/>
    <w:rsid w:val="00AC31B2"/>
    <w:rsid w:val="00AC33F3"/>
    <w:rsid w:val="00AC3491"/>
    <w:rsid w:val="00AC6A02"/>
    <w:rsid w:val="00AD002A"/>
    <w:rsid w:val="00AD3E1F"/>
    <w:rsid w:val="00AD3E61"/>
    <w:rsid w:val="00AD630D"/>
    <w:rsid w:val="00AD6F28"/>
    <w:rsid w:val="00AE07CE"/>
    <w:rsid w:val="00AE0FD7"/>
    <w:rsid w:val="00AE2B5F"/>
    <w:rsid w:val="00AE3086"/>
    <w:rsid w:val="00AE7ED8"/>
    <w:rsid w:val="00AF175A"/>
    <w:rsid w:val="00AF33D0"/>
    <w:rsid w:val="00AF345C"/>
    <w:rsid w:val="00AF4B92"/>
    <w:rsid w:val="00AF75B0"/>
    <w:rsid w:val="00AF79D7"/>
    <w:rsid w:val="00B01543"/>
    <w:rsid w:val="00B01F46"/>
    <w:rsid w:val="00B039C7"/>
    <w:rsid w:val="00B03E16"/>
    <w:rsid w:val="00B0496C"/>
    <w:rsid w:val="00B05E7E"/>
    <w:rsid w:val="00B062CC"/>
    <w:rsid w:val="00B0650F"/>
    <w:rsid w:val="00B1060E"/>
    <w:rsid w:val="00B1519A"/>
    <w:rsid w:val="00B228C9"/>
    <w:rsid w:val="00B250B1"/>
    <w:rsid w:val="00B30E96"/>
    <w:rsid w:val="00B30F1A"/>
    <w:rsid w:val="00B315FE"/>
    <w:rsid w:val="00B409C9"/>
    <w:rsid w:val="00B428E3"/>
    <w:rsid w:val="00B4612D"/>
    <w:rsid w:val="00B5037E"/>
    <w:rsid w:val="00B56C3B"/>
    <w:rsid w:val="00B61900"/>
    <w:rsid w:val="00B62315"/>
    <w:rsid w:val="00B634FF"/>
    <w:rsid w:val="00B656B1"/>
    <w:rsid w:val="00B66941"/>
    <w:rsid w:val="00B70403"/>
    <w:rsid w:val="00B80064"/>
    <w:rsid w:val="00B801E8"/>
    <w:rsid w:val="00B817A8"/>
    <w:rsid w:val="00B8458B"/>
    <w:rsid w:val="00B850B0"/>
    <w:rsid w:val="00B90753"/>
    <w:rsid w:val="00B95928"/>
    <w:rsid w:val="00B95CE6"/>
    <w:rsid w:val="00BA4FD8"/>
    <w:rsid w:val="00BA6D5E"/>
    <w:rsid w:val="00BB0A51"/>
    <w:rsid w:val="00BB18E4"/>
    <w:rsid w:val="00BB3147"/>
    <w:rsid w:val="00BC01BE"/>
    <w:rsid w:val="00BD2C3E"/>
    <w:rsid w:val="00BD34BE"/>
    <w:rsid w:val="00BD4BDA"/>
    <w:rsid w:val="00BD520E"/>
    <w:rsid w:val="00BD7F2D"/>
    <w:rsid w:val="00BE54E2"/>
    <w:rsid w:val="00BE5D97"/>
    <w:rsid w:val="00BF12FE"/>
    <w:rsid w:val="00BF39B2"/>
    <w:rsid w:val="00BF5603"/>
    <w:rsid w:val="00BF77DF"/>
    <w:rsid w:val="00C014B3"/>
    <w:rsid w:val="00C03C04"/>
    <w:rsid w:val="00C04C34"/>
    <w:rsid w:val="00C07AB8"/>
    <w:rsid w:val="00C07E3D"/>
    <w:rsid w:val="00C10229"/>
    <w:rsid w:val="00C109AE"/>
    <w:rsid w:val="00C1314D"/>
    <w:rsid w:val="00C141AE"/>
    <w:rsid w:val="00C1519A"/>
    <w:rsid w:val="00C22981"/>
    <w:rsid w:val="00C23ACC"/>
    <w:rsid w:val="00C23EB8"/>
    <w:rsid w:val="00C24C7A"/>
    <w:rsid w:val="00C24C9A"/>
    <w:rsid w:val="00C25613"/>
    <w:rsid w:val="00C2756F"/>
    <w:rsid w:val="00C30AFA"/>
    <w:rsid w:val="00C320EC"/>
    <w:rsid w:val="00C32877"/>
    <w:rsid w:val="00C35712"/>
    <w:rsid w:val="00C36C49"/>
    <w:rsid w:val="00C4363B"/>
    <w:rsid w:val="00C471F1"/>
    <w:rsid w:val="00C505E8"/>
    <w:rsid w:val="00C521FD"/>
    <w:rsid w:val="00C54A99"/>
    <w:rsid w:val="00C56AC8"/>
    <w:rsid w:val="00C57CBD"/>
    <w:rsid w:val="00C666FE"/>
    <w:rsid w:val="00C67187"/>
    <w:rsid w:val="00C67E18"/>
    <w:rsid w:val="00C703C3"/>
    <w:rsid w:val="00C70CE4"/>
    <w:rsid w:val="00C70E5D"/>
    <w:rsid w:val="00C72BA1"/>
    <w:rsid w:val="00C72DD2"/>
    <w:rsid w:val="00C73C97"/>
    <w:rsid w:val="00C73E32"/>
    <w:rsid w:val="00C740B4"/>
    <w:rsid w:val="00C75804"/>
    <w:rsid w:val="00C75B7F"/>
    <w:rsid w:val="00C76110"/>
    <w:rsid w:val="00C76143"/>
    <w:rsid w:val="00C76308"/>
    <w:rsid w:val="00C86A57"/>
    <w:rsid w:val="00C90C8D"/>
    <w:rsid w:val="00C925ED"/>
    <w:rsid w:val="00C95E1D"/>
    <w:rsid w:val="00C971FB"/>
    <w:rsid w:val="00C97726"/>
    <w:rsid w:val="00CA2819"/>
    <w:rsid w:val="00CA4338"/>
    <w:rsid w:val="00CA6365"/>
    <w:rsid w:val="00CB2EF3"/>
    <w:rsid w:val="00CB7035"/>
    <w:rsid w:val="00CC261C"/>
    <w:rsid w:val="00CC3E15"/>
    <w:rsid w:val="00CC5709"/>
    <w:rsid w:val="00CC7F5D"/>
    <w:rsid w:val="00CD3730"/>
    <w:rsid w:val="00CE2730"/>
    <w:rsid w:val="00CE2894"/>
    <w:rsid w:val="00CF0574"/>
    <w:rsid w:val="00CF0F37"/>
    <w:rsid w:val="00CF182E"/>
    <w:rsid w:val="00CF1FF7"/>
    <w:rsid w:val="00CF42A4"/>
    <w:rsid w:val="00CF4DEB"/>
    <w:rsid w:val="00CF4E0E"/>
    <w:rsid w:val="00D06D94"/>
    <w:rsid w:val="00D07B61"/>
    <w:rsid w:val="00D07D4D"/>
    <w:rsid w:val="00D10B43"/>
    <w:rsid w:val="00D10BD0"/>
    <w:rsid w:val="00D11646"/>
    <w:rsid w:val="00D128AA"/>
    <w:rsid w:val="00D15BED"/>
    <w:rsid w:val="00D15BF2"/>
    <w:rsid w:val="00D21455"/>
    <w:rsid w:val="00D233A4"/>
    <w:rsid w:val="00D25584"/>
    <w:rsid w:val="00D276A7"/>
    <w:rsid w:val="00D31A7A"/>
    <w:rsid w:val="00D32EA3"/>
    <w:rsid w:val="00D33D65"/>
    <w:rsid w:val="00D35921"/>
    <w:rsid w:val="00D35E22"/>
    <w:rsid w:val="00D37B62"/>
    <w:rsid w:val="00D41AF3"/>
    <w:rsid w:val="00D4601B"/>
    <w:rsid w:val="00D463DD"/>
    <w:rsid w:val="00D46DBF"/>
    <w:rsid w:val="00D54D21"/>
    <w:rsid w:val="00D57B44"/>
    <w:rsid w:val="00D625ED"/>
    <w:rsid w:val="00D62F5A"/>
    <w:rsid w:val="00D70096"/>
    <w:rsid w:val="00D7105E"/>
    <w:rsid w:val="00D726BE"/>
    <w:rsid w:val="00D72784"/>
    <w:rsid w:val="00D74A4E"/>
    <w:rsid w:val="00D74D7C"/>
    <w:rsid w:val="00D8028C"/>
    <w:rsid w:val="00D80E0D"/>
    <w:rsid w:val="00D85683"/>
    <w:rsid w:val="00D900E7"/>
    <w:rsid w:val="00D90359"/>
    <w:rsid w:val="00DA51A4"/>
    <w:rsid w:val="00DA6116"/>
    <w:rsid w:val="00DA622B"/>
    <w:rsid w:val="00DB05A4"/>
    <w:rsid w:val="00DB19B2"/>
    <w:rsid w:val="00DC082F"/>
    <w:rsid w:val="00DC3190"/>
    <w:rsid w:val="00DC4978"/>
    <w:rsid w:val="00DC569A"/>
    <w:rsid w:val="00DD060F"/>
    <w:rsid w:val="00DD097A"/>
    <w:rsid w:val="00DD1C48"/>
    <w:rsid w:val="00DD5268"/>
    <w:rsid w:val="00DD7EFF"/>
    <w:rsid w:val="00DE3ACC"/>
    <w:rsid w:val="00DE4B0E"/>
    <w:rsid w:val="00DE5CF6"/>
    <w:rsid w:val="00DF2D86"/>
    <w:rsid w:val="00DF61F6"/>
    <w:rsid w:val="00E042F8"/>
    <w:rsid w:val="00E10CC5"/>
    <w:rsid w:val="00E12025"/>
    <w:rsid w:val="00E127D1"/>
    <w:rsid w:val="00E1288C"/>
    <w:rsid w:val="00E139DC"/>
    <w:rsid w:val="00E15260"/>
    <w:rsid w:val="00E16B34"/>
    <w:rsid w:val="00E23A30"/>
    <w:rsid w:val="00E241A2"/>
    <w:rsid w:val="00E26C9D"/>
    <w:rsid w:val="00E2727F"/>
    <w:rsid w:val="00E27DAF"/>
    <w:rsid w:val="00E32A02"/>
    <w:rsid w:val="00E35E54"/>
    <w:rsid w:val="00E40F3D"/>
    <w:rsid w:val="00E416A5"/>
    <w:rsid w:val="00E41C13"/>
    <w:rsid w:val="00E42086"/>
    <w:rsid w:val="00E51821"/>
    <w:rsid w:val="00E534D7"/>
    <w:rsid w:val="00E60F52"/>
    <w:rsid w:val="00E70E2D"/>
    <w:rsid w:val="00E74B57"/>
    <w:rsid w:val="00E77D22"/>
    <w:rsid w:val="00E8602D"/>
    <w:rsid w:val="00E86B41"/>
    <w:rsid w:val="00E87682"/>
    <w:rsid w:val="00E905B8"/>
    <w:rsid w:val="00E92298"/>
    <w:rsid w:val="00E9753A"/>
    <w:rsid w:val="00EA5CF4"/>
    <w:rsid w:val="00EA638E"/>
    <w:rsid w:val="00EA63B3"/>
    <w:rsid w:val="00EB4C10"/>
    <w:rsid w:val="00EB653B"/>
    <w:rsid w:val="00EB6CAA"/>
    <w:rsid w:val="00ED5614"/>
    <w:rsid w:val="00ED5A41"/>
    <w:rsid w:val="00EE15C3"/>
    <w:rsid w:val="00EE227F"/>
    <w:rsid w:val="00EE3EFF"/>
    <w:rsid w:val="00EF0755"/>
    <w:rsid w:val="00EF45D2"/>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47D15"/>
    <w:rsid w:val="00F5020D"/>
    <w:rsid w:val="00F506BF"/>
    <w:rsid w:val="00F52413"/>
    <w:rsid w:val="00F52938"/>
    <w:rsid w:val="00F55750"/>
    <w:rsid w:val="00F55D70"/>
    <w:rsid w:val="00F60332"/>
    <w:rsid w:val="00F604E8"/>
    <w:rsid w:val="00F62946"/>
    <w:rsid w:val="00F63409"/>
    <w:rsid w:val="00F6476E"/>
    <w:rsid w:val="00F650D2"/>
    <w:rsid w:val="00F66EC0"/>
    <w:rsid w:val="00F7183F"/>
    <w:rsid w:val="00F763EE"/>
    <w:rsid w:val="00F7782F"/>
    <w:rsid w:val="00F919DD"/>
    <w:rsid w:val="00F95499"/>
    <w:rsid w:val="00F956E1"/>
    <w:rsid w:val="00F96DE3"/>
    <w:rsid w:val="00FA6080"/>
    <w:rsid w:val="00FA79E4"/>
    <w:rsid w:val="00FB24F6"/>
    <w:rsid w:val="00FB61D8"/>
    <w:rsid w:val="00FB64B9"/>
    <w:rsid w:val="00FC494F"/>
    <w:rsid w:val="00FC4AF8"/>
    <w:rsid w:val="00FC52FB"/>
    <w:rsid w:val="00FC7100"/>
    <w:rsid w:val="00FD0AB7"/>
    <w:rsid w:val="00FD0E62"/>
    <w:rsid w:val="00FD5A45"/>
    <w:rsid w:val="00FD6601"/>
    <w:rsid w:val="00FD7C92"/>
    <w:rsid w:val="00FE0025"/>
    <w:rsid w:val="00FE07D5"/>
    <w:rsid w:val="00FE1E28"/>
    <w:rsid w:val="00FE29E3"/>
    <w:rsid w:val="00FF1A85"/>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6AC3E6-A4AE-4A42-8DF3-F262A507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style>
  <w:style w:type="paragraph" w:styleId="Nagwek1">
    <w:name w:val="heading 1"/>
    <w:basedOn w:val="Normalny"/>
    <w:next w:val="Normalny"/>
    <w:link w:val="Nagwek1Znak"/>
    <w:uiPriority w:val="9"/>
    <w:qFormat/>
    <w:rsid w:val="00FB6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8329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uiPriority w:val="99"/>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Akapit z listą BS Znak"/>
    <w:link w:val="Akapitzlist1"/>
    <w:uiPriority w:val="34"/>
    <w:qFormat/>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aliases w:val="Akapit z listą BS,WyliczPrzyklad,wypunktowanie"/>
    <w:basedOn w:val="Normalny"/>
    <w:uiPriority w:val="34"/>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customStyle="1" w:styleId="dataaktudatauchwalenialubwydaniaaktu">
    <w:name w:val="dataaktudatauchwalenialubwydaniaaktu"/>
    <w:basedOn w:val="Normalny"/>
    <w:rsid w:val="00FC4A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903041"/>
    <w:pPr>
      <w:widowControl w:val="0"/>
      <w:suppressAutoHyphens/>
      <w:spacing w:after="0" w:line="240" w:lineRule="auto"/>
      <w:ind w:right="50"/>
      <w:jc w:val="both"/>
    </w:pPr>
    <w:rPr>
      <w:rFonts w:ascii="Times New Roman" w:eastAsia="Lucida Sans Unicode" w:hAnsi="Times New Roman" w:cs="Tahoma"/>
      <w:sz w:val="24"/>
      <w:szCs w:val="20"/>
      <w:lang w:eastAsia="ar-SA"/>
    </w:rPr>
  </w:style>
  <w:style w:type="character" w:customStyle="1" w:styleId="Nagwek2Znak">
    <w:name w:val="Nagłówek 2 Znak"/>
    <w:basedOn w:val="Domylnaczcionkaakapitu"/>
    <w:link w:val="Nagwek2"/>
    <w:uiPriority w:val="9"/>
    <w:semiHidden/>
    <w:rsid w:val="00832910"/>
    <w:rPr>
      <w:rFonts w:asciiTheme="majorHAnsi" w:eastAsiaTheme="majorEastAsia" w:hAnsiTheme="majorHAnsi" w:cstheme="majorBidi"/>
      <w:color w:val="2E74B5" w:themeColor="accent1" w:themeShade="BF"/>
      <w:sz w:val="26"/>
      <w:szCs w:val="26"/>
    </w:rPr>
  </w:style>
  <w:style w:type="paragraph" w:customStyle="1" w:styleId="Zawartotabeli">
    <w:name w:val="Zawartość tabeli"/>
    <w:basedOn w:val="Normalny"/>
    <w:rsid w:val="00AE7ED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kapitzlist4">
    <w:name w:val="Akapit z listą4"/>
    <w:basedOn w:val="Normalny"/>
    <w:rsid w:val="00C67187"/>
    <w:pPr>
      <w:suppressAutoHyphens/>
      <w:spacing w:after="0" w:line="240" w:lineRule="auto"/>
    </w:pPr>
    <w:rPr>
      <w:rFonts w:ascii="Times New Roman" w:eastAsia="Times New Roman" w:hAnsi="Times New Roman" w:cs="Times New Roman"/>
      <w:kern w:val="2"/>
      <w:sz w:val="24"/>
      <w:szCs w:val="20"/>
      <w:lang w:eastAsia="zh-CN" w:bidi="hi-IN"/>
    </w:rPr>
  </w:style>
  <w:style w:type="character" w:customStyle="1" w:styleId="iceouttxt">
    <w:name w:val="iceouttxt"/>
    <w:rsid w:val="002F38C4"/>
  </w:style>
  <w:style w:type="paragraph" w:customStyle="1" w:styleId="Tekstpodstawowywcity31">
    <w:name w:val="Tekst podstawowy wcięty 31"/>
    <w:basedOn w:val="Normalny"/>
    <w:rsid w:val="000D75F0"/>
    <w:pPr>
      <w:suppressAutoHyphens/>
      <w:spacing w:after="0" w:line="360" w:lineRule="auto"/>
      <w:ind w:left="709" w:firstLine="707"/>
      <w:jc w:val="both"/>
    </w:pPr>
    <w:rPr>
      <w:rFonts w:ascii="Times New Roman" w:eastAsia="Times New Roman" w:hAnsi="Times New Roman" w:cs="Times New Roman"/>
      <w:lang w:eastAsia="ar-SA"/>
    </w:rPr>
  </w:style>
  <w:style w:type="paragraph" w:customStyle="1" w:styleId="Nagwektabeli">
    <w:name w:val="Nagłówek tabeli"/>
    <w:basedOn w:val="Zawartotabeli"/>
    <w:rsid w:val="00FB61D8"/>
    <w:pPr>
      <w:jc w:val="center"/>
    </w:pPr>
    <w:rPr>
      <w:b/>
      <w:bCs/>
      <w:szCs w:val="20"/>
    </w:rPr>
  </w:style>
  <w:style w:type="paragraph" w:customStyle="1" w:styleId="Wypunktowanie">
    <w:name w:val="Wypunktowanie"/>
    <w:basedOn w:val="Normalny"/>
    <w:rsid w:val="00FB61D8"/>
    <w:pPr>
      <w:suppressAutoHyphens/>
      <w:spacing w:before="80" w:after="0" w:line="240" w:lineRule="auto"/>
    </w:pPr>
    <w:rPr>
      <w:rFonts w:ascii="Times New Roman" w:eastAsia="MS Mincho" w:hAnsi="Times New Roman" w:cs="Calibri"/>
      <w:sz w:val="24"/>
      <w:szCs w:val="24"/>
      <w:lang w:eastAsia="ar-SA"/>
    </w:rPr>
  </w:style>
  <w:style w:type="character" w:customStyle="1" w:styleId="Nagwek1Znak">
    <w:name w:val="Nagłówek 1 Znak"/>
    <w:basedOn w:val="Domylnaczcionkaakapitu"/>
    <w:link w:val="Nagwek1"/>
    <w:uiPriority w:val="9"/>
    <w:rsid w:val="00FB61D8"/>
    <w:rPr>
      <w:rFonts w:asciiTheme="majorHAnsi" w:eastAsiaTheme="majorEastAsia" w:hAnsiTheme="majorHAnsi" w:cstheme="majorBidi"/>
      <w:color w:val="2E74B5" w:themeColor="accent1" w:themeShade="BF"/>
      <w:sz w:val="32"/>
      <w:szCs w:val="32"/>
    </w:rPr>
  </w:style>
  <w:style w:type="paragraph" w:customStyle="1" w:styleId="Akapitzlist6">
    <w:name w:val="Akapit z listą6"/>
    <w:basedOn w:val="Normalny"/>
    <w:rsid w:val="00FB61D8"/>
    <w:pPr>
      <w:spacing w:after="200" w:line="276" w:lineRule="auto"/>
      <w:ind w:left="720"/>
    </w:pPr>
    <w:rPr>
      <w:rFonts w:ascii="Calibri" w:eastAsia="Times New Roman" w:hAnsi="Calibri" w:cs="Times New Roman"/>
      <w:lang w:eastAsia="ar-SA"/>
    </w:rPr>
  </w:style>
  <w:style w:type="paragraph" w:customStyle="1" w:styleId="Wypunktowanie1NV">
    <w:name w:val="Wypunktowanie 1 NV"/>
    <w:basedOn w:val="Tekstpodstawowy"/>
    <w:qFormat/>
    <w:rsid w:val="00FB61D8"/>
    <w:pPr>
      <w:numPr>
        <w:numId w:val="52"/>
      </w:numPr>
      <w:spacing w:before="120" w:after="0"/>
    </w:pPr>
    <w:rPr>
      <w:rFonts w:ascii="Verdana" w:hAnsi="Verdana"/>
      <w:color w:val="1F262D"/>
      <w:kern w:val="0"/>
      <w:sz w:val="20"/>
      <w:szCs w:val="22"/>
      <w:lang w:eastAsia="pl-PL"/>
    </w:rPr>
  </w:style>
  <w:style w:type="paragraph" w:customStyle="1" w:styleId="Standard">
    <w:name w:val="Standard"/>
    <w:qFormat/>
    <w:rsid w:val="00FB61D8"/>
    <w:pPr>
      <w:suppressAutoHyphens/>
      <w:spacing w:after="0" w:line="240" w:lineRule="auto"/>
      <w:textAlignment w:val="baseline"/>
    </w:pPr>
    <w:rPr>
      <w:rFonts w:ascii="Arial" w:eastAsia="Arial" w:hAnsi="Arial" w:cs="Times New Roman"/>
      <w:kern w:val="1"/>
      <w:sz w:val="24"/>
      <w:szCs w:val="24"/>
      <w:lang w:eastAsia="ar-SA"/>
    </w:rPr>
  </w:style>
  <w:style w:type="paragraph" w:customStyle="1" w:styleId="Textbodyindent">
    <w:name w:val="Text body indent"/>
    <w:basedOn w:val="Standard"/>
    <w:rsid w:val="00FB61D8"/>
    <w:pPr>
      <w:autoSpaceDN w:val="0"/>
      <w:spacing w:after="120"/>
      <w:ind w:left="283"/>
    </w:pPr>
    <w:rPr>
      <w:rFonts w:ascii="Times New Roman" w:eastAsia="Times New Roman" w:hAnsi="Times New Roman" w:cs="Calibri"/>
      <w:kern w:val="3"/>
      <w:szCs w:val="20"/>
    </w:rPr>
  </w:style>
  <w:style w:type="paragraph" w:customStyle="1" w:styleId="xparagraph">
    <w:name w:val="x_paragraph"/>
    <w:basedOn w:val="Normalny"/>
    <w:rsid w:val="00FB61D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CB7035"/>
    <w:pPr>
      <w:widowControl w:val="0"/>
      <w:numPr>
        <w:ilvl w:val="1"/>
      </w:numPr>
      <w:suppressAutoHyphens/>
      <w:autoSpaceDN w:val="0"/>
      <w:textAlignment w:val="baseline"/>
    </w:pPr>
    <w:rPr>
      <w:rFonts w:eastAsiaTheme="minorEastAsia"/>
      <w:color w:val="5A5A5A" w:themeColor="text1" w:themeTint="A5"/>
      <w:spacing w:val="15"/>
      <w:kern w:val="3"/>
    </w:rPr>
  </w:style>
  <w:style w:type="character" w:customStyle="1" w:styleId="PodtytuZnak">
    <w:name w:val="Podtytuł Znak"/>
    <w:basedOn w:val="Domylnaczcionkaakapitu"/>
    <w:link w:val="Podtytu"/>
    <w:uiPriority w:val="11"/>
    <w:rsid w:val="00CB7035"/>
    <w:rPr>
      <w:rFonts w:eastAsiaTheme="minorEastAsia"/>
      <w:color w:val="5A5A5A" w:themeColor="text1" w:themeTint="A5"/>
      <w:spacing w:val="15"/>
      <w:kern w:val="3"/>
    </w:rPr>
  </w:style>
  <w:style w:type="paragraph" w:customStyle="1" w:styleId="Tekstpodstawowywcity23">
    <w:name w:val="Tekst podstawowy wcięty 23"/>
    <w:basedOn w:val="Standard"/>
    <w:rsid w:val="00DD5268"/>
    <w:pPr>
      <w:tabs>
        <w:tab w:val="left" w:pos="571"/>
      </w:tabs>
      <w:autoSpaceDN w:val="0"/>
      <w:ind w:left="287" w:hanging="287"/>
      <w:jc w:val="both"/>
    </w:pPr>
    <w:rPr>
      <w:rFonts w:ascii="Verdana" w:eastAsia="Times New Roman" w:hAnsi="Verdana"/>
      <w:kern w:val="3"/>
      <w:sz w:val="20"/>
      <w:szCs w:val="20"/>
    </w:rPr>
  </w:style>
  <w:style w:type="numbering" w:customStyle="1" w:styleId="WWNum4">
    <w:name w:val="WWNum4"/>
    <w:basedOn w:val="Bezlisty"/>
    <w:rsid w:val="00DD5268"/>
    <w:pPr>
      <w:numPr>
        <w:numId w:val="116"/>
      </w:numPr>
    </w:pPr>
  </w:style>
  <w:style w:type="numbering" w:customStyle="1" w:styleId="WWNum20">
    <w:name w:val="WWNum20"/>
    <w:basedOn w:val="Bezlisty"/>
    <w:rsid w:val="00DD5268"/>
    <w:pPr>
      <w:numPr>
        <w:numId w:val="73"/>
      </w:numPr>
    </w:pPr>
  </w:style>
  <w:style w:type="paragraph" w:customStyle="1" w:styleId="TableHeading">
    <w:name w:val="Table Heading"/>
    <w:basedOn w:val="Standard"/>
    <w:rsid w:val="00760B44"/>
    <w:pPr>
      <w:suppressLineNumbers/>
      <w:autoSpaceDN w:val="0"/>
      <w:jc w:val="center"/>
    </w:pPr>
    <w:rPr>
      <w:rFonts w:ascii="Times New Roman" w:eastAsia="Times New Roman" w:hAnsi="Times New Roman"/>
      <w:b/>
      <w:bCs/>
      <w:kern w:val="3"/>
      <w:szCs w:val="20"/>
    </w:rPr>
  </w:style>
  <w:style w:type="numbering" w:customStyle="1" w:styleId="WWNum7">
    <w:name w:val="WWNum7"/>
    <w:basedOn w:val="Bezlisty"/>
    <w:rsid w:val="0062153D"/>
    <w:pPr>
      <w:numPr>
        <w:numId w:val="77"/>
      </w:numPr>
    </w:pPr>
  </w:style>
  <w:style w:type="numbering" w:customStyle="1" w:styleId="WWNum5">
    <w:name w:val="WWNum5"/>
    <w:basedOn w:val="Bezlisty"/>
    <w:rsid w:val="0062153D"/>
    <w:pPr>
      <w:numPr>
        <w:numId w:val="79"/>
      </w:numPr>
    </w:pPr>
  </w:style>
  <w:style w:type="character" w:customStyle="1" w:styleId="czeinternetowe">
    <w:name w:val="Łącze internetowe"/>
    <w:uiPriority w:val="99"/>
    <w:unhideWhenUsed/>
    <w:rsid w:val="0088227C"/>
    <w:rPr>
      <w:color w:val="0563C1"/>
      <w:u w:val="single"/>
    </w:rPr>
  </w:style>
  <w:style w:type="character" w:customStyle="1" w:styleId="markedcontent">
    <w:name w:val="markedcontent"/>
    <w:basedOn w:val="Domylnaczcionkaakapitu"/>
    <w:rsid w:val="0062378D"/>
  </w:style>
  <w:style w:type="character" w:customStyle="1" w:styleId="highlight">
    <w:name w:val="highlight"/>
    <w:basedOn w:val="Domylnaczcionkaakapitu"/>
    <w:rsid w:val="0062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https://sigma.vulcan.net.pl/czestochowa/%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inanse.vulcan.net.pl/czestochowa" TargetMode="Externa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czestochowa.um.gov.pl" TargetMode="External"/><Relationship Id="rId20" Type="http://schemas.openxmlformats.org/officeDocument/2006/relationships/hyperlink" Target="https://kadryplace.vulcan.net.pl/czestoch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IOD@assecods.pl" TargetMode="Externa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https://podreczniki.vulcan.net.pl/czestochowa/"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hyperlink" Target="mailto:iod@czestochowa.um.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EB8D-F44C-4B0F-9DB8-2A10C047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28522</Words>
  <Characters>180260</Characters>
  <Application>Microsoft Office Word</Application>
  <DocSecurity>0</DocSecurity>
  <Lines>2612</Lines>
  <Paragraphs>1018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207764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amarchewka</cp:lastModifiedBy>
  <cp:revision>13</cp:revision>
  <cp:lastPrinted>2022-10-21T10:50:00Z</cp:lastPrinted>
  <dcterms:created xsi:type="dcterms:W3CDTF">2022-10-21T12:16:00Z</dcterms:created>
  <dcterms:modified xsi:type="dcterms:W3CDTF">2022-10-28T09:02:00Z</dcterms:modified>
</cp:coreProperties>
</file>