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AE22CF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ind w:left="5669"/>
            </w:pPr>
          </w:p>
        </w:tc>
      </w:tr>
    </w:tbl>
    <w:p w:rsidR="00A77B3E" w:rsidRDefault="00A77B3E"/>
    <w:p w:rsidR="00A77B3E" w:rsidRDefault="00E12413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Częstochowy</w:t>
      </w:r>
    </w:p>
    <w:p w:rsidR="00A77B3E" w:rsidRDefault="00E12413">
      <w:pPr>
        <w:spacing w:before="280" w:after="280" w:line="360" w:lineRule="auto"/>
        <w:jc w:val="center"/>
        <w:rPr>
          <w:b/>
          <w:caps/>
        </w:rPr>
      </w:pPr>
      <w:r>
        <w:t>z dnia .................... 2022 r.</w:t>
      </w:r>
    </w:p>
    <w:p w:rsidR="00A77B3E" w:rsidRDefault="00E12413">
      <w:pPr>
        <w:keepNext/>
        <w:spacing w:after="480" w:line="360" w:lineRule="auto"/>
        <w:jc w:val="center"/>
      </w:pPr>
      <w:r>
        <w:rPr>
          <w:b/>
        </w:rPr>
        <w:t>w sprawie zmiany uchwały w sprawie nadania statutu Częstochowskiemu Centrum Świadczeń</w:t>
      </w:r>
    </w:p>
    <w:p w:rsidR="00A77B3E" w:rsidRDefault="00E12413">
      <w:pPr>
        <w:keepLines/>
        <w:spacing w:before="120" w:after="120" w:line="360" w:lineRule="auto"/>
        <w:ind w:left="283" w:firstLine="283"/>
      </w:pPr>
      <w:r>
        <w:t>Na podstawie art. 18 ust. 2 pkt 15 i art. 40 ust. 2 pkt 2 ustawy z dnia 8 </w:t>
      </w:r>
      <w:r>
        <w:t>marca 1990 r. o samorządzie gminnym (t.j. Dz. U. z 2022 r. poz. 559, poz. 583, poz. 1005, poz. 1079, poz. 1561) w związku z art. 11 ust. 2, art. 12 ust. 2 ustawy z dnia 27 sierpnia 2009 r. o finansach publicznych (t.j. Dz. U. z 2022 r. poz. 1634, 1725, 174</w:t>
      </w:r>
      <w:r>
        <w:t>7, 1768, 1964)</w:t>
      </w:r>
    </w:p>
    <w:p w:rsidR="00A77B3E" w:rsidRDefault="00E12413">
      <w:pPr>
        <w:spacing w:before="120" w:after="120"/>
        <w:jc w:val="center"/>
        <w:rPr>
          <w:b/>
        </w:rPr>
      </w:pPr>
      <w:r>
        <w:rPr>
          <w:b/>
        </w:rPr>
        <w:t>Rada Miasta Częstochowy uchwala:</w:t>
      </w:r>
    </w:p>
    <w:p w:rsidR="00A77B3E" w:rsidRDefault="00E12413">
      <w:pPr>
        <w:keepLines/>
        <w:spacing w:before="120" w:after="120" w:line="360" w:lineRule="auto"/>
        <w:ind w:firstLine="283"/>
      </w:pPr>
      <w:r>
        <w:rPr>
          <w:b/>
        </w:rPr>
        <w:t>§ 1. </w:t>
      </w:r>
      <w:r>
        <w:t>Statucie Częstochowskiego Centrum Świadczeń, stanowiącym załącznik do uchwały</w:t>
      </w:r>
      <w:r>
        <w:br/>
        <w:t>Nr 381.XXIX.2016 Rady Miasta Częstochowy z dnia 22 września 2016 r. w sprawie nadania Statutu Częstochowskiemu Centrum Świadc</w:t>
      </w:r>
      <w:r>
        <w:t>zeń (Dz. Urz. Woj. Śl. 2016, poz. 4867), zmienionej uchwałą Nr 489.XXXVI.2017 Rady Miasta Częstochowy z dnia 23 lutego 2017 r. (Dz. Urz. Woj. Śl. 2017, poz. 1351), uchwałą Nr 812.LVI.2018 Rady Miasta Częstochowy z dnia 21 czerwca 2018 r. (Dz. Urz. Woj. Śl.</w:t>
      </w:r>
      <w:r>
        <w:t xml:space="preserve"> 2018, poz. 4168), uchwałą Nr 473.XXXIV.2020 Rady Miasta Częstochowy z dnia 29 października 2020 r. (Dz. Urz. Woj. Śl. 2020 r. poz. 7768), uchwałą Nr 764.LIV.2022 Rady Miasta Częstochowy z dnia 27 stycznia 2022 r. (Dz. Urz. Woj. Śl. 2022 r. poz. 801) uchwa</w:t>
      </w:r>
      <w:r>
        <w:t>łą Nr 795.LVII.2022 Rady Miasta Częstochowy z dnia 24 marca 2022 r. (Dz. Urz. Woj. Śl. 2022 r. poz. 1920), uchwałą Nr 873.LXIII.2022 Rady Miasta Częstochowy z dnia 16 sierpnia 2022 r. (Dz. Urz. Woj. Śl. 2022 r. poz. 5240) oraz uchwałą 893.LXV.2022 Rady Mia</w:t>
      </w:r>
      <w:r>
        <w:t>sta Częstochowy z dnia 22 września 2022 r. (Dz. Urz. Woj. Śl. 2022 r. poz. 5970) wprowadza się następujące zmiany:</w:t>
      </w:r>
    </w:p>
    <w:p w:rsidR="00A77B3E" w:rsidRDefault="00E12413">
      <w:pPr>
        <w:spacing w:before="120" w:after="120" w:line="360" w:lineRule="auto"/>
        <w:ind w:left="340" w:firstLine="340"/>
      </w:pPr>
      <w:r>
        <w:t>1) </w:t>
      </w:r>
      <w:r>
        <w:t>w § 3 po pkt 11g dodaje się punkty 11h i 11i w brzmieniu:</w:t>
      </w:r>
    </w:p>
    <w:p w:rsidR="00A77B3E" w:rsidRDefault="00E12413">
      <w:pPr>
        <w:spacing w:before="120" w:after="120" w:line="360" w:lineRule="auto"/>
        <w:ind w:firstLine="283"/>
      </w:pPr>
      <w:r>
        <w:t xml:space="preserve">"11h) ustawy z dnia 7 października 2022 r. o szczególnych rozwiązaniach </w:t>
      </w:r>
      <w:r>
        <w:t>służących ochronie odbiorców energii elektrycznej w 2023 roku w związku z sytuacją na rynku energii elektrycznej,</w:t>
      </w:r>
    </w:p>
    <w:p w:rsidR="00A77B3E" w:rsidRDefault="00E12413">
      <w:pPr>
        <w:spacing w:before="120" w:after="120" w:line="360" w:lineRule="auto"/>
        <w:ind w:left="340" w:firstLine="340"/>
      </w:pPr>
      <w:r>
        <w:t>11i) </w:t>
      </w:r>
      <w:r>
        <w:t>ustawy z dnia 27 października 2022 r. o zakupie preferencyjnym paliwa stałego dla gospodarstw domowych".</w:t>
      </w:r>
    </w:p>
    <w:p w:rsidR="00A77B3E" w:rsidRDefault="00E12413">
      <w:pPr>
        <w:spacing w:before="120" w:after="120" w:line="360" w:lineRule="auto"/>
        <w:ind w:left="340" w:firstLine="340"/>
      </w:pPr>
      <w:r>
        <w:t>2) </w:t>
      </w:r>
      <w:r>
        <w:t xml:space="preserve">w § 4 dodaje się pkt 17 i 18 </w:t>
      </w:r>
      <w:r>
        <w:t>w brzmieniu:</w:t>
      </w:r>
    </w:p>
    <w:p w:rsidR="00A77B3E" w:rsidRDefault="00E12413">
      <w:pPr>
        <w:spacing w:before="120" w:after="120" w:line="360" w:lineRule="auto"/>
        <w:ind w:firstLine="283"/>
      </w:pPr>
      <w:r>
        <w:t>"17) ustalanie i wypłacanie dodatku elektrycznego,</w:t>
      </w:r>
    </w:p>
    <w:p w:rsidR="00A77B3E" w:rsidRDefault="00E12413">
      <w:pPr>
        <w:spacing w:before="120" w:after="120" w:line="360" w:lineRule="auto"/>
        <w:ind w:left="340" w:firstLine="340"/>
      </w:pPr>
      <w:r>
        <w:t>18) </w:t>
      </w:r>
      <w:r>
        <w:t>wydawanie zaświadczeń, o których mowa w art. 13 ustawy z dnia 27 października 2022 r. o zakupie preferencyjnym paliwa stałego dla gospodarstw domowych”.</w:t>
      </w:r>
    </w:p>
    <w:p w:rsidR="00A77B3E" w:rsidRDefault="00E12413">
      <w:pPr>
        <w:keepLines/>
        <w:spacing w:before="120" w:after="120" w:line="360" w:lineRule="auto"/>
        <w:ind w:firstLine="283"/>
      </w:pPr>
      <w:r>
        <w:rPr>
          <w:b/>
        </w:rPr>
        <w:lastRenderedPageBreak/>
        <w:t>§ 2. </w:t>
      </w:r>
      <w:r>
        <w:t>Wykonanie uchwały powierza się</w:t>
      </w:r>
      <w:r>
        <w:t xml:space="preserve"> Prezydentowi Miasta Częstochowy.</w:t>
      </w:r>
    </w:p>
    <w:p w:rsidR="00A77B3E" w:rsidRDefault="00E12413">
      <w:pPr>
        <w:keepLines/>
        <w:spacing w:before="120" w:after="120" w:line="360" w:lineRule="auto"/>
        <w:ind w:firstLine="283"/>
      </w:pPr>
      <w:r>
        <w:rPr>
          <w:b/>
        </w:rPr>
        <w:t>§ 3. </w:t>
      </w:r>
      <w:r>
        <w:t>Uchwała wchodzi w życie po upływie 14 dni od dnia ogłoszenia w </w:t>
      </w:r>
      <w:r>
        <w:t>Dzienniku Urzędowym Województwa Śląskiego.</w:t>
      </w:r>
    </w:p>
    <w:p w:rsidR="00496FB5" w:rsidRDefault="00496FB5">
      <w:pPr>
        <w:keepLines/>
        <w:spacing w:before="120" w:after="120" w:line="360" w:lineRule="auto"/>
        <w:ind w:firstLine="283"/>
      </w:pPr>
    </w:p>
    <w:p w:rsidR="00496FB5" w:rsidRDefault="00496FB5">
      <w:pPr>
        <w:keepLines/>
        <w:spacing w:before="120" w:after="120" w:line="360" w:lineRule="auto"/>
        <w:ind w:firstLine="283"/>
        <w:sectPr w:rsidR="00496FB5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E22CF" w:rsidRDefault="00AE22CF" w:rsidP="00496FB5">
      <w:pPr>
        <w:jc w:val="center"/>
        <w:rPr>
          <w:rFonts w:eastAsia="Times New Roman" w:cs="Times New Roman"/>
          <w:szCs w:val="20"/>
        </w:rPr>
      </w:pPr>
    </w:p>
    <w:p w:rsidR="00AE22CF" w:rsidRDefault="00E12413" w:rsidP="00496FB5">
      <w:pPr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Uzasadnienie</w:t>
      </w:r>
    </w:p>
    <w:p w:rsidR="00AE22CF" w:rsidRDefault="00E12413">
      <w:pPr>
        <w:spacing w:before="120" w:after="120" w:line="360" w:lineRule="auto"/>
        <w:ind w:firstLine="283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Ustawą z dnia 7 października 2022 r. o szczególnych rozwiązaniach służących ochronie odbiorców energii elektrycznej w 2023 roku w związku z sytuacją na rynku energii elektrycznej nałożony został na g</w:t>
      </w:r>
      <w:r>
        <w:rPr>
          <w:rFonts w:eastAsia="Times New Roman" w:cs="Times New Roman"/>
          <w:szCs w:val="20"/>
        </w:rPr>
        <w:t>minę obowiązek wypłaty dodatku elektrycznego.</w:t>
      </w:r>
    </w:p>
    <w:p w:rsidR="00AE22CF" w:rsidRDefault="00E12413">
      <w:pPr>
        <w:spacing w:before="120" w:after="120" w:line="360" w:lineRule="auto"/>
        <w:ind w:firstLine="283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Ustawą z dnia 27 października 2022 r. o zakupie preferencyjnym paliwa stałego dla gospodarstw domowych zlecono gminom m.in. realizację zadania polegającego na wydawaniu zaświadczeń potwierdzających wypłacenie n</w:t>
      </w:r>
      <w:r>
        <w:rPr>
          <w:rFonts w:eastAsia="Times New Roman" w:cs="Times New Roman"/>
          <w:szCs w:val="20"/>
        </w:rPr>
        <w:t>a rzecz gospodarstwa domowego dodatku węglowego albo pozytywnego rozpatrzenia wniosku o wypłatę na rzecz tego gospodarstwa domowego dodatku węglowego.</w:t>
      </w:r>
    </w:p>
    <w:p w:rsidR="00AE22CF" w:rsidRDefault="00E12413">
      <w:pPr>
        <w:spacing w:before="120" w:after="120" w:line="360" w:lineRule="auto"/>
        <w:ind w:firstLine="283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Częstochowskie Centrum Świadczeń jest jednostką organizacyjną Gminy Częstochowa wyspecjalizowaną w rozpat</w:t>
      </w:r>
      <w:r>
        <w:rPr>
          <w:rFonts w:eastAsia="Times New Roman" w:cs="Times New Roman"/>
          <w:szCs w:val="20"/>
        </w:rPr>
        <w:t>rywaniu wniosków i wypłaty tego rodzaju świadczeń, w zakresie zadań Centrum pozostaje także przyznawanie i wypłacanie dodatku węglowego.</w:t>
      </w:r>
    </w:p>
    <w:p w:rsidR="00AE22CF" w:rsidRDefault="00E12413">
      <w:pPr>
        <w:spacing w:before="120" w:after="120" w:line="360" w:lineRule="auto"/>
        <w:ind w:firstLine="283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Z tych względów podjęcie przedmiotowej uchwały jest uzasadnione.</w:t>
      </w:r>
    </w:p>
    <w:p w:rsidR="00496FB5" w:rsidRPr="00496FB5" w:rsidRDefault="00496FB5" w:rsidP="00496FB5">
      <w:pPr>
        <w:ind w:firstLine="283"/>
        <w:jc w:val="right"/>
        <w:rPr>
          <w:rFonts w:eastAsia="Times New Roman" w:cs="Times New Roman"/>
          <w:szCs w:val="20"/>
        </w:rPr>
      </w:pPr>
      <w:r w:rsidRPr="00496FB5">
        <w:rPr>
          <w:rFonts w:eastAsia="Times New Roman" w:cs="Times New Roman"/>
          <w:szCs w:val="20"/>
        </w:rPr>
        <w:t>Z up. Prezydenta Miasta</w:t>
      </w:r>
    </w:p>
    <w:p w:rsidR="00496FB5" w:rsidRPr="00496FB5" w:rsidRDefault="00496FB5" w:rsidP="00496FB5">
      <w:pPr>
        <w:ind w:firstLine="283"/>
        <w:jc w:val="right"/>
        <w:rPr>
          <w:rFonts w:eastAsia="Times New Roman" w:cs="Times New Roman"/>
          <w:szCs w:val="20"/>
        </w:rPr>
      </w:pPr>
    </w:p>
    <w:p w:rsidR="00496FB5" w:rsidRPr="00496FB5" w:rsidRDefault="00496FB5" w:rsidP="00496FB5">
      <w:pPr>
        <w:ind w:firstLine="283"/>
        <w:jc w:val="right"/>
        <w:rPr>
          <w:rFonts w:eastAsia="Times New Roman" w:cs="Times New Roman"/>
          <w:szCs w:val="20"/>
        </w:rPr>
      </w:pPr>
      <w:r w:rsidRPr="00496FB5">
        <w:rPr>
          <w:rFonts w:eastAsia="Times New Roman" w:cs="Times New Roman"/>
          <w:szCs w:val="20"/>
        </w:rPr>
        <w:t>(-)  Ryszard Stefaniak</w:t>
      </w:r>
    </w:p>
    <w:p w:rsidR="00496FB5" w:rsidRPr="00496FB5" w:rsidRDefault="00496FB5" w:rsidP="00496FB5">
      <w:pPr>
        <w:ind w:firstLine="283"/>
        <w:jc w:val="right"/>
        <w:rPr>
          <w:rFonts w:eastAsia="Times New Roman" w:cs="Times New Roman"/>
          <w:szCs w:val="20"/>
        </w:rPr>
      </w:pPr>
      <w:r w:rsidRPr="00496FB5">
        <w:rPr>
          <w:rFonts w:eastAsia="Times New Roman" w:cs="Times New Roman"/>
          <w:szCs w:val="20"/>
        </w:rPr>
        <w:t>Zastępca Prezydenta</w:t>
      </w:r>
    </w:p>
    <w:p w:rsidR="00496FB5" w:rsidRPr="00496FB5" w:rsidRDefault="00496FB5" w:rsidP="00496FB5">
      <w:pPr>
        <w:ind w:firstLine="283"/>
        <w:jc w:val="right"/>
        <w:rPr>
          <w:rFonts w:eastAsia="Times New Roman" w:cs="Times New Roman"/>
          <w:szCs w:val="20"/>
        </w:rPr>
      </w:pPr>
      <w:r w:rsidRPr="00496FB5">
        <w:rPr>
          <w:rFonts w:eastAsia="Times New Roman" w:cs="Times New Roman"/>
          <w:szCs w:val="20"/>
        </w:rPr>
        <w:t>Miasta Częstochowy</w:t>
      </w:r>
    </w:p>
    <w:p w:rsidR="00496FB5" w:rsidRPr="00496FB5" w:rsidRDefault="00496FB5" w:rsidP="00496FB5">
      <w:pPr>
        <w:spacing w:before="120" w:after="120" w:line="360" w:lineRule="auto"/>
        <w:ind w:firstLine="283"/>
        <w:rPr>
          <w:rFonts w:eastAsia="Times New Roman" w:cs="Times New Roman"/>
          <w:szCs w:val="20"/>
        </w:rPr>
      </w:pPr>
    </w:p>
    <w:p w:rsidR="00496FB5" w:rsidRPr="00496FB5" w:rsidRDefault="00496FB5" w:rsidP="00496FB5">
      <w:pPr>
        <w:spacing w:before="120" w:after="120" w:line="360" w:lineRule="auto"/>
        <w:ind w:firstLine="283"/>
        <w:rPr>
          <w:rFonts w:eastAsia="Times New Roman" w:cs="Times New Roman"/>
          <w:szCs w:val="20"/>
        </w:rPr>
      </w:pPr>
    </w:p>
    <w:p w:rsidR="00496FB5" w:rsidRPr="00496FB5" w:rsidRDefault="00496FB5" w:rsidP="00496FB5">
      <w:pPr>
        <w:spacing w:before="120" w:after="120" w:line="360" w:lineRule="auto"/>
        <w:ind w:firstLine="283"/>
        <w:rPr>
          <w:rFonts w:eastAsia="Times New Roman" w:cs="Times New Roman"/>
          <w:szCs w:val="20"/>
        </w:rPr>
      </w:pPr>
    </w:p>
    <w:p w:rsidR="00496FB5" w:rsidRPr="00496FB5" w:rsidRDefault="00496FB5" w:rsidP="00496FB5">
      <w:pPr>
        <w:ind w:firstLine="283"/>
        <w:rPr>
          <w:rFonts w:eastAsia="Times New Roman" w:cs="Times New Roman"/>
          <w:szCs w:val="20"/>
        </w:rPr>
      </w:pPr>
      <w:r w:rsidRPr="00496FB5">
        <w:rPr>
          <w:rFonts w:eastAsia="Times New Roman" w:cs="Times New Roman"/>
          <w:szCs w:val="20"/>
        </w:rPr>
        <w:t>Naczelnik Wydziału</w:t>
      </w:r>
    </w:p>
    <w:p w:rsidR="00496FB5" w:rsidRPr="00496FB5" w:rsidRDefault="00496FB5" w:rsidP="00496FB5">
      <w:pPr>
        <w:ind w:firstLine="283"/>
        <w:rPr>
          <w:rFonts w:eastAsia="Times New Roman" w:cs="Times New Roman"/>
          <w:szCs w:val="20"/>
        </w:rPr>
      </w:pPr>
      <w:r w:rsidRPr="00496FB5">
        <w:rPr>
          <w:rFonts w:eastAsia="Times New Roman" w:cs="Times New Roman"/>
          <w:szCs w:val="20"/>
        </w:rPr>
        <w:t>Polityki Społecznej</w:t>
      </w:r>
    </w:p>
    <w:p w:rsidR="00496FB5" w:rsidRPr="00496FB5" w:rsidRDefault="00496FB5" w:rsidP="00496FB5">
      <w:pPr>
        <w:ind w:firstLine="283"/>
        <w:rPr>
          <w:rFonts w:eastAsia="Times New Roman" w:cs="Times New Roman"/>
          <w:szCs w:val="20"/>
        </w:rPr>
      </w:pPr>
      <w:r w:rsidRPr="00496FB5">
        <w:rPr>
          <w:rFonts w:eastAsia="Times New Roman" w:cs="Times New Roman"/>
          <w:szCs w:val="20"/>
        </w:rPr>
        <w:t xml:space="preserve"> (-)  Agnieszka Grabińska</w:t>
      </w:r>
    </w:p>
    <w:p w:rsidR="00496FB5" w:rsidRPr="00496FB5" w:rsidRDefault="00496FB5" w:rsidP="00496FB5">
      <w:pPr>
        <w:ind w:firstLine="283"/>
        <w:rPr>
          <w:rFonts w:eastAsia="Times New Roman" w:cs="Times New Roman"/>
          <w:szCs w:val="20"/>
        </w:rPr>
      </w:pPr>
    </w:p>
    <w:p w:rsidR="00496FB5" w:rsidRPr="00496FB5" w:rsidRDefault="00496FB5" w:rsidP="00496FB5">
      <w:pPr>
        <w:ind w:firstLine="283"/>
        <w:rPr>
          <w:rFonts w:eastAsia="Times New Roman" w:cs="Times New Roman"/>
          <w:szCs w:val="20"/>
        </w:rPr>
      </w:pPr>
      <w:r w:rsidRPr="00496FB5">
        <w:rPr>
          <w:rFonts w:eastAsia="Times New Roman" w:cs="Times New Roman"/>
          <w:szCs w:val="20"/>
        </w:rPr>
        <w:t>Radca prawny</w:t>
      </w:r>
    </w:p>
    <w:p w:rsidR="00496FB5" w:rsidRPr="00496FB5" w:rsidRDefault="00496FB5" w:rsidP="00496FB5">
      <w:pPr>
        <w:ind w:firstLine="283"/>
        <w:rPr>
          <w:rFonts w:eastAsia="Times New Roman" w:cs="Times New Roman"/>
          <w:szCs w:val="20"/>
        </w:rPr>
        <w:sectPr w:rsidR="00496FB5" w:rsidRPr="00496FB5">
          <w:footerReference w:type="default" r:id="rId7"/>
          <w:endnotePr>
            <w:numFmt w:val="decimal"/>
          </w:endnotePr>
          <w:pgSz w:w="11906" w:h="16838"/>
          <w:pgMar w:top="1020" w:right="1417" w:bottom="964" w:left="1417" w:header="708" w:footer="708" w:gutter="0"/>
          <w:cols w:space="708"/>
          <w:docGrid w:linePitch="360"/>
        </w:sectPr>
      </w:pPr>
      <w:r w:rsidRPr="00496FB5">
        <w:rPr>
          <w:rFonts w:eastAsia="Times New Roman" w:cs="Times New Roman"/>
          <w:szCs w:val="20"/>
        </w:rPr>
        <w:t>(-)  Jacek Mroziń</w:t>
      </w:r>
      <w:r>
        <w:rPr>
          <w:rFonts w:eastAsia="Times New Roman" w:cs="Times New Roman"/>
          <w:szCs w:val="20"/>
        </w:rPr>
        <w:t>ski</w:t>
      </w:r>
      <w:bookmarkStart w:id="0" w:name="_GoBack"/>
      <w:bookmarkEnd w:id="0"/>
    </w:p>
    <w:p w:rsidR="00496FB5" w:rsidRDefault="00496FB5" w:rsidP="00496FB5">
      <w:pPr>
        <w:spacing w:before="120" w:after="120" w:line="360" w:lineRule="auto"/>
        <w:rPr>
          <w:rFonts w:eastAsia="Times New Roman" w:cs="Times New Roman"/>
          <w:szCs w:val="20"/>
        </w:rPr>
      </w:pPr>
    </w:p>
    <w:sectPr w:rsidR="00496FB5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413" w:rsidRDefault="00E12413">
      <w:r>
        <w:separator/>
      </w:r>
    </w:p>
  </w:endnote>
  <w:endnote w:type="continuationSeparator" w:id="0">
    <w:p w:rsidR="00E12413" w:rsidRDefault="00E1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AE22CF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E22CF" w:rsidRDefault="00E12413">
          <w:pPr>
            <w:rPr>
              <w:sz w:val="18"/>
            </w:rPr>
          </w:pPr>
          <w:r>
            <w:rPr>
              <w:sz w:val="18"/>
            </w:rPr>
            <w:t>Id: BF102ED2-5C85-4E7C-B770-A24248B65165.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E22CF" w:rsidRDefault="00E1241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96FB5">
            <w:rPr>
              <w:sz w:val="18"/>
            </w:rPr>
            <w:fldChar w:fldCharType="separate"/>
          </w:r>
          <w:r w:rsidR="00496FB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E22CF" w:rsidRDefault="00AE22CF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496FB5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96FB5" w:rsidRDefault="00496FB5">
          <w:pPr>
            <w:rPr>
              <w:sz w:val="18"/>
            </w:rPr>
          </w:pPr>
          <w:r w:rsidRPr="00831A95">
            <w:rPr>
              <w:sz w:val="18"/>
              <w:lang w:val="en-US"/>
            </w:rPr>
            <w:t>Id: 4F11A7E8-D205-43B4-B6AC-D747F25AFE9B. </w:t>
          </w: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96FB5" w:rsidRDefault="00496FB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496FB5" w:rsidRDefault="00496FB5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AE22CF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E22CF" w:rsidRDefault="00E12413">
          <w:pPr>
            <w:rPr>
              <w:sz w:val="18"/>
            </w:rPr>
          </w:pPr>
          <w:r>
            <w:rPr>
              <w:sz w:val="18"/>
            </w:rPr>
            <w:t>Id: BF102ED2-5C85-4E7C-B770-A24248B65165.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E22CF" w:rsidRDefault="00E12413">
          <w:pPr>
            <w:jc w:val="right"/>
            <w:rPr>
              <w:sz w:val="18"/>
            </w:rPr>
          </w:pPr>
          <w:r>
            <w:rPr>
              <w:sz w:val="18"/>
            </w:rPr>
            <w:t>Stro</w:t>
          </w:r>
          <w:r>
            <w:rPr>
              <w:sz w:val="18"/>
            </w:rPr>
            <w:t xml:space="preserve">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96FB5">
            <w:rPr>
              <w:sz w:val="18"/>
            </w:rPr>
            <w:fldChar w:fldCharType="separate"/>
          </w:r>
          <w:r w:rsidR="00496FB5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AE22CF" w:rsidRDefault="00AE22C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413" w:rsidRDefault="00E12413">
      <w:r>
        <w:separator/>
      </w:r>
    </w:p>
  </w:footnote>
  <w:footnote w:type="continuationSeparator" w:id="0">
    <w:p w:rsidR="00E12413" w:rsidRDefault="00E12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96FB5"/>
    <w:rsid w:val="00A77B3E"/>
    <w:rsid w:val="00AE22CF"/>
    <w:rsid w:val="00CA2A55"/>
    <w:rsid w:val="00E1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3584C1-4665-46C9-9F09-A812857B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sz w:val="22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496F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96FB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3052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Częstochowy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uchwały w^sprawie nadania statutu Częstochowskiemu Centrum Świadczeń</dc:subject>
  <dc:creator>pjedrasiak</dc:creator>
  <cp:lastModifiedBy>Joanna Rekwirewicz</cp:lastModifiedBy>
  <cp:revision>2</cp:revision>
  <cp:lastPrinted>2022-11-10T10:56:00Z</cp:lastPrinted>
  <dcterms:created xsi:type="dcterms:W3CDTF">2022-11-10T10:56:00Z</dcterms:created>
  <dcterms:modified xsi:type="dcterms:W3CDTF">2022-11-10T10:56:00Z</dcterms:modified>
  <cp:category>Akt prawny</cp:category>
</cp:coreProperties>
</file>