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4E" w:rsidRPr="004B0EA1" w:rsidRDefault="004B0E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0EA1">
        <w:rPr>
          <w:rFonts w:asciiTheme="minorHAnsi" w:hAnsiTheme="minorHAnsi" w:cstheme="minorHAnsi"/>
          <w:sz w:val="22"/>
          <w:szCs w:val="22"/>
        </w:rPr>
        <w:t xml:space="preserve">Rozstrzygnięcie otwartego konkursu ofert na realizację zadania publicznego </w:t>
      </w:r>
      <w:r w:rsidRPr="004B0EA1">
        <w:rPr>
          <w:rFonts w:asciiTheme="minorHAnsi" w:hAnsiTheme="minorHAnsi" w:cstheme="minorHAnsi"/>
          <w:sz w:val="22"/>
          <w:szCs w:val="22"/>
        </w:rPr>
        <w:t xml:space="preserve">Gminy Miasta Częstochowy w 2024 r. pn. </w:t>
      </w:r>
      <w:r w:rsidRPr="004B0EA1">
        <w:rPr>
          <w:rFonts w:asciiTheme="minorHAnsi" w:hAnsiTheme="minorHAnsi" w:cstheme="minorHAnsi"/>
          <w:sz w:val="22"/>
          <w:szCs w:val="22"/>
        </w:rPr>
        <w:t>„Organizacja i udział w zawodach sportowych na wysokim poziomie współzawodnictwa”</w:t>
      </w:r>
    </w:p>
    <w:tbl>
      <w:tblPr>
        <w:tblW w:w="10235" w:type="dxa"/>
        <w:tblInd w:w="-2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2"/>
        <w:gridCol w:w="5259"/>
        <w:gridCol w:w="1075"/>
        <w:gridCol w:w="1237"/>
        <w:gridCol w:w="2082"/>
      </w:tblGrid>
      <w:tr w:rsidR="00E2154E" w:rsidRPr="004B0EA1">
        <w:trPr>
          <w:trHeight w:val="44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organizacji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Dotacja treningi MOSiR (w zł)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Dotacja (w zł)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 dotacja</w:t>
            </w:r>
          </w:p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B0E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(w zł)</w:t>
            </w:r>
          </w:p>
        </w:tc>
      </w:tr>
      <w:tr w:rsidR="00E2154E" w:rsidRPr="004B0EA1">
        <w:trPr>
          <w:trHeight w:val="44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Stowarzyszenie Speedway Fan Club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E2154E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15 000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15 000</w:t>
            </w:r>
          </w:p>
        </w:tc>
      </w:tr>
      <w:tr w:rsidR="00E2154E" w:rsidRPr="004B0EA1">
        <w:trPr>
          <w:trHeight w:val="44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KU AZS Uniwersytetu Jana Długosza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E2154E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27 000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27 000</w:t>
            </w:r>
          </w:p>
        </w:tc>
      </w:tr>
      <w:tr w:rsidR="00E2154E" w:rsidRPr="004B0EA1">
        <w:trPr>
          <w:trHeight w:val="44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Uczniowski Klub Sportowy "Hetman"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E2154E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5 000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5 000</w:t>
            </w:r>
          </w:p>
        </w:tc>
      </w:tr>
      <w:tr w:rsidR="00E2154E" w:rsidRPr="004B0EA1">
        <w:trPr>
          <w:trHeight w:val="44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Stowarzyszenie Kultury Fizycznej "Częstochowska Siatkówka"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E2154E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47 000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47 000</w:t>
            </w:r>
          </w:p>
        </w:tc>
      </w:tr>
      <w:tr w:rsidR="00E2154E" w:rsidRPr="004B0EA1">
        <w:trPr>
          <w:trHeight w:val="44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Klub Sportowy "Orient"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E2154E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3 000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3 000</w:t>
            </w:r>
          </w:p>
        </w:tc>
      </w:tr>
      <w:tr w:rsidR="00E2154E" w:rsidRPr="004B0EA1">
        <w:trPr>
          <w:trHeight w:val="44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Częstochowski Kolarski Klub Sportowy "Kolejarz- Jura"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E2154E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3 000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3 000</w:t>
            </w:r>
          </w:p>
        </w:tc>
      </w:tr>
      <w:tr w:rsidR="00E2154E" w:rsidRPr="004B0EA1">
        <w:trPr>
          <w:trHeight w:val="44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Wiodący Ludowy Klub Sportowy "Kmicic"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E2154E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15 000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15 000</w:t>
            </w:r>
          </w:p>
        </w:tc>
      </w:tr>
      <w:tr w:rsidR="00E2154E" w:rsidRPr="004B0EA1">
        <w:trPr>
          <w:trHeight w:val="44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Rugby Club Częstochowa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19 500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5 000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24 500</w:t>
            </w:r>
          </w:p>
        </w:tc>
      </w:tr>
      <w:tr w:rsidR="00E2154E" w:rsidRPr="004B0EA1">
        <w:trPr>
          <w:trHeight w:val="44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 xml:space="preserve">Klub Sportowy SKRA </w:t>
            </w: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Częstochowa SA</w:t>
            </w:r>
            <w:r w:rsidRPr="004B0EA1">
              <w:rPr>
                <w:rFonts w:asciiTheme="minorHAnsi" w:hAnsiTheme="minorHAnsi" w:cstheme="minorHAnsi"/>
                <w:sz w:val="22"/>
                <w:szCs w:val="22"/>
              </w:rPr>
              <w:br/>
              <w:t>(1 liga kobiet)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E2154E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negatywna ocena formalna</w:t>
            </w:r>
          </w:p>
        </w:tc>
      </w:tr>
      <w:tr w:rsidR="00E2154E" w:rsidRPr="004B0EA1">
        <w:trPr>
          <w:trHeight w:val="44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Klub Sportowy SKRA Częstochowa SA (mężczyźni)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E2154E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negatywna ocena formalna</w:t>
            </w:r>
          </w:p>
        </w:tc>
      </w:tr>
      <w:tr w:rsidR="00E2154E" w:rsidRPr="004B0EA1">
        <w:trPr>
          <w:trHeight w:val="44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 xml:space="preserve">FC Skra </w:t>
            </w:r>
            <w:proofErr w:type="spellStart"/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Ladies</w:t>
            </w:r>
            <w:proofErr w:type="spellEnd"/>
            <w:r w:rsidRPr="004B0EA1">
              <w:rPr>
                <w:rFonts w:asciiTheme="minorHAnsi" w:hAnsiTheme="minorHAnsi" w:cstheme="minorHAnsi"/>
                <w:sz w:val="22"/>
                <w:szCs w:val="22"/>
              </w:rPr>
              <w:t xml:space="preserve"> Sp. z o.o.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E2154E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negatywna ocena formalna</w:t>
            </w:r>
          </w:p>
        </w:tc>
      </w:tr>
      <w:tr w:rsidR="00E2154E" w:rsidRPr="004B0EA1">
        <w:trPr>
          <w:trHeight w:val="44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CKS Budowlani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E2154E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25 000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25 000</w:t>
            </w:r>
          </w:p>
        </w:tc>
      </w:tr>
      <w:tr w:rsidR="00E2154E" w:rsidRPr="004B0EA1">
        <w:trPr>
          <w:trHeight w:val="44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 xml:space="preserve">Stowarzyszenie Sportowe </w:t>
            </w: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Seniorzy-Juniorom "Siatkówka 2002"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E2154E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500 000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500 000</w:t>
            </w:r>
          </w:p>
        </w:tc>
      </w:tr>
      <w:tr w:rsidR="00E2154E" w:rsidRPr="004B0EA1">
        <w:trPr>
          <w:trHeight w:val="44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Częstochowska Akademia Badmintona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E2154E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5 000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5 000</w:t>
            </w:r>
          </w:p>
        </w:tc>
      </w:tr>
      <w:tr w:rsidR="00E2154E" w:rsidRPr="004B0EA1">
        <w:trPr>
          <w:trHeight w:val="44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Ludowy Uczniowski Klub Sportowy KANTOR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E2154E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2 000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2 000</w:t>
            </w:r>
          </w:p>
        </w:tc>
      </w:tr>
      <w:tr w:rsidR="00E2154E" w:rsidRPr="004B0EA1">
        <w:trPr>
          <w:trHeight w:val="44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5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SAK Iskra Częstochowa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E2154E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20 000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20 000</w:t>
            </w:r>
          </w:p>
        </w:tc>
      </w:tr>
      <w:tr w:rsidR="00E2154E" w:rsidRPr="004B0EA1">
        <w:trPr>
          <w:trHeight w:val="44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5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 xml:space="preserve">Stowarzyszenie Klub </w:t>
            </w:r>
            <w:proofErr w:type="spellStart"/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Pacud</w:t>
            </w:r>
            <w:proofErr w:type="spellEnd"/>
            <w:r w:rsidRPr="004B0EA1">
              <w:rPr>
                <w:rFonts w:asciiTheme="minorHAnsi" w:hAnsiTheme="minorHAnsi" w:cstheme="minorHAnsi"/>
                <w:sz w:val="22"/>
                <w:szCs w:val="22"/>
              </w:rPr>
              <w:t xml:space="preserve"> Motosport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E2154E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5 000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5 000</w:t>
            </w:r>
          </w:p>
        </w:tc>
      </w:tr>
      <w:tr w:rsidR="00E2154E" w:rsidRPr="004B0EA1">
        <w:trPr>
          <w:trHeight w:val="44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5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Klub Sportowy Częstochowianka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E2154E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50 000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50 000</w:t>
            </w:r>
          </w:p>
        </w:tc>
      </w:tr>
      <w:tr w:rsidR="00E2154E" w:rsidRPr="004B0EA1">
        <w:trPr>
          <w:trHeight w:val="44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5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RKS Raków Częstochowa S.A.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E2154E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</w:tr>
      <w:tr w:rsidR="00E2154E" w:rsidRPr="004B0EA1">
        <w:trPr>
          <w:trHeight w:val="44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5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Klub Sportowy Święci Częstochowa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E2154E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negatywna ocena formalna</w:t>
            </w:r>
          </w:p>
        </w:tc>
      </w:tr>
      <w:tr w:rsidR="00E2154E" w:rsidRPr="004B0EA1">
        <w:trPr>
          <w:trHeight w:val="44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2154E" w:rsidRPr="004B0EA1" w:rsidRDefault="00E2154E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b/>
                <w:sz w:val="22"/>
                <w:szCs w:val="22"/>
              </w:rPr>
              <w:t>RAZEM: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b/>
                <w:sz w:val="22"/>
                <w:szCs w:val="22"/>
              </w:rPr>
              <w:t>19 500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b/>
                <w:sz w:val="22"/>
                <w:szCs w:val="22"/>
              </w:rPr>
              <w:t>727 000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4E" w:rsidRPr="004B0EA1" w:rsidRDefault="004B0EA1" w:rsidP="004B0EA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EA1">
              <w:rPr>
                <w:rFonts w:asciiTheme="minorHAnsi" w:hAnsiTheme="minorHAnsi" w:cstheme="minorHAnsi"/>
                <w:b/>
                <w:sz w:val="22"/>
                <w:szCs w:val="22"/>
              </w:rPr>
              <w:t>746 500</w:t>
            </w:r>
          </w:p>
        </w:tc>
      </w:tr>
    </w:tbl>
    <w:p w:rsidR="00E2154E" w:rsidRPr="004B0EA1" w:rsidRDefault="004B0EA1" w:rsidP="004B0EA1">
      <w:pPr>
        <w:rPr>
          <w:rFonts w:asciiTheme="minorHAnsi" w:hAnsiTheme="minorHAnsi" w:cstheme="minorHAnsi"/>
          <w:sz w:val="22"/>
          <w:szCs w:val="22"/>
        </w:rPr>
      </w:pPr>
      <w:r w:rsidRPr="004B0EA1">
        <w:rPr>
          <w:rFonts w:asciiTheme="minorHAnsi" w:hAnsiTheme="minorHAnsi" w:cstheme="minorHAnsi"/>
          <w:sz w:val="22"/>
          <w:szCs w:val="22"/>
        </w:rPr>
        <w:t xml:space="preserve">Częstochowa, dn. 03.04.2024 r.                                    </w:t>
      </w:r>
    </w:p>
    <w:p w:rsidR="00E2154E" w:rsidRPr="004B0EA1" w:rsidRDefault="004B0EA1" w:rsidP="004B0EA1">
      <w:pPr>
        <w:spacing w:after="120" w:line="276" w:lineRule="auto"/>
        <w:ind w:firstLine="6010"/>
        <w:rPr>
          <w:rFonts w:asciiTheme="minorHAnsi" w:hAnsiTheme="minorHAnsi" w:cstheme="minorHAnsi"/>
          <w:sz w:val="22"/>
          <w:szCs w:val="22"/>
        </w:rPr>
      </w:pPr>
      <w:r w:rsidRPr="004B0EA1">
        <w:rPr>
          <w:rFonts w:asciiTheme="minorHAnsi" w:hAnsiTheme="minorHAnsi" w:cstheme="minorHAnsi"/>
          <w:sz w:val="22"/>
          <w:szCs w:val="22"/>
        </w:rPr>
        <w:t>Zatwierdzam:</w:t>
      </w:r>
    </w:p>
    <w:p w:rsidR="00E2154E" w:rsidRDefault="004B0EA1" w:rsidP="004B0EA1">
      <w:pPr>
        <w:tabs>
          <w:tab w:val="left" w:pos="4429"/>
        </w:tabs>
        <w:ind w:firstLine="3629"/>
        <w:jc w:val="center"/>
        <w:rPr>
          <w:sz w:val="22"/>
          <w:szCs w:val="22"/>
        </w:rPr>
      </w:pPr>
      <w:r>
        <w:rPr>
          <w:rFonts w:ascii="ArialMT" w:hAnsi="ArialMT"/>
          <w:color w:val="FF0000"/>
          <w:sz w:val="22"/>
          <w:szCs w:val="22"/>
        </w:rPr>
        <w:t>z up. Prezydenta Miasta Częstochowy</w:t>
      </w:r>
    </w:p>
    <w:p w:rsidR="00E2154E" w:rsidRDefault="004B0EA1" w:rsidP="004B0EA1">
      <w:pPr>
        <w:tabs>
          <w:tab w:val="left" w:pos="4429"/>
        </w:tabs>
        <w:ind w:firstLine="3629"/>
        <w:jc w:val="center"/>
        <w:rPr>
          <w:sz w:val="22"/>
          <w:szCs w:val="22"/>
        </w:rPr>
      </w:pPr>
      <w:r>
        <w:rPr>
          <w:rFonts w:ascii="Arial-ItalicMT" w:hAnsi="Arial-ItalicMT"/>
          <w:i/>
          <w:color w:val="FF0000"/>
          <w:sz w:val="22"/>
          <w:szCs w:val="22"/>
        </w:rPr>
        <w:t>/-/</w:t>
      </w:r>
    </w:p>
    <w:p w:rsidR="00E2154E" w:rsidRDefault="004B0EA1" w:rsidP="004B0EA1">
      <w:pPr>
        <w:tabs>
          <w:tab w:val="left" w:pos="4429"/>
        </w:tabs>
        <w:ind w:firstLine="3629"/>
        <w:jc w:val="center"/>
        <w:rPr>
          <w:sz w:val="22"/>
          <w:szCs w:val="22"/>
        </w:rPr>
      </w:pPr>
      <w:r>
        <w:rPr>
          <w:rFonts w:ascii="Arial-BoldItalicMT" w:hAnsi="Arial-BoldItalicMT"/>
          <w:b/>
          <w:i/>
          <w:color w:val="FF0000"/>
          <w:sz w:val="22"/>
          <w:szCs w:val="22"/>
        </w:rPr>
        <w:t>Ryszard Stefaniak</w:t>
      </w:r>
    </w:p>
    <w:p w:rsidR="00E2154E" w:rsidRDefault="004B0EA1" w:rsidP="004B0EA1">
      <w:pPr>
        <w:tabs>
          <w:tab w:val="left" w:pos="4429"/>
        </w:tabs>
        <w:ind w:firstLine="3629"/>
        <w:jc w:val="center"/>
        <w:rPr>
          <w:sz w:val="22"/>
          <w:szCs w:val="22"/>
        </w:rPr>
      </w:pPr>
      <w:r>
        <w:rPr>
          <w:rFonts w:ascii="ArialMT" w:hAnsi="ArialMT"/>
          <w:color w:val="FF0000"/>
          <w:sz w:val="22"/>
          <w:szCs w:val="22"/>
        </w:rPr>
        <w:t>Zastępca Prezydenta Miasta Częstochowy</w:t>
      </w:r>
    </w:p>
    <w:p w:rsidR="004B0EA1" w:rsidRDefault="004B0EA1" w:rsidP="004B0EA1">
      <w:pPr>
        <w:tabs>
          <w:tab w:val="left" w:pos="4429"/>
        </w:tabs>
        <w:ind w:firstLine="3629"/>
        <w:jc w:val="center"/>
        <w:rPr>
          <w:sz w:val="22"/>
          <w:szCs w:val="22"/>
        </w:rPr>
      </w:pPr>
      <w:r>
        <w:rPr>
          <w:rFonts w:ascii="ArialMT" w:hAnsi="ArialMT"/>
          <w:color w:val="000000"/>
          <w:sz w:val="22"/>
          <w:szCs w:val="22"/>
        </w:rPr>
        <w:t>(podpisano elektronicznie)</w:t>
      </w:r>
      <w:bookmarkStart w:id="0" w:name="_GoBack"/>
      <w:bookmarkEnd w:id="0"/>
    </w:p>
    <w:sectPr w:rsidR="004B0EA1">
      <w:pgSz w:w="11906" w:h="16838"/>
      <w:pgMar w:top="371" w:right="1134" w:bottom="373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Times New Roman"/>
    <w:charset w:val="EE"/>
    <w:family w:val="roman"/>
    <w:pitch w:val="variable"/>
  </w:font>
  <w:font w:name="Arial-ItalicMT">
    <w:altName w:val="Times New Roman"/>
    <w:charset w:val="EE"/>
    <w:family w:val="roman"/>
    <w:pitch w:val="variable"/>
  </w:font>
  <w:font w:name="Arial-BoldItalic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4E"/>
    <w:rsid w:val="004869EB"/>
    <w:rsid w:val="004B0EA1"/>
    <w:rsid w:val="00E2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5312"/>
  <w15:docId w15:val="{6FB00024-CB41-436A-AAC7-84F5236A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Góra</dc:creator>
  <dc:description/>
  <cp:lastModifiedBy>Joanna Góra</cp:lastModifiedBy>
  <cp:revision>3</cp:revision>
  <dcterms:created xsi:type="dcterms:W3CDTF">2024-04-03T08:22:00Z</dcterms:created>
  <dcterms:modified xsi:type="dcterms:W3CDTF">2024-04-03T08:28:00Z</dcterms:modified>
  <dc:language>pl-PL</dc:language>
</cp:coreProperties>
</file>