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6F670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FA2402" w:rsidRPr="00FA2402">
        <w:rPr>
          <w:rFonts w:ascii="Arial" w:hAnsi="Arial" w:cs="Arial"/>
          <w:sz w:val="22"/>
          <w:szCs w:val="22"/>
        </w:rPr>
        <w:t xml:space="preserve">w sprawie </w:t>
      </w:r>
      <w:r w:rsidR="006F6708" w:rsidRPr="006F6708">
        <w:rPr>
          <w:rFonts w:ascii="Arial" w:hAnsi="Arial" w:cs="Arial"/>
          <w:sz w:val="22"/>
          <w:szCs w:val="22"/>
        </w:rPr>
        <w:t xml:space="preserve">uchylenia </w:t>
      </w:r>
      <w:r w:rsidR="006F6708">
        <w:rPr>
          <w:rFonts w:ascii="Arial" w:hAnsi="Arial" w:cs="Arial"/>
          <w:sz w:val="22"/>
          <w:szCs w:val="22"/>
        </w:rPr>
        <w:t>u</w:t>
      </w:r>
      <w:r w:rsidR="006F6708" w:rsidRPr="006F6708">
        <w:rPr>
          <w:rFonts w:ascii="Arial" w:hAnsi="Arial" w:cs="Arial"/>
          <w:sz w:val="22"/>
          <w:szCs w:val="22"/>
        </w:rPr>
        <w:t>chwały Nr 752.LIV.2022 Rady Miasta Częstochowy z dnia z dnia 27 stycznia 2022 r. w sprawie określenia wysokości i zasad ustalania oraz rozliczania dotacji celowej dla niepublicznych żłobków i klubów dziecięcych oraz dziennych opiekunów działających na terenie miasta Częstochowy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F06FDB">
        <w:rPr>
          <w:rFonts w:ascii="Arial" w:hAnsi="Arial" w:cs="Arial"/>
          <w:sz w:val="22"/>
          <w:szCs w:val="22"/>
        </w:rPr>
        <w:t xml:space="preserve">21 sierpnia </w:t>
      </w:r>
      <w:r w:rsidR="008E5E5C">
        <w:rPr>
          <w:rFonts w:ascii="Arial" w:hAnsi="Arial" w:cs="Arial"/>
          <w:sz w:val="22"/>
          <w:szCs w:val="22"/>
        </w:rPr>
        <w:t>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F06FDB">
        <w:rPr>
          <w:rFonts w:ascii="Arial" w:hAnsi="Arial" w:cs="Arial"/>
          <w:sz w:val="22"/>
          <w:szCs w:val="22"/>
        </w:rPr>
        <w:t xml:space="preserve">4 września </w:t>
      </w:r>
      <w:r w:rsidR="008E5E5C">
        <w:rPr>
          <w:rFonts w:ascii="Arial" w:hAnsi="Arial" w:cs="Arial"/>
          <w:sz w:val="22"/>
          <w:szCs w:val="22"/>
        </w:rPr>
        <w:t>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495336" w:rsidRDefault="00495336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Łukasz Kot</w:t>
      </w:r>
      <w:bookmarkStart w:id="0" w:name="_GoBack"/>
      <w:bookmarkEnd w:id="0"/>
    </w:p>
    <w:sectPr w:rsidR="00495336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FA2402">
      <w:rPr>
        <w:rFonts w:ascii="Arial" w:hAnsi="Arial" w:cs="Arial"/>
        <w:sz w:val="22"/>
        <w:szCs w:val="22"/>
      </w:rPr>
      <w:t>2024-0</w:t>
    </w:r>
    <w:r w:rsidR="00F06FDB">
      <w:rPr>
        <w:rFonts w:ascii="Arial" w:hAnsi="Arial" w:cs="Arial"/>
        <w:sz w:val="22"/>
        <w:szCs w:val="22"/>
      </w:rPr>
      <w:t>8-20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95336"/>
    <w:rsid w:val="004A02B4"/>
    <w:rsid w:val="005B36EB"/>
    <w:rsid w:val="006F6708"/>
    <w:rsid w:val="0075282F"/>
    <w:rsid w:val="007A73A6"/>
    <w:rsid w:val="007C047F"/>
    <w:rsid w:val="00855C8A"/>
    <w:rsid w:val="008E5E5C"/>
    <w:rsid w:val="008F005A"/>
    <w:rsid w:val="009006CA"/>
    <w:rsid w:val="0090747F"/>
    <w:rsid w:val="00A77A5D"/>
    <w:rsid w:val="00A80F98"/>
    <w:rsid w:val="00AB17A4"/>
    <w:rsid w:val="00AF275A"/>
    <w:rsid w:val="00C55484"/>
    <w:rsid w:val="00E2721C"/>
    <w:rsid w:val="00E57060"/>
    <w:rsid w:val="00E96FAC"/>
    <w:rsid w:val="00EB0A5C"/>
    <w:rsid w:val="00F06FDB"/>
    <w:rsid w:val="00F40EB9"/>
    <w:rsid w:val="00F70C8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2A1B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dcterms:created xsi:type="dcterms:W3CDTF">2024-08-20T10:01:00Z</dcterms:created>
  <dcterms:modified xsi:type="dcterms:W3CDTF">2024-08-21T11:34:00Z</dcterms:modified>
</cp:coreProperties>
</file>