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1ED" w:rsidRPr="002A22F6" w:rsidRDefault="00FD31ED" w:rsidP="00FD31ED">
      <w:pPr>
        <w:rPr>
          <w:rFonts w:asciiTheme="majorHAnsi" w:hAnsiTheme="majorHAnsi" w:cs="Arial"/>
          <w:sz w:val="16"/>
          <w:szCs w:val="16"/>
        </w:rPr>
      </w:pPr>
      <w:r w:rsidRPr="002A22F6">
        <w:rPr>
          <w:rFonts w:asciiTheme="majorHAnsi" w:hAnsiTheme="majorHAnsi" w:cs="Arial"/>
          <w:noProof/>
          <w:sz w:val="16"/>
          <w:szCs w:val="16"/>
          <w:lang w:val="pl-PL" w:eastAsia="pl-PL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735404</wp:posOffset>
            </wp:positionH>
            <wp:positionV relativeFrom="paragraph">
              <wp:posOffset>-38558</wp:posOffset>
            </wp:positionV>
            <wp:extent cx="4298876" cy="744279"/>
            <wp:effectExtent l="19050" t="0" r="9525" b="0"/>
            <wp:wrapSquare wrapText="lef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742950"/>
                    </a:xfrm>
                    <a:prstGeom prst="rect">
                      <a:avLst/>
                    </a:prstGeom>
                    <a:solidFill>
                      <a:srgbClr val="8EB4E3">
                        <a:alpha val="34999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31ED" w:rsidRPr="002A22F6" w:rsidRDefault="00FD31ED" w:rsidP="00FD31ED">
      <w:pPr>
        <w:rPr>
          <w:rFonts w:asciiTheme="majorHAnsi" w:hAnsiTheme="majorHAnsi" w:cs="Arial"/>
          <w:sz w:val="16"/>
          <w:szCs w:val="16"/>
        </w:rPr>
      </w:pPr>
    </w:p>
    <w:p w:rsidR="00FD31ED" w:rsidRPr="002A22F6" w:rsidRDefault="00FD31ED" w:rsidP="00FD31ED">
      <w:pPr>
        <w:rPr>
          <w:rFonts w:asciiTheme="majorHAnsi" w:hAnsiTheme="majorHAnsi" w:cs="Arial"/>
          <w:sz w:val="16"/>
          <w:szCs w:val="16"/>
        </w:rPr>
      </w:pPr>
    </w:p>
    <w:p w:rsidR="00FD31ED" w:rsidRPr="002A22F6" w:rsidRDefault="00FD31ED" w:rsidP="00FD31ED">
      <w:pPr>
        <w:rPr>
          <w:rFonts w:asciiTheme="majorHAnsi" w:hAnsiTheme="majorHAnsi" w:cs="Arial"/>
          <w:sz w:val="16"/>
          <w:szCs w:val="16"/>
        </w:rPr>
      </w:pPr>
    </w:p>
    <w:p w:rsidR="00FD31ED" w:rsidRPr="002A22F6" w:rsidRDefault="00FD31ED" w:rsidP="00FD31ED">
      <w:pPr>
        <w:rPr>
          <w:rFonts w:asciiTheme="majorHAnsi" w:hAnsiTheme="majorHAnsi" w:cs="Arial"/>
          <w:sz w:val="16"/>
          <w:szCs w:val="16"/>
        </w:rPr>
      </w:pPr>
    </w:p>
    <w:p w:rsidR="00FD31ED" w:rsidRPr="002A22F6" w:rsidRDefault="00FD31ED" w:rsidP="00FD31ED">
      <w:pPr>
        <w:rPr>
          <w:rFonts w:asciiTheme="majorHAnsi" w:hAnsiTheme="majorHAnsi" w:cs="Arial"/>
          <w:sz w:val="16"/>
          <w:szCs w:val="16"/>
        </w:rPr>
      </w:pPr>
    </w:p>
    <w:p w:rsidR="00FD31ED" w:rsidRPr="002A22F6" w:rsidRDefault="00FD31ED" w:rsidP="00FD31ED">
      <w:pPr>
        <w:rPr>
          <w:rFonts w:asciiTheme="majorHAnsi" w:hAnsiTheme="majorHAnsi" w:cs="Arial"/>
          <w:sz w:val="16"/>
          <w:szCs w:val="16"/>
        </w:rPr>
      </w:pPr>
    </w:p>
    <w:p w:rsidR="00FD31ED" w:rsidRPr="002A22F6" w:rsidRDefault="00FD31ED" w:rsidP="00FD31ED">
      <w:pPr>
        <w:rPr>
          <w:rFonts w:asciiTheme="majorHAnsi" w:hAnsiTheme="majorHAnsi" w:cs="Arial"/>
          <w:sz w:val="16"/>
          <w:szCs w:val="16"/>
        </w:rPr>
      </w:pPr>
    </w:p>
    <w:p w:rsidR="00FD31ED" w:rsidRPr="002A22F6" w:rsidRDefault="00FD31ED" w:rsidP="00FD31ED">
      <w:pPr>
        <w:rPr>
          <w:rFonts w:asciiTheme="majorHAnsi" w:hAnsiTheme="majorHAnsi" w:cs="Arial"/>
          <w:sz w:val="16"/>
          <w:szCs w:val="16"/>
        </w:rPr>
      </w:pPr>
    </w:p>
    <w:p w:rsidR="00FD31ED" w:rsidRPr="002A22F6" w:rsidRDefault="00FD31ED" w:rsidP="00FD31ED">
      <w:pPr>
        <w:rPr>
          <w:rFonts w:asciiTheme="majorHAnsi" w:hAnsiTheme="majorHAnsi" w:cs="Arial"/>
          <w:sz w:val="16"/>
          <w:szCs w:val="16"/>
        </w:rPr>
      </w:pPr>
    </w:p>
    <w:tbl>
      <w:tblPr>
        <w:tblW w:w="10031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1E0"/>
      </w:tblPr>
      <w:tblGrid>
        <w:gridCol w:w="1135"/>
        <w:gridCol w:w="8896"/>
      </w:tblGrid>
      <w:tr w:rsidR="00FD31ED" w:rsidRPr="00FD31ED" w:rsidTr="00FD31ED">
        <w:trPr>
          <w:trHeight w:val="600"/>
        </w:trPr>
        <w:tc>
          <w:tcPr>
            <w:tcW w:w="1003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D31ED" w:rsidRPr="00FD31ED" w:rsidRDefault="00D80DC4" w:rsidP="00D80DC4">
            <w:pPr>
              <w:spacing w:before="200" w:after="200"/>
              <w:jc w:val="center"/>
              <w:rPr>
                <w:rFonts w:asciiTheme="majorHAnsi" w:hAnsiTheme="majorHAnsi" w:cs="Arial"/>
                <w:lang w:val="pl-PL"/>
              </w:rPr>
            </w:pPr>
            <w:r>
              <w:rPr>
                <w:rFonts w:asciiTheme="majorHAnsi" w:hAnsiTheme="majorHAnsi" w:cs="Arial"/>
                <w:b/>
                <w:i/>
                <w:lang w:val="pl-PL"/>
              </w:rPr>
              <w:t>REMONT</w:t>
            </w:r>
            <w:r w:rsidR="00FD31ED" w:rsidRPr="00FD31ED">
              <w:rPr>
                <w:rFonts w:asciiTheme="majorHAnsi" w:hAnsiTheme="majorHAnsi" w:cs="Arial"/>
                <w:b/>
                <w:i/>
                <w:lang w:val="pl-PL"/>
              </w:rPr>
              <w:t xml:space="preserve"> SANITARIATÓW W ZESPOLE SZKÓŁ IM. BOLESŁAWA PRUSA PRZY UL. PRUSA 20 W CZĘSTOCHOWIE</w:t>
            </w:r>
          </w:p>
        </w:tc>
      </w:tr>
      <w:tr w:rsidR="00FD31ED" w:rsidRPr="00FD31ED" w:rsidTr="00FD31ED">
        <w:trPr>
          <w:trHeight w:val="473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D31ED" w:rsidRPr="002A22F6" w:rsidRDefault="00FD31ED" w:rsidP="00FD31ED">
            <w:pPr>
              <w:jc w:val="center"/>
              <w:rPr>
                <w:rFonts w:asciiTheme="majorHAnsi" w:hAnsiTheme="majorHAnsi" w:cs="Arial"/>
                <w:i/>
              </w:rPr>
            </w:pPr>
            <w:r w:rsidRPr="002A22F6">
              <w:rPr>
                <w:rFonts w:asciiTheme="majorHAnsi" w:hAnsiTheme="majorHAnsi" w:cs="Arial"/>
                <w:i/>
              </w:rPr>
              <w:t xml:space="preserve">STADIUM </w:t>
            </w:r>
          </w:p>
        </w:tc>
        <w:tc>
          <w:tcPr>
            <w:tcW w:w="8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D31ED" w:rsidRPr="00FD31ED" w:rsidRDefault="00FD31ED" w:rsidP="00FD31ED">
            <w:pPr>
              <w:jc w:val="center"/>
              <w:rPr>
                <w:rFonts w:asciiTheme="majorHAnsi" w:hAnsiTheme="majorHAnsi" w:cs="Arial"/>
                <w:b/>
                <w:i/>
                <w:lang w:val="pl-PL"/>
              </w:rPr>
            </w:pPr>
            <w:r w:rsidRPr="00FD31ED">
              <w:rPr>
                <w:rFonts w:asciiTheme="majorHAnsi" w:hAnsiTheme="majorHAnsi" w:cs="Arial"/>
                <w:b/>
                <w:i/>
                <w:lang w:val="pl-PL"/>
              </w:rPr>
              <w:t>Specyfikacja Techniczna Wykonania i odbioru robót</w:t>
            </w:r>
          </w:p>
        </w:tc>
      </w:tr>
      <w:tr w:rsidR="00FD31ED" w:rsidRPr="002A22F6" w:rsidTr="00FD31ED"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D31ED" w:rsidRPr="002A22F6" w:rsidRDefault="00FD31ED" w:rsidP="00FD31ED">
            <w:pPr>
              <w:spacing w:before="30" w:after="30"/>
              <w:jc w:val="center"/>
              <w:rPr>
                <w:rFonts w:asciiTheme="majorHAnsi" w:hAnsiTheme="majorHAnsi" w:cs="Arial"/>
                <w:i/>
              </w:rPr>
            </w:pPr>
            <w:r w:rsidRPr="002A22F6">
              <w:rPr>
                <w:rFonts w:asciiTheme="majorHAnsi" w:hAnsiTheme="majorHAnsi" w:cs="Arial"/>
                <w:i/>
              </w:rPr>
              <w:t>BRANŻA</w:t>
            </w:r>
          </w:p>
        </w:tc>
        <w:tc>
          <w:tcPr>
            <w:tcW w:w="865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D31ED" w:rsidRPr="002A22F6" w:rsidRDefault="00FD31ED" w:rsidP="00FD31ED">
            <w:pPr>
              <w:spacing w:before="30" w:after="30"/>
              <w:jc w:val="center"/>
              <w:rPr>
                <w:rFonts w:asciiTheme="majorHAnsi" w:hAnsiTheme="majorHAnsi" w:cs="Arial"/>
                <w:i/>
              </w:rPr>
            </w:pPr>
            <w:r w:rsidRPr="002A22F6">
              <w:rPr>
                <w:rFonts w:asciiTheme="majorHAnsi" w:hAnsiTheme="majorHAnsi" w:cs="Arial"/>
                <w:i/>
              </w:rPr>
              <w:t>ARCHITEKTONICZNO-KONSTRUKCYJNO-BUDOWLANA</w:t>
            </w:r>
          </w:p>
        </w:tc>
      </w:tr>
    </w:tbl>
    <w:p w:rsidR="00FD31ED" w:rsidRPr="002A22F6" w:rsidRDefault="00FD31ED" w:rsidP="00FD31ED">
      <w:pPr>
        <w:rPr>
          <w:rFonts w:asciiTheme="majorHAnsi" w:hAnsiTheme="majorHAnsi" w:cs="Arial"/>
          <w:b/>
          <w:sz w:val="16"/>
          <w:szCs w:val="16"/>
        </w:rPr>
      </w:pPr>
    </w:p>
    <w:p w:rsidR="00FD31ED" w:rsidRPr="002A22F6" w:rsidRDefault="00FD31ED" w:rsidP="00FD31ED">
      <w:pPr>
        <w:rPr>
          <w:rFonts w:asciiTheme="majorHAnsi" w:hAnsiTheme="majorHAnsi" w:cs="Arial"/>
          <w:b/>
          <w:sz w:val="16"/>
          <w:szCs w:val="16"/>
        </w:rPr>
      </w:pPr>
    </w:p>
    <w:tbl>
      <w:tblPr>
        <w:tblpPr w:leftFromText="141" w:rightFromText="141" w:vertAnchor="text" w:horzAnchor="margin" w:tblpY="113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/>
      </w:tblPr>
      <w:tblGrid>
        <w:gridCol w:w="2438"/>
        <w:gridCol w:w="7168"/>
      </w:tblGrid>
      <w:tr w:rsidR="00FD31ED" w:rsidRPr="00FD31ED" w:rsidTr="00FD31ED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D31ED" w:rsidRPr="002A22F6" w:rsidRDefault="00FD31ED" w:rsidP="00FD31ED">
            <w:pPr>
              <w:rPr>
                <w:rFonts w:asciiTheme="majorHAnsi" w:hAnsiTheme="majorHAnsi" w:cs="Arial"/>
                <w:b/>
                <w:i/>
              </w:rPr>
            </w:pPr>
            <w:r w:rsidRPr="002A22F6">
              <w:rPr>
                <w:rFonts w:asciiTheme="majorHAnsi" w:hAnsiTheme="majorHAnsi" w:cs="Arial"/>
                <w:b/>
                <w:i/>
              </w:rPr>
              <w:t>ADRES OBIEKTU: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31ED" w:rsidRPr="00FD31ED" w:rsidRDefault="00FD31ED" w:rsidP="00FD31ED">
            <w:pPr>
              <w:jc w:val="center"/>
              <w:rPr>
                <w:rFonts w:asciiTheme="majorHAnsi" w:hAnsiTheme="majorHAnsi" w:cs="Arial"/>
                <w:lang w:val="pl-PL"/>
              </w:rPr>
            </w:pPr>
          </w:p>
          <w:p w:rsidR="00FD31ED" w:rsidRPr="00FD31ED" w:rsidRDefault="00FD31ED" w:rsidP="00FD31ED">
            <w:pPr>
              <w:jc w:val="center"/>
              <w:rPr>
                <w:rFonts w:asciiTheme="majorHAnsi" w:hAnsiTheme="majorHAnsi" w:cs="Arial"/>
                <w:lang w:val="pl-PL"/>
              </w:rPr>
            </w:pPr>
            <w:r w:rsidRPr="00FD31ED">
              <w:rPr>
                <w:rFonts w:asciiTheme="majorHAnsi" w:hAnsiTheme="majorHAnsi" w:cs="Arial"/>
                <w:lang w:val="pl-PL"/>
              </w:rPr>
              <w:t>ZESPÓŁ SZKÓŁ IM. BOLESŁAWA PRUSA</w:t>
            </w:r>
          </w:p>
          <w:p w:rsidR="00FD31ED" w:rsidRPr="00FD31ED" w:rsidRDefault="00FD31ED" w:rsidP="00FD31ED">
            <w:pPr>
              <w:jc w:val="center"/>
              <w:rPr>
                <w:rFonts w:asciiTheme="majorHAnsi" w:hAnsiTheme="majorHAnsi" w:cs="Arial"/>
                <w:lang w:val="pl-PL"/>
              </w:rPr>
            </w:pPr>
            <w:r w:rsidRPr="00FD31ED">
              <w:rPr>
                <w:rFonts w:asciiTheme="majorHAnsi" w:hAnsiTheme="majorHAnsi" w:cs="Arial"/>
                <w:lang w:val="pl-PL"/>
              </w:rPr>
              <w:t>UL. BOLESŁAWA PRUSA 20; 42-200 CZĘSTOCHOWA</w:t>
            </w:r>
          </w:p>
          <w:p w:rsidR="00FD31ED" w:rsidRPr="00FD31ED" w:rsidRDefault="00FD31ED" w:rsidP="00FD31ED">
            <w:pPr>
              <w:jc w:val="center"/>
              <w:rPr>
                <w:rFonts w:asciiTheme="majorHAnsi" w:hAnsiTheme="majorHAnsi" w:cs="Arial"/>
                <w:lang w:val="pl-PL"/>
              </w:rPr>
            </w:pPr>
          </w:p>
        </w:tc>
      </w:tr>
    </w:tbl>
    <w:p w:rsidR="00FD31ED" w:rsidRPr="00FD31ED" w:rsidRDefault="00FD31ED" w:rsidP="00FD31ED">
      <w:pPr>
        <w:jc w:val="center"/>
        <w:rPr>
          <w:rFonts w:asciiTheme="majorHAnsi" w:hAnsiTheme="majorHAnsi" w:cs="Arial"/>
          <w:b/>
          <w:sz w:val="16"/>
          <w:szCs w:val="16"/>
          <w:lang w:val="pl-PL"/>
        </w:rPr>
      </w:pPr>
    </w:p>
    <w:p w:rsidR="00FD31ED" w:rsidRPr="00FD31ED" w:rsidRDefault="00FD31ED" w:rsidP="00FD31ED">
      <w:pPr>
        <w:jc w:val="center"/>
        <w:rPr>
          <w:rFonts w:asciiTheme="majorHAnsi" w:hAnsiTheme="majorHAnsi" w:cs="Arial"/>
          <w:b/>
          <w:sz w:val="16"/>
          <w:szCs w:val="16"/>
          <w:lang w:val="pl-PL"/>
        </w:rPr>
      </w:pPr>
    </w:p>
    <w:tbl>
      <w:tblPr>
        <w:tblpPr w:leftFromText="141" w:rightFromText="141" w:vertAnchor="text" w:horzAnchor="margin" w:tblpY="113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/>
      </w:tblPr>
      <w:tblGrid>
        <w:gridCol w:w="2478"/>
        <w:gridCol w:w="7128"/>
      </w:tblGrid>
      <w:tr w:rsidR="00FD31ED" w:rsidRPr="002A22F6" w:rsidTr="00FD31ED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D31ED" w:rsidRPr="002A22F6" w:rsidRDefault="00FD31ED" w:rsidP="00FD31ED">
            <w:pPr>
              <w:rPr>
                <w:rFonts w:asciiTheme="majorHAnsi" w:hAnsiTheme="majorHAnsi" w:cs="Arial"/>
                <w:b/>
                <w:i/>
              </w:rPr>
            </w:pPr>
            <w:r w:rsidRPr="002A22F6">
              <w:rPr>
                <w:rFonts w:asciiTheme="majorHAnsi" w:hAnsiTheme="majorHAnsi" w:cs="Arial"/>
                <w:b/>
                <w:i/>
              </w:rPr>
              <w:t xml:space="preserve">JEDNOSTKA </w:t>
            </w:r>
          </w:p>
          <w:p w:rsidR="00FD31ED" w:rsidRPr="002A22F6" w:rsidRDefault="00FD31ED" w:rsidP="00FD31ED">
            <w:pPr>
              <w:rPr>
                <w:rFonts w:asciiTheme="majorHAnsi" w:hAnsiTheme="majorHAnsi" w:cs="Arial"/>
                <w:b/>
                <w:i/>
              </w:rPr>
            </w:pPr>
            <w:r w:rsidRPr="002A22F6">
              <w:rPr>
                <w:rFonts w:asciiTheme="majorHAnsi" w:hAnsiTheme="majorHAnsi" w:cs="Arial"/>
                <w:b/>
                <w:i/>
              </w:rPr>
              <w:t>OPRACOWUJACA: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31ED" w:rsidRPr="00FD31ED" w:rsidRDefault="00FD31ED" w:rsidP="00FD31ED">
            <w:pPr>
              <w:rPr>
                <w:rFonts w:asciiTheme="majorHAnsi" w:hAnsiTheme="majorHAnsi" w:cs="Arial"/>
                <w:lang w:val="pl-PL"/>
              </w:rPr>
            </w:pPr>
            <w:r w:rsidRPr="00FD31ED">
              <w:rPr>
                <w:rFonts w:asciiTheme="majorHAnsi" w:hAnsiTheme="majorHAnsi" w:cs="Arial"/>
                <w:lang w:val="pl-PL"/>
              </w:rPr>
              <w:t>Firma Usługowa „GAWŁOWSKI”</w:t>
            </w:r>
          </w:p>
          <w:p w:rsidR="00FD31ED" w:rsidRPr="00FD31ED" w:rsidRDefault="00FD31ED" w:rsidP="00FD31ED">
            <w:pPr>
              <w:rPr>
                <w:rFonts w:asciiTheme="majorHAnsi" w:hAnsiTheme="majorHAnsi" w:cs="Arial"/>
                <w:lang w:val="pl-PL"/>
              </w:rPr>
            </w:pPr>
            <w:r w:rsidRPr="00FD31ED">
              <w:rPr>
                <w:rFonts w:asciiTheme="majorHAnsi" w:hAnsiTheme="majorHAnsi" w:cs="Arial"/>
                <w:lang w:val="pl-PL"/>
              </w:rPr>
              <w:t>Gawłowski Piotr</w:t>
            </w:r>
          </w:p>
          <w:p w:rsidR="00FD31ED" w:rsidRPr="002A22F6" w:rsidRDefault="00FD31ED" w:rsidP="00FD31ED">
            <w:pPr>
              <w:rPr>
                <w:rFonts w:asciiTheme="majorHAnsi" w:hAnsiTheme="majorHAnsi" w:cs="Arial"/>
              </w:rPr>
            </w:pPr>
            <w:r w:rsidRPr="00FD31ED">
              <w:rPr>
                <w:rFonts w:asciiTheme="majorHAnsi" w:hAnsiTheme="majorHAnsi" w:cs="Arial"/>
                <w:lang w:val="pl-PL"/>
              </w:rPr>
              <w:t xml:space="preserve">42-221 Częstochowa, ul. </w:t>
            </w:r>
            <w:proofErr w:type="spellStart"/>
            <w:r w:rsidRPr="002A22F6">
              <w:rPr>
                <w:rFonts w:asciiTheme="majorHAnsi" w:hAnsiTheme="majorHAnsi" w:cs="Arial"/>
              </w:rPr>
              <w:t>Biała</w:t>
            </w:r>
            <w:proofErr w:type="spellEnd"/>
            <w:r w:rsidRPr="002A22F6">
              <w:rPr>
                <w:rFonts w:asciiTheme="majorHAnsi" w:hAnsiTheme="majorHAnsi" w:cs="Arial"/>
              </w:rPr>
              <w:t xml:space="preserve"> 7</w:t>
            </w:r>
          </w:p>
        </w:tc>
      </w:tr>
    </w:tbl>
    <w:p w:rsidR="00FD31ED" w:rsidRPr="002A22F6" w:rsidRDefault="00FD31ED" w:rsidP="00FD31ED">
      <w:pPr>
        <w:rPr>
          <w:rFonts w:asciiTheme="majorHAnsi" w:hAnsiTheme="majorHAnsi" w:cs="Arial"/>
          <w:b/>
          <w:sz w:val="16"/>
          <w:szCs w:val="16"/>
        </w:rPr>
      </w:pPr>
    </w:p>
    <w:p w:rsidR="00FD31ED" w:rsidRPr="002A22F6" w:rsidRDefault="00FD31ED" w:rsidP="00FD31ED">
      <w:pPr>
        <w:rPr>
          <w:rFonts w:asciiTheme="majorHAnsi" w:hAnsiTheme="majorHAnsi" w:cs="Arial"/>
          <w:b/>
          <w:sz w:val="16"/>
          <w:szCs w:val="16"/>
        </w:rPr>
      </w:pPr>
    </w:p>
    <w:tbl>
      <w:tblPr>
        <w:tblpPr w:leftFromText="141" w:rightFromText="141" w:vertAnchor="text" w:horzAnchor="margin" w:tblpY="113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/>
      </w:tblPr>
      <w:tblGrid>
        <w:gridCol w:w="2436"/>
        <w:gridCol w:w="7170"/>
      </w:tblGrid>
      <w:tr w:rsidR="00FD31ED" w:rsidRPr="002A22F6" w:rsidTr="00FD31ED">
        <w:tc>
          <w:tcPr>
            <w:tcW w:w="2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D31ED" w:rsidRPr="002A22F6" w:rsidRDefault="00FD31ED" w:rsidP="00FD31ED">
            <w:pPr>
              <w:rPr>
                <w:rFonts w:asciiTheme="majorHAnsi" w:hAnsiTheme="majorHAnsi" w:cs="Arial"/>
                <w:b/>
                <w:i/>
              </w:rPr>
            </w:pPr>
            <w:r w:rsidRPr="002A22F6">
              <w:rPr>
                <w:rFonts w:asciiTheme="majorHAnsi" w:hAnsiTheme="majorHAnsi" w:cs="Arial"/>
                <w:b/>
                <w:i/>
              </w:rPr>
              <w:t>ZAMAWIAJĄCY:</w:t>
            </w:r>
          </w:p>
        </w:tc>
        <w:tc>
          <w:tcPr>
            <w:tcW w:w="75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31ED" w:rsidRPr="00FD31ED" w:rsidRDefault="00FD31ED" w:rsidP="00FD31ED">
            <w:pPr>
              <w:rPr>
                <w:rFonts w:asciiTheme="majorHAnsi" w:hAnsiTheme="majorHAnsi" w:cs="Arial"/>
                <w:lang w:val="pl-PL"/>
              </w:rPr>
            </w:pPr>
            <w:r w:rsidRPr="00FD31ED">
              <w:rPr>
                <w:rFonts w:asciiTheme="majorHAnsi" w:hAnsiTheme="majorHAnsi" w:cs="Arial"/>
                <w:lang w:val="pl-PL"/>
              </w:rPr>
              <w:t>GMINA MIASTO CZĘSTOCHOWA</w:t>
            </w:r>
          </w:p>
          <w:p w:rsidR="00FD31ED" w:rsidRPr="00FD31ED" w:rsidRDefault="00FD31ED" w:rsidP="00FD31ED">
            <w:pPr>
              <w:rPr>
                <w:rFonts w:asciiTheme="majorHAnsi" w:hAnsiTheme="majorHAnsi" w:cs="Arial"/>
                <w:lang w:val="pl-PL"/>
              </w:rPr>
            </w:pPr>
            <w:r w:rsidRPr="00FD31ED">
              <w:rPr>
                <w:rFonts w:asciiTheme="majorHAnsi" w:hAnsiTheme="majorHAnsi" w:cs="Arial"/>
                <w:lang w:val="pl-PL"/>
              </w:rPr>
              <w:t>UL. ŚLĄSKA 11/13</w:t>
            </w:r>
          </w:p>
          <w:p w:rsidR="00FD31ED" w:rsidRPr="002A22F6" w:rsidRDefault="00FD31ED" w:rsidP="00FD31ED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42-200 CZĘSTOCHOWA</w:t>
            </w:r>
          </w:p>
        </w:tc>
      </w:tr>
    </w:tbl>
    <w:p w:rsidR="00FD31ED" w:rsidRPr="002A22F6" w:rsidRDefault="00FD31ED" w:rsidP="00FD31ED">
      <w:pPr>
        <w:rPr>
          <w:rFonts w:asciiTheme="majorHAnsi" w:hAnsiTheme="majorHAnsi" w:cs="Arial"/>
          <w:sz w:val="26"/>
          <w:szCs w:val="26"/>
        </w:rPr>
      </w:pPr>
    </w:p>
    <w:p w:rsidR="00FD31ED" w:rsidRPr="002A22F6" w:rsidRDefault="00FD31ED" w:rsidP="00FD31ED">
      <w:pPr>
        <w:rPr>
          <w:rFonts w:asciiTheme="majorHAnsi" w:hAnsiTheme="majorHAnsi" w:cs="Arial"/>
          <w:sz w:val="26"/>
          <w:szCs w:val="26"/>
        </w:rPr>
      </w:pPr>
    </w:p>
    <w:tbl>
      <w:tblPr>
        <w:tblW w:w="9196" w:type="dxa"/>
        <w:jc w:val="center"/>
        <w:tblInd w:w="-7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3464"/>
        <w:gridCol w:w="2127"/>
        <w:gridCol w:w="1904"/>
        <w:gridCol w:w="1701"/>
      </w:tblGrid>
      <w:tr w:rsidR="00FD31ED" w:rsidRPr="002A22F6" w:rsidTr="00FD31ED">
        <w:trPr>
          <w:trHeight w:val="368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D31ED" w:rsidRPr="002A22F6" w:rsidRDefault="00FD31ED" w:rsidP="00FD31E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proofErr w:type="spellStart"/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Opracował</w:t>
            </w:r>
            <w:proofErr w:type="spellEnd"/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: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D31ED" w:rsidRPr="002A22F6" w:rsidRDefault="00FD31ED" w:rsidP="00FD31ED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 xml:space="preserve">Nr </w:t>
            </w:r>
            <w:proofErr w:type="spellStart"/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uprawnień</w:t>
            </w:r>
            <w:proofErr w:type="spellEnd"/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: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D31ED" w:rsidRPr="002A22F6" w:rsidRDefault="00FD31ED" w:rsidP="00FD31ED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Data: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/>
          </w:tcPr>
          <w:p w:rsidR="00FD31ED" w:rsidRPr="002A22F6" w:rsidRDefault="00FD31ED" w:rsidP="00FD31ED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proofErr w:type="spellStart"/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Podpis</w:t>
            </w:r>
            <w:proofErr w:type="spellEnd"/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:</w:t>
            </w:r>
          </w:p>
        </w:tc>
      </w:tr>
      <w:tr w:rsidR="00FD31ED" w:rsidRPr="002A22F6" w:rsidTr="00FD31ED">
        <w:trPr>
          <w:trHeight w:val="405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31ED" w:rsidRPr="002A22F6" w:rsidRDefault="00FD31ED" w:rsidP="00FD31ED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 xml:space="preserve">mgr </w:t>
            </w:r>
            <w:proofErr w:type="spellStart"/>
            <w:r w:rsidRPr="002A22F6">
              <w:rPr>
                <w:rFonts w:asciiTheme="majorHAnsi" w:hAnsiTheme="majorHAnsi" w:cs="Arial"/>
              </w:rPr>
              <w:t>inż</w:t>
            </w:r>
            <w:proofErr w:type="spellEnd"/>
            <w:r w:rsidRPr="002A22F6">
              <w:rPr>
                <w:rFonts w:asciiTheme="majorHAnsi" w:hAnsiTheme="majorHAnsi" w:cs="Arial"/>
              </w:rPr>
              <w:t xml:space="preserve">. Sebastian </w:t>
            </w:r>
            <w:proofErr w:type="spellStart"/>
            <w:r w:rsidRPr="002A22F6">
              <w:rPr>
                <w:rFonts w:asciiTheme="majorHAnsi" w:hAnsiTheme="majorHAnsi" w:cs="Arial"/>
              </w:rPr>
              <w:t>Gawłowski</w:t>
            </w:r>
            <w:proofErr w:type="spellEnd"/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31ED" w:rsidRPr="002A22F6" w:rsidRDefault="00FD31ED" w:rsidP="00FD31ED">
            <w:pPr>
              <w:jc w:val="center"/>
              <w:rPr>
                <w:rFonts w:asciiTheme="majorHAnsi" w:eastAsia="ArialNarrow" w:hAnsiTheme="majorHAnsi" w:cs="Arial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31ED" w:rsidRPr="002A22F6" w:rsidRDefault="00FD31ED" w:rsidP="00FD31ED">
            <w:pPr>
              <w:jc w:val="center"/>
              <w:rPr>
                <w:rFonts w:asciiTheme="majorHAnsi" w:hAnsiTheme="majorHAnsi" w:cs="Arial"/>
              </w:rPr>
            </w:pPr>
            <w:proofErr w:type="spellStart"/>
            <w:r w:rsidRPr="002A22F6">
              <w:rPr>
                <w:rFonts w:asciiTheme="majorHAnsi" w:hAnsiTheme="majorHAnsi" w:cs="Arial"/>
              </w:rPr>
              <w:t>Sierpień</w:t>
            </w:r>
            <w:proofErr w:type="spellEnd"/>
            <w:r w:rsidRPr="002A22F6">
              <w:rPr>
                <w:rFonts w:asciiTheme="majorHAnsi" w:hAnsiTheme="majorHAnsi" w:cs="Arial"/>
              </w:rPr>
              <w:t xml:space="preserve"> 2018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FD31ED" w:rsidRPr="002A22F6" w:rsidRDefault="00FD31ED" w:rsidP="00FD31ED">
            <w:pPr>
              <w:jc w:val="center"/>
              <w:rPr>
                <w:rFonts w:asciiTheme="majorHAnsi" w:hAnsiTheme="majorHAnsi" w:cs="Arial"/>
              </w:rPr>
            </w:pPr>
          </w:p>
        </w:tc>
      </w:tr>
      <w:tr w:rsidR="00FD31ED" w:rsidRPr="002A22F6" w:rsidTr="00FD31ED">
        <w:trPr>
          <w:trHeight w:val="368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D31ED" w:rsidRPr="002A22F6" w:rsidRDefault="00FD31ED" w:rsidP="00FD31E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proofErr w:type="spellStart"/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Projektował</w:t>
            </w:r>
            <w:proofErr w:type="spellEnd"/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D31ED" w:rsidRPr="002A22F6" w:rsidRDefault="00FD31ED" w:rsidP="00FD31ED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 xml:space="preserve">Nr </w:t>
            </w:r>
            <w:proofErr w:type="spellStart"/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uprawnień</w:t>
            </w:r>
            <w:proofErr w:type="spellEnd"/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: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D31ED" w:rsidRPr="002A22F6" w:rsidRDefault="00FD31ED" w:rsidP="00FD31ED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Data: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/>
          </w:tcPr>
          <w:p w:rsidR="00FD31ED" w:rsidRPr="002A22F6" w:rsidRDefault="00FD31ED" w:rsidP="00FD31ED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proofErr w:type="spellStart"/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Podpis</w:t>
            </w:r>
            <w:proofErr w:type="spellEnd"/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:</w:t>
            </w:r>
          </w:p>
        </w:tc>
      </w:tr>
      <w:tr w:rsidR="00FD31ED" w:rsidRPr="002A22F6" w:rsidTr="00FD31ED">
        <w:trPr>
          <w:trHeight w:val="588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31ED" w:rsidRPr="002A22F6" w:rsidRDefault="00FD31ED" w:rsidP="00FD31ED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 xml:space="preserve">mgr </w:t>
            </w:r>
            <w:proofErr w:type="spellStart"/>
            <w:r w:rsidRPr="002A22F6">
              <w:rPr>
                <w:rFonts w:asciiTheme="majorHAnsi" w:hAnsiTheme="majorHAnsi" w:cs="Arial"/>
              </w:rPr>
              <w:t>inż</w:t>
            </w:r>
            <w:proofErr w:type="spellEnd"/>
            <w:r w:rsidRPr="002A22F6">
              <w:rPr>
                <w:rFonts w:asciiTheme="majorHAnsi" w:hAnsiTheme="majorHAnsi" w:cs="Arial"/>
              </w:rPr>
              <w:t xml:space="preserve">. </w:t>
            </w:r>
            <w:proofErr w:type="spellStart"/>
            <w:r w:rsidRPr="002A22F6">
              <w:rPr>
                <w:rFonts w:asciiTheme="majorHAnsi" w:hAnsiTheme="majorHAnsi" w:cs="Arial"/>
              </w:rPr>
              <w:t>Piotr</w:t>
            </w:r>
            <w:proofErr w:type="spellEnd"/>
            <w:r w:rsidRPr="002A22F6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2A22F6">
              <w:rPr>
                <w:rFonts w:asciiTheme="majorHAnsi" w:hAnsiTheme="majorHAnsi" w:cs="Arial"/>
              </w:rPr>
              <w:t>Gawłowski</w:t>
            </w:r>
            <w:proofErr w:type="spellEnd"/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31ED" w:rsidRPr="002A22F6" w:rsidRDefault="00FD31ED" w:rsidP="00FD31ED">
            <w:pPr>
              <w:jc w:val="center"/>
              <w:rPr>
                <w:rFonts w:asciiTheme="majorHAnsi" w:eastAsia="ArialNarrow" w:hAnsiTheme="majorHAnsi" w:cs="Arial"/>
                <w:sz w:val="20"/>
                <w:szCs w:val="20"/>
              </w:rPr>
            </w:pPr>
            <w:r w:rsidRPr="002A22F6">
              <w:rPr>
                <w:rFonts w:asciiTheme="majorHAnsi" w:eastAsia="ArialNarrow" w:hAnsiTheme="majorHAnsi" w:cs="Arial"/>
                <w:sz w:val="20"/>
                <w:szCs w:val="20"/>
              </w:rPr>
              <w:t>UAN-VIII-7342/13/95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D31ED" w:rsidRPr="002A22F6" w:rsidRDefault="00FD31ED" w:rsidP="00FD31ED">
            <w:pPr>
              <w:jc w:val="center"/>
              <w:rPr>
                <w:rFonts w:asciiTheme="majorHAnsi" w:hAnsiTheme="majorHAnsi" w:cs="Arial"/>
              </w:rPr>
            </w:pPr>
            <w:proofErr w:type="spellStart"/>
            <w:r w:rsidRPr="002A22F6">
              <w:rPr>
                <w:rFonts w:asciiTheme="majorHAnsi" w:hAnsiTheme="majorHAnsi" w:cs="Arial"/>
              </w:rPr>
              <w:t>Sierpień</w:t>
            </w:r>
            <w:proofErr w:type="spellEnd"/>
            <w:r w:rsidRPr="002A22F6">
              <w:rPr>
                <w:rFonts w:asciiTheme="majorHAnsi" w:hAnsiTheme="majorHAnsi" w:cs="Arial"/>
              </w:rPr>
              <w:t xml:space="preserve"> 2018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FD31ED" w:rsidRPr="002A22F6" w:rsidRDefault="00FD31ED" w:rsidP="00FD31ED">
            <w:pPr>
              <w:jc w:val="center"/>
              <w:rPr>
                <w:rFonts w:asciiTheme="majorHAnsi" w:hAnsiTheme="majorHAnsi" w:cs="Arial"/>
              </w:rPr>
            </w:pPr>
          </w:p>
        </w:tc>
      </w:tr>
    </w:tbl>
    <w:p w:rsidR="00FD31ED" w:rsidRPr="002A22F6" w:rsidRDefault="00FD31ED" w:rsidP="00FD31ED">
      <w:pPr>
        <w:rPr>
          <w:rFonts w:asciiTheme="majorHAnsi" w:hAnsiTheme="majorHAnsi" w:cs="Arial"/>
        </w:rPr>
      </w:pPr>
    </w:p>
    <w:p w:rsidR="00FD31ED" w:rsidRPr="002A22F6" w:rsidRDefault="00FD31ED" w:rsidP="00FD31ED">
      <w:pPr>
        <w:rPr>
          <w:rFonts w:asciiTheme="majorHAnsi" w:hAnsiTheme="majorHAnsi" w:cs="Arial"/>
        </w:rPr>
      </w:pPr>
    </w:p>
    <w:p w:rsidR="00FD31ED" w:rsidRPr="002A22F6" w:rsidRDefault="00FD31ED" w:rsidP="00FD31ED">
      <w:pPr>
        <w:rPr>
          <w:rFonts w:asciiTheme="majorHAnsi" w:hAnsiTheme="majorHAnsi" w:cs="Arial"/>
        </w:rPr>
      </w:pPr>
    </w:p>
    <w:p w:rsidR="00FD31ED" w:rsidRPr="002A22F6" w:rsidRDefault="00FD31ED" w:rsidP="00FD31ED">
      <w:pPr>
        <w:rPr>
          <w:rFonts w:asciiTheme="majorHAnsi" w:hAnsiTheme="majorHAnsi" w:cs="Arial"/>
        </w:rPr>
      </w:pPr>
    </w:p>
    <w:p w:rsidR="00FD31ED" w:rsidRPr="002A22F6" w:rsidRDefault="00FD31ED" w:rsidP="00FD31ED">
      <w:pPr>
        <w:rPr>
          <w:rFonts w:asciiTheme="majorHAnsi" w:hAnsiTheme="majorHAnsi" w:cs="Arial"/>
        </w:rPr>
      </w:pPr>
    </w:p>
    <w:p w:rsidR="00FD31ED" w:rsidRPr="002A22F6" w:rsidRDefault="00FD31ED" w:rsidP="00FD31ED">
      <w:pPr>
        <w:rPr>
          <w:rFonts w:asciiTheme="majorHAnsi" w:hAnsiTheme="majorHAnsi" w:cs="Arial"/>
        </w:rPr>
      </w:pPr>
    </w:p>
    <w:p w:rsidR="00FD31ED" w:rsidRPr="002A22F6" w:rsidRDefault="00FD31ED" w:rsidP="00FD31ED">
      <w:pPr>
        <w:rPr>
          <w:rFonts w:asciiTheme="majorHAnsi" w:hAnsiTheme="majorHAnsi" w:cs="Arial"/>
        </w:rPr>
      </w:pPr>
    </w:p>
    <w:p w:rsidR="00FD31ED" w:rsidRPr="002A22F6" w:rsidRDefault="00FD31ED" w:rsidP="00FD31ED">
      <w:pPr>
        <w:rPr>
          <w:rFonts w:asciiTheme="majorHAnsi" w:hAnsiTheme="majorHAnsi" w:cs="Arial"/>
        </w:rPr>
      </w:pPr>
    </w:p>
    <w:p w:rsidR="00FD31ED" w:rsidRPr="002A22F6" w:rsidRDefault="00FD31ED" w:rsidP="00FD31ED">
      <w:pPr>
        <w:rPr>
          <w:rFonts w:asciiTheme="majorHAnsi" w:hAnsiTheme="majorHAnsi" w:cs="Arial"/>
        </w:rPr>
      </w:pPr>
    </w:p>
    <w:p w:rsidR="00FD31ED" w:rsidRPr="002A22F6" w:rsidRDefault="00FD31ED" w:rsidP="00FD31ED">
      <w:pPr>
        <w:rPr>
          <w:rFonts w:asciiTheme="majorHAnsi" w:hAnsiTheme="majorHAnsi" w:cs="Arial"/>
        </w:rPr>
      </w:pPr>
    </w:p>
    <w:p w:rsidR="00FD31ED" w:rsidRDefault="00FD31ED" w:rsidP="00FD31ED">
      <w:pPr>
        <w:jc w:val="center"/>
        <w:rPr>
          <w:rFonts w:asciiTheme="majorHAnsi" w:hAnsiTheme="majorHAnsi" w:cs="Arial"/>
        </w:rPr>
      </w:pPr>
      <w:proofErr w:type="spellStart"/>
      <w:r w:rsidRPr="002A22F6">
        <w:rPr>
          <w:rFonts w:asciiTheme="majorHAnsi" w:hAnsiTheme="majorHAnsi" w:cs="Arial"/>
        </w:rPr>
        <w:t>Sierpień</w:t>
      </w:r>
      <w:proofErr w:type="spellEnd"/>
      <w:r w:rsidRPr="002A22F6">
        <w:rPr>
          <w:rFonts w:asciiTheme="majorHAnsi" w:hAnsiTheme="majorHAnsi" w:cs="Arial"/>
        </w:rPr>
        <w:t xml:space="preserve"> 2018</w:t>
      </w:r>
    </w:p>
    <w:p w:rsidR="00FD31ED" w:rsidRDefault="00FD31ED" w:rsidP="00FD31ED">
      <w:pPr>
        <w:jc w:val="center"/>
        <w:rPr>
          <w:rFonts w:asciiTheme="majorHAnsi" w:hAnsiTheme="majorHAnsi" w:cs="Arial"/>
        </w:rPr>
      </w:pPr>
    </w:p>
    <w:p w:rsidR="00FD31ED" w:rsidRDefault="00FD31ED" w:rsidP="00FD31ED">
      <w:pPr>
        <w:jc w:val="center"/>
        <w:rPr>
          <w:rFonts w:asciiTheme="majorHAnsi" w:hAnsiTheme="majorHAnsi" w:cs="Arial"/>
        </w:rPr>
      </w:pPr>
    </w:p>
    <w:p w:rsidR="00FD31ED" w:rsidRPr="002A22F6" w:rsidRDefault="00FD31ED" w:rsidP="00FD31ED">
      <w:pPr>
        <w:jc w:val="center"/>
        <w:rPr>
          <w:rFonts w:asciiTheme="majorHAnsi" w:hAnsiTheme="majorHAnsi" w:cs="Arial"/>
        </w:rPr>
      </w:pPr>
    </w:p>
    <w:p w:rsidR="00492A67" w:rsidRPr="000C3B19" w:rsidRDefault="00372112">
      <w:pPr>
        <w:pStyle w:val="Tekstpodstawowy"/>
        <w:spacing w:before="37"/>
        <w:ind w:left="156"/>
        <w:rPr>
          <w:rFonts w:asciiTheme="majorHAnsi" w:hAnsiTheme="majorHAnsi"/>
        </w:rPr>
      </w:pPr>
      <w:r w:rsidRPr="00372112">
        <w:rPr>
          <w:rFonts w:asciiTheme="majorHAnsi" w:hAnsiTheme="majorHAnsi"/>
        </w:rPr>
        <w:pict>
          <v:line id="_x0000_s2050" style="position:absolute;left:0;text-align:left;z-index:251657728;mso-wrap-distance-left:0;mso-wrap-distance-right:0;mso-position-horizontal-relative:page" from="69.4pt,19.9pt" to="525.95pt,19.9pt" strokecolor="#4f81bc" strokeweight=".96pt">
            <w10:wrap type="topAndBottom" anchorx="page"/>
          </v:line>
        </w:pict>
      </w:r>
      <w:r w:rsidR="000200AA" w:rsidRPr="000C3B19">
        <w:rPr>
          <w:rFonts w:asciiTheme="majorHAnsi" w:hAnsiTheme="majorHAnsi"/>
          <w:color w:val="17365D"/>
        </w:rPr>
        <w:t>SPIS TREŚCI</w:t>
      </w:r>
    </w:p>
    <w:p w:rsidR="00492A67" w:rsidRPr="000C3B19" w:rsidRDefault="000200AA" w:rsidP="00382A00">
      <w:pPr>
        <w:pStyle w:val="Heading1"/>
        <w:numPr>
          <w:ilvl w:val="0"/>
          <w:numId w:val="13"/>
        </w:numPr>
        <w:tabs>
          <w:tab w:val="left" w:pos="687"/>
        </w:tabs>
        <w:spacing w:before="56"/>
        <w:ind w:hanging="172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Wstęp</w:t>
      </w:r>
      <w:proofErr w:type="spellEnd"/>
      <w:r w:rsidRPr="000C3B19">
        <w:rPr>
          <w:rFonts w:asciiTheme="majorHAnsi" w:hAnsiTheme="majorHAnsi"/>
        </w:rPr>
        <w:t>.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26"/>
        </w:tabs>
        <w:ind w:hanging="328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Przedmiot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Specyfikacji</w:t>
      </w:r>
      <w:proofErr w:type="spellEnd"/>
      <w:r w:rsidRPr="000C3B19">
        <w:rPr>
          <w:rFonts w:asciiTheme="majorHAnsi" w:hAnsiTheme="majorHAnsi"/>
          <w:spacing w:val="-18"/>
        </w:rPr>
        <w:t xml:space="preserve"> </w:t>
      </w:r>
      <w:proofErr w:type="spellStart"/>
      <w:r w:rsidRPr="000C3B19">
        <w:rPr>
          <w:rFonts w:asciiTheme="majorHAnsi" w:hAnsiTheme="majorHAnsi"/>
        </w:rPr>
        <w:t>Technicznej</w:t>
      </w:r>
      <w:proofErr w:type="spellEnd"/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26"/>
        </w:tabs>
        <w:ind w:left="826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Przedmiot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i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cel</w:t>
      </w:r>
      <w:proofErr w:type="spellEnd"/>
      <w:r w:rsidRPr="000C3B19">
        <w:rPr>
          <w:rFonts w:asciiTheme="majorHAnsi" w:hAnsiTheme="majorHAnsi"/>
          <w:spacing w:val="-9"/>
        </w:rPr>
        <w:t xml:space="preserve"> </w:t>
      </w:r>
      <w:proofErr w:type="spellStart"/>
      <w:r w:rsidRPr="000C3B19">
        <w:rPr>
          <w:rFonts w:asciiTheme="majorHAnsi" w:hAnsiTheme="majorHAnsi"/>
        </w:rPr>
        <w:t>inwestycji</w:t>
      </w:r>
      <w:proofErr w:type="spellEnd"/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29"/>
        </w:tabs>
        <w:spacing w:line="267" w:lineRule="exact"/>
        <w:ind w:left="828" w:hanging="331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Zakres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stosowania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Specyfikacji</w:t>
      </w:r>
      <w:proofErr w:type="spellEnd"/>
      <w:r w:rsidRPr="000C3B19">
        <w:rPr>
          <w:rFonts w:asciiTheme="majorHAnsi" w:hAnsiTheme="majorHAnsi"/>
          <w:spacing w:val="-17"/>
        </w:rPr>
        <w:t xml:space="preserve"> </w:t>
      </w:r>
      <w:proofErr w:type="spellStart"/>
      <w:r w:rsidRPr="000C3B19">
        <w:rPr>
          <w:rFonts w:asciiTheme="majorHAnsi" w:hAnsiTheme="majorHAnsi"/>
        </w:rPr>
        <w:t>Technicznej</w:t>
      </w:r>
      <w:proofErr w:type="spellEnd"/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29"/>
        </w:tabs>
        <w:ind w:left="828" w:hanging="331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Zakres</w:t>
      </w:r>
      <w:proofErr w:type="spellEnd"/>
      <w:r w:rsidRPr="000C3B19">
        <w:rPr>
          <w:rFonts w:asciiTheme="majorHAnsi" w:hAnsiTheme="majorHAnsi"/>
          <w:spacing w:val="-3"/>
        </w:rPr>
        <w:t xml:space="preserve"> </w:t>
      </w:r>
      <w:proofErr w:type="spellStart"/>
      <w:r w:rsidRPr="000C3B19">
        <w:rPr>
          <w:rFonts w:asciiTheme="majorHAnsi" w:hAnsiTheme="majorHAnsi"/>
        </w:rPr>
        <w:t>Robót</w:t>
      </w:r>
      <w:proofErr w:type="spellEnd"/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26"/>
        </w:tabs>
        <w:ind w:left="826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Określenia</w:t>
      </w:r>
      <w:proofErr w:type="spellEnd"/>
      <w:r w:rsidRPr="000C3B19">
        <w:rPr>
          <w:rFonts w:asciiTheme="majorHAnsi" w:hAnsiTheme="majorHAnsi"/>
          <w:spacing w:val="-4"/>
        </w:rPr>
        <w:t xml:space="preserve"> </w:t>
      </w:r>
      <w:proofErr w:type="spellStart"/>
      <w:r w:rsidRPr="000C3B19">
        <w:rPr>
          <w:rFonts w:asciiTheme="majorHAnsi" w:hAnsiTheme="majorHAnsi"/>
        </w:rPr>
        <w:t>podstawowe</w:t>
      </w:r>
      <w:proofErr w:type="spellEnd"/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26"/>
        </w:tabs>
        <w:ind w:left="826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Ogólne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wymagania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dotyczące</w:t>
      </w:r>
      <w:proofErr w:type="spellEnd"/>
      <w:r w:rsidRPr="000C3B19">
        <w:rPr>
          <w:rFonts w:asciiTheme="majorHAnsi" w:hAnsiTheme="majorHAnsi"/>
          <w:spacing w:val="-7"/>
        </w:rPr>
        <w:t xml:space="preserve"> </w:t>
      </w:r>
      <w:proofErr w:type="spellStart"/>
      <w:r w:rsidRPr="000C3B19">
        <w:rPr>
          <w:rFonts w:asciiTheme="majorHAnsi" w:hAnsiTheme="majorHAnsi"/>
        </w:rPr>
        <w:t>robót</w:t>
      </w:r>
      <w:proofErr w:type="spellEnd"/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013"/>
        </w:tabs>
        <w:ind w:hanging="496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Przekazanie</w:t>
      </w:r>
      <w:proofErr w:type="spellEnd"/>
      <w:r w:rsidRPr="000C3B19">
        <w:rPr>
          <w:rFonts w:asciiTheme="majorHAnsi" w:hAnsiTheme="majorHAnsi"/>
          <w:spacing w:val="-5"/>
        </w:rPr>
        <w:t xml:space="preserve"> </w:t>
      </w:r>
      <w:proofErr w:type="spellStart"/>
      <w:r w:rsidRPr="000C3B19">
        <w:rPr>
          <w:rFonts w:asciiTheme="majorHAnsi" w:hAnsiTheme="majorHAnsi"/>
        </w:rPr>
        <w:t>Budowy</w:t>
      </w:r>
      <w:proofErr w:type="spellEnd"/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013"/>
        </w:tabs>
        <w:spacing w:before="1"/>
        <w:ind w:hanging="496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Dokumentacja</w:t>
      </w:r>
      <w:proofErr w:type="spellEnd"/>
      <w:r w:rsidRPr="000C3B19">
        <w:rPr>
          <w:rFonts w:asciiTheme="majorHAnsi" w:hAnsiTheme="majorHAnsi"/>
          <w:spacing w:val="-6"/>
        </w:rPr>
        <w:t xml:space="preserve"> </w:t>
      </w:r>
      <w:proofErr w:type="spellStart"/>
      <w:r w:rsidRPr="000C3B19">
        <w:rPr>
          <w:rFonts w:asciiTheme="majorHAnsi" w:hAnsiTheme="majorHAnsi"/>
        </w:rPr>
        <w:t>Projektowa</w:t>
      </w:r>
      <w:proofErr w:type="spellEnd"/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013"/>
        </w:tabs>
        <w:ind w:hanging="496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Dokumentacja przekazana Wykonawcy po przyznaniu</w:t>
      </w:r>
      <w:r w:rsidRPr="000C3B19">
        <w:rPr>
          <w:rFonts w:asciiTheme="majorHAnsi" w:hAnsiTheme="majorHAnsi"/>
          <w:spacing w:val="-1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Kontraktu</w:t>
      </w:r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013"/>
        </w:tabs>
        <w:ind w:hanging="496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Dokumentacja</w:t>
      </w:r>
      <w:proofErr w:type="spellEnd"/>
      <w:r w:rsidRPr="000C3B19">
        <w:rPr>
          <w:rFonts w:asciiTheme="majorHAnsi" w:hAnsiTheme="majorHAnsi"/>
        </w:rPr>
        <w:t xml:space="preserve"> do </w:t>
      </w:r>
      <w:proofErr w:type="spellStart"/>
      <w:r w:rsidRPr="000C3B19">
        <w:rPr>
          <w:rFonts w:asciiTheme="majorHAnsi" w:hAnsiTheme="majorHAnsi"/>
        </w:rPr>
        <w:t>opracowania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przez</w:t>
      </w:r>
      <w:proofErr w:type="spellEnd"/>
      <w:r w:rsidRPr="000C3B19">
        <w:rPr>
          <w:rFonts w:asciiTheme="majorHAnsi" w:hAnsiTheme="majorHAnsi"/>
          <w:spacing w:val="-7"/>
        </w:rPr>
        <w:t xml:space="preserve"> </w:t>
      </w:r>
      <w:proofErr w:type="spellStart"/>
      <w:r w:rsidRPr="000C3B19">
        <w:rPr>
          <w:rFonts w:asciiTheme="majorHAnsi" w:hAnsiTheme="majorHAnsi"/>
        </w:rPr>
        <w:t>Wykonawcę</w:t>
      </w:r>
      <w:proofErr w:type="spellEnd"/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013"/>
        </w:tabs>
        <w:ind w:hanging="496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Zgodność Robót z Dokumentacją Projektową i Specyfikacjami</w:t>
      </w:r>
      <w:r w:rsidRPr="000C3B19">
        <w:rPr>
          <w:rFonts w:asciiTheme="majorHAnsi" w:hAnsiTheme="majorHAnsi"/>
          <w:spacing w:val="-19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Technicznymi</w:t>
      </w:r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013"/>
        </w:tabs>
        <w:spacing w:line="267" w:lineRule="exact"/>
        <w:ind w:hanging="496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Zabezpieczenie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Placu</w:t>
      </w:r>
      <w:proofErr w:type="spellEnd"/>
      <w:r w:rsidRPr="000C3B19">
        <w:rPr>
          <w:rFonts w:asciiTheme="majorHAnsi" w:hAnsiTheme="majorHAnsi"/>
          <w:spacing w:val="-9"/>
        </w:rPr>
        <w:t xml:space="preserve"> </w:t>
      </w:r>
      <w:proofErr w:type="spellStart"/>
      <w:r w:rsidRPr="000C3B19">
        <w:rPr>
          <w:rFonts w:asciiTheme="majorHAnsi" w:hAnsiTheme="majorHAnsi"/>
        </w:rPr>
        <w:t>Budowy</w:t>
      </w:r>
      <w:proofErr w:type="spellEnd"/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013"/>
        </w:tabs>
        <w:spacing w:line="267" w:lineRule="exact"/>
        <w:ind w:hanging="496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Ochrona środowiska w czasie wykonywania</w:t>
      </w:r>
      <w:r w:rsidRPr="000C3B19">
        <w:rPr>
          <w:rFonts w:asciiTheme="majorHAnsi" w:hAnsiTheme="majorHAnsi"/>
          <w:spacing w:val="-8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Robót</w:t>
      </w:r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014"/>
        </w:tabs>
        <w:ind w:left="1013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Ochrona</w:t>
      </w:r>
      <w:proofErr w:type="spellEnd"/>
      <w:r w:rsidRPr="000C3B19">
        <w:rPr>
          <w:rFonts w:asciiTheme="majorHAnsi" w:hAnsiTheme="majorHAnsi"/>
          <w:spacing w:val="-4"/>
        </w:rPr>
        <w:t xml:space="preserve"> </w:t>
      </w:r>
      <w:proofErr w:type="spellStart"/>
      <w:r w:rsidRPr="000C3B19">
        <w:rPr>
          <w:rFonts w:asciiTheme="majorHAnsi" w:hAnsiTheme="majorHAnsi"/>
        </w:rPr>
        <w:t>przeciwpożarowa</w:t>
      </w:r>
      <w:proofErr w:type="spellEnd"/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014"/>
        </w:tabs>
        <w:ind w:left="1013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Materiały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szkodliwe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dla</w:t>
      </w:r>
      <w:proofErr w:type="spellEnd"/>
      <w:r w:rsidRPr="000C3B19">
        <w:rPr>
          <w:rFonts w:asciiTheme="majorHAnsi" w:hAnsiTheme="majorHAnsi"/>
          <w:spacing w:val="-7"/>
        </w:rPr>
        <w:t xml:space="preserve"> </w:t>
      </w:r>
      <w:proofErr w:type="spellStart"/>
      <w:r w:rsidRPr="000C3B19">
        <w:rPr>
          <w:rFonts w:asciiTheme="majorHAnsi" w:hAnsiTheme="majorHAnsi"/>
        </w:rPr>
        <w:t>otoczenia</w:t>
      </w:r>
      <w:proofErr w:type="spellEnd"/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124"/>
        </w:tabs>
        <w:ind w:left="1123" w:hanging="607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Wymagania dotyczące bezpieczeństwa i higieny</w:t>
      </w:r>
      <w:r w:rsidRPr="000C3B19">
        <w:rPr>
          <w:rFonts w:asciiTheme="majorHAnsi" w:hAnsiTheme="majorHAnsi"/>
          <w:spacing w:val="-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pracy</w:t>
      </w:r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126"/>
        </w:tabs>
        <w:ind w:left="1126" w:hanging="610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Ochrona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własnośći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prywatnej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i</w:t>
      </w:r>
      <w:proofErr w:type="spellEnd"/>
      <w:r w:rsidRPr="000C3B19">
        <w:rPr>
          <w:rFonts w:asciiTheme="majorHAnsi" w:hAnsiTheme="majorHAnsi"/>
          <w:spacing w:val="-9"/>
        </w:rPr>
        <w:t xml:space="preserve"> </w:t>
      </w:r>
      <w:proofErr w:type="spellStart"/>
      <w:r w:rsidRPr="000C3B19">
        <w:rPr>
          <w:rFonts w:asciiTheme="majorHAnsi" w:hAnsiTheme="majorHAnsi"/>
        </w:rPr>
        <w:t>publicznej</w:t>
      </w:r>
      <w:proofErr w:type="spellEnd"/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126"/>
        </w:tabs>
        <w:ind w:left="1126" w:hanging="610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Zabezpieczenie</w:t>
      </w:r>
      <w:proofErr w:type="spellEnd"/>
      <w:r w:rsidRPr="000C3B19">
        <w:rPr>
          <w:rFonts w:asciiTheme="majorHAnsi" w:hAnsiTheme="majorHAnsi"/>
          <w:spacing w:val="-8"/>
        </w:rPr>
        <w:t xml:space="preserve"> </w:t>
      </w:r>
      <w:proofErr w:type="spellStart"/>
      <w:r w:rsidRPr="000C3B19">
        <w:rPr>
          <w:rFonts w:asciiTheme="majorHAnsi" w:hAnsiTheme="majorHAnsi"/>
        </w:rPr>
        <w:t>robót</w:t>
      </w:r>
      <w:proofErr w:type="spellEnd"/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126"/>
        </w:tabs>
        <w:ind w:left="1126" w:hanging="61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Zgodność z prawem i innymi</w:t>
      </w:r>
      <w:r w:rsidRPr="000C3B19">
        <w:rPr>
          <w:rFonts w:asciiTheme="majorHAnsi" w:hAnsiTheme="majorHAnsi"/>
          <w:spacing w:val="-9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przepisami</w:t>
      </w:r>
    </w:p>
    <w:p w:rsidR="00492A67" w:rsidRPr="000C3B19" w:rsidRDefault="000200AA" w:rsidP="00382A00">
      <w:pPr>
        <w:pStyle w:val="Akapitzlist"/>
        <w:numPr>
          <w:ilvl w:val="2"/>
          <w:numId w:val="13"/>
        </w:numPr>
        <w:tabs>
          <w:tab w:val="left" w:pos="1126"/>
        </w:tabs>
        <w:ind w:left="1126" w:hanging="61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Równoważność norm i zbiorów przepisów</w:t>
      </w:r>
      <w:r w:rsidRPr="000C3B19">
        <w:rPr>
          <w:rFonts w:asciiTheme="majorHAnsi" w:hAnsiTheme="majorHAnsi"/>
          <w:spacing w:val="-1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prawnych</w:t>
      </w:r>
    </w:p>
    <w:p w:rsidR="00492A67" w:rsidRPr="000C3B19" w:rsidRDefault="000200AA" w:rsidP="00382A00">
      <w:pPr>
        <w:pStyle w:val="Heading1"/>
        <w:numPr>
          <w:ilvl w:val="0"/>
          <w:numId w:val="13"/>
        </w:numPr>
        <w:tabs>
          <w:tab w:val="left" w:pos="737"/>
        </w:tabs>
        <w:ind w:left="736" w:hanging="222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Materiały</w:t>
      </w:r>
      <w:proofErr w:type="spellEnd"/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8"/>
        </w:tabs>
        <w:spacing w:line="267" w:lineRule="exact"/>
        <w:ind w:left="847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Wymagania</w:t>
      </w:r>
      <w:proofErr w:type="spellEnd"/>
      <w:r w:rsidRPr="000C3B19">
        <w:rPr>
          <w:rFonts w:asciiTheme="majorHAnsi" w:hAnsiTheme="majorHAnsi"/>
          <w:spacing w:val="-2"/>
        </w:rPr>
        <w:t xml:space="preserve"> </w:t>
      </w:r>
      <w:proofErr w:type="spellStart"/>
      <w:r w:rsidRPr="000C3B19">
        <w:rPr>
          <w:rFonts w:asciiTheme="majorHAnsi" w:hAnsiTheme="majorHAnsi"/>
        </w:rPr>
        <w:t>ogólne</w:t>
      </w:r>
      <w:proofErr w:type="spellEnd"/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6"/>
        </w:tabs>
        <w:spacing w:line="267" w:lineRule="exact"/>
        <w:ind w:left="845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Pozyskiwanie</w:t>
      </w:r>
      <w:proofErr w:type="spellEnd"/>
      <w:r w:rsidRPr="000C3B19">
        <w:rPr>
          <w:rFonts w:asciiTheme="majorHAnsi" w:hAnsiTheme="majorHAnsi"/>
          <w:spacing w:val="-8"/>
        </w:rPr>
        <w:t xml:space="preserve"> </w:t>
      </w:r>
      <w:proofErr w:type="spellStart"/>
      <w:r w:rsidRPr="000C3B19">
        <w:rPr>
          <w:rFonts w:asciiTheme="majorHAnsi" w:hAnsiTheme="majorHAnsi"/>
        </w:rPr>
        <w:t>materiałów</w:t>
      </w:r>
      <w:proofErr w:type="spellEnd"/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6"/>
        </w:tabs>
        <w:ind w:left="845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Materiały nie zgodne ze Specyfikacjami</w:t>
      </w:r>
      <w:r w:rsidRPr="000C3B19">
        <w:rPr>
          <w:rFonts w:asciiTheme="majorHAnsi" w:hAnsiTheme="majorHAnsi"/>
          <w:spacing w:val="-15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Technicznymi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6"/>
        </w:tabs>
        <w:ind w:left="845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Przechowywanie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i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składowanie</w:t>
      </w:r>
      <w:proofErr w:type="spellEnd"/>
      <w:r w:rsidRPr="000C3B19">
        <w:rPr>
          <w:rFonts w:asciiTheme="majorHAnsi" w:hAnsiTheme="majorHAnsi"/>
          <w:spacing w:val="-8"/>
        </w:rPr>
        <w:t xml:space="preserve"> </w:t>
      </w:r>
      <w:proofErr w:type="spellStart"/>
      <w:r w:rsidRPr="000C3B19">
        <w:rPr>
          <w:rFonts w:asciiTheme="majorHAnsi" w:hAnsiTheme="majorHAnsi"/>
        </w:rPr>
        <w:t>materiałów</w:t>
      </w:r>
      <w:proofErr w:type="spellEnd"/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6"/>
        </w:tabs>
        <w:ind w:left="845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Wariantowe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stosowanie</w:t>
      </w:r>
      <w:proofErr w:type="spellEnd"/>
      <w:r w:rsidRPr="000C3B19">
        <w:rPr>
          <w:rFonts w:asciiTheme="majorHAnsi" w:hAnsiTheme="majorHAnsi"/>
          <w:spacing w:val="-7"/>
        </w:rPr>
        <w:t xml:space="preserve"> </w:t>
      </w:r>
      <w:proofErr w:type="spellStart"/>
      <w:r w:rsidRPr="000C3B19">
        <w:rPr>
          <w:rFonts w:asciiTheme="majorHAnsi" w:hAnsiTheme="majorHAnsi"/>
        </w:rPr>
        <w:t>materiałów</w:t>
      </w:r>
      <w:proofErr w:type="spellEnd"/>
    </w:p>
    <w:p w:rsidR="00492A67" w:rsidRPr="000C3B19" w:rsidRDefault="000200AA" w:rsidP="00382A00">
      <w:pPr>
        <w:pStyle w:val="Heading1"/>
        <w:numPr>
          <w:ilvl w:val="0"/>
          <w:numId w:val="13"/>
        </w:numPr>
        <w:tabs>
          <w:tab w:val="left" w:pos="739"/>
        </w:tabs>
        <w:ind w:left="738" w:hanging="222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Sprzęt</w:t>
      </w:r>
      <w:proofErr w:type="spellEnd"/>
    </w:p>
    <w:p w:rsidR="00492A67" w:rsidRPr="000C3B19" w:rsidRDefault="000200AA" w:rsidP="00382A00">
      <w:pPr>
        <w:pStyle w:val="Akapitzlist"/>
        <w:numPr>
          <w:ilvl w:val="0"/>
          <w:numId w:val="13"/>
        </w:numPr>
        <w:tabs>
          <w:tab w:val="left" w:pos="747"/>
        </w:tabs>
        <w:ind w:left="746" w:hanging="230"/>
        <w:rPr>
          <w:rFonts w:asciiTheme="majorHAnsi" w:hAnsiTheme="majorHAnsi"/>
          <w:b/>
        </w:rPr>
      </w:pPr>
      <w:r w:rsidRPr="000C3B19">
        <w:rPr>
          <w:rFonts w:asciiTheme="majorHAnsi" w:hAnsiTheme="majorHAnsi"/>
          <w:b/>
        </w:rPr>
        <w:t>Transport</w:t>
      </w:r>
    </w:p>
    <w:p w:rsidR="00492A67" w:rsidRPr="000C3B19" w:rsidRDefault="000200AA" w:rsidP="00382A00">
      <w:pPr>
        <w:pStyle w:val="Akapitzlist"/>
        <w:numPr>
          <w:ilvl w:val="0"/>
          <w:numId w:val="13"/>
        </w:numPr>
        <w:tabs>
          <w:tab w:val="left" w:pos="747"/>
        </w:tabs>
        <w:ind w:left="746" w:hanging="230"/>
        <w:rPr>
          <w:rFonts w:asciiTheme="majorHAnsi" w:hAnsiTheme="majorHAnsi"/>
          <w:b/>
        </w:rPr>
      </w:pPr>
      <w:proofErr w:type="spellStart"/>
      <w:r w:rsidRPr="000C3B19">
        <w:rPr>
          <w:rFonts w:asciiTheme="majorHAnsi" w:hAnsiTheme="majorHAnsi"/>
          <w:b/>
        </w:rPr>
        <w:t>Wykonanie</w:t>
      </w:r>
      <w:proofErr w:type="spellEnd"/>
      <w:r w:rsidRPr="000C3B19">
        <w:rPr>
          <w:rFonts w:asciiTheme="majorHAnsi" w:hAnsiTheme="majorHAnsi"/>
          <w:b/>
          <w:spacing w:val="-6"/>
        </w:rPr>
        <w:t xml:space="preserve"> </w:t>
      </w:r>
      <w:proofErr w:type="spellStart"/>
      <w:r w:rsidRPr="000C3B19">
        <w:rPr>
          <w:rFonts w:asciiTheme="majorHAnsi" w:hAnsiTheme="majorHAnsi"/>
          <w:b/>
        </w:rPr>
        <w:t>robót</w:t>
      </w:r>
      <w:proofErr w:type="spellEnd"/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6"/>
        </w:tabs>
        <w:ind w:left="845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Ogólne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zasady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wykonywania</w:t>
      </w:r>
      <w:proofErr w:type="spellEnd"/>
      <w:r w:rsidRPr="000C3B19">
        <w:rPr>
          <w:rFonts w:asciiTheme="majorHAnsi" w:hAnsiTheme="majorHAnsi"/>
          <w:spacing w:val="-5"/>
        </w:rPr>
        <w:t xml:space="preserve"> </w:t>
      </w:r>
      <w:proofErr w:type="spellStart"/>
      <w:r w:rsidRPr="000C3B19">
        <w:rPr>
          <w:rFonts w:asciiTheme="majorHAnsi" w:hAnsiTheme="majorHAnsi"/>
        </w:rPr>
        <w:t>robót</w:t>
      </w:r>
      <w:proofErr w:type="spellEnd"/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6"/>
        </w:tabs>
        <w:ind w:left="845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Dokumenty</w:t>
      </w:r>
      <w:proofErr w:type="spellEnd"/>
      <w:r w:rsidRPr="000C3B19">
        <w:rPr>
          <w:rFonts w:asciiTheme="majorHAnsi" w:hAnsiTheme="majorHAnsi"/>
          <w:spacing w:val="-3"/>
        </w:rPr>
        <w:t xml:space="preserve"> </w:t>
      </w:r>
      <w:proofErr w:type="spellStart"/>
      <w:r w:rsidRPr="000C3B19">
        <w:rPr>
          <w:rFonts w:asciiTheme="majorHAnsi" w:hAnsiTheme="majorHAnsi"/>
        </w:rPr>
        <w:t>Budowy</w:t>
      </w:r>
      <w:proofErr w:type="spellEnd"/>
    </w:p>
    <w:p w:rsidR="00492A67" w:rsidRPr="000C3B19" w:rsidRDefault="000200AA" w:rsidP="00382A00">
      <w:pPr>
        <w:pStyle w:val="Heading1"/>
        <w:numPr>
          <w:ilvl w:val="0"/>
          <w:numId w:val="13"/>
        </w:numPr>
        <w:tabs>
          <w:tab w:val="left" w:pos="739"/>
        </w:tabs>
        <w:spacing w:line="268" w:lineRule="exact"/>
        <w:ind w:left="738" w:hanging="222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Odbiór</w:t>
      </w:r>
      <w:proofErr w:type="spellEnd"/>
      <w:r w:rsidRPr="000C3B19">
        <w:rPr>
          <w:rFonts w:asciiTheme="majorHAnsi" w:hAnsiTheme="majorHAnsi"/>
          <w:spacing w:val="-6"/>
        </w:rPr>
        <w:t xml:space="preserve"> </w:t>
      </w:r>
      <w:proofErr w:type="spellStart"/>
      <w:r w:rsidRPr="000C3B19">
        <w:rPr>
          <w:rFonts w:asciiTheme="majorHAnsi" w:hAnsiTheme="majorHAnsi"/>
        </w:rPr>
        <w:t>robót</w:t>
      </w:r>
      <w:proofErr w:type="spellEnd"/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8"/>
        </w:tabs>
        <w:spacing w:line="268" w:lineRule="exact"/>
        <w:ind w:left="847" w:hanging="331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Rodzaje</w:t>
      </w:r>
      <w:proofErr w:type="spellEnd"/>
      <w:r w:rsidRPr="000C3B19">
        <w:rPr>
          <w:rFonts w:asciiTheme="majorHAnsi" w:hAnsiTheme="majorHAnsi"/>
          <w:spacing w:val="-6"/>
        </w:rPr>
        <w:t xml:space="preserve"> </w:t>
      </w:r>
      <w:proofErr w:type="spellStart"/>
      <w:r w:rsidRPr="000C3B19">
        <w:rPr>
          <w:rFonts w:asciiTheme="majorHAnsi" w:hAnsiTheme="majorHAnsi"/>
        </w:rPr>
        <w:t>odbiorów</w:t>
      </w:r>
      <w:proofErr w:type="spellEnd"/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6"/>
        </w:tabs>
        <w:ind w:left="845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Odbiór robót zanikających i ulęgających</w:t>
      </w:r>
      <w:r w:rsidRPr="000C3B19">
        <w:rPr>
          <w:rFonts w:asciiTheme="majorHAnsi" w:hAnsiTheme="majorHAnsi"/>
          <w:spacing w:val="-9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odkryciu</w:t>
      </w:r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6"/>
        </w:tabs>
        <w:ind w:left="845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Odbiór</w:t>
      </w:r>
      <w:proofErr w:type="spellEnd"/>
      <w:r w:rsidRPr="000C3B19">
        <w:rPr>
          <w:rFonts w:asciiTheme="majorHAnsi" w:hAnsiTheme="majorHAnsi"/>
          <w:spacing w:val="-2"/>
        </w:rPr>
        <w:t xml:space="preserve"> </w:t>
      </w:r>
      <w:proofErr w:type="spellStart"/>
      <w:r w:rsidRPr="000C3B19">
        <w:rPr>
          <w:rFonts w:asciiTheme="majorHAnsi" w:hAnsiTheme="majorHAnsi"/>
        </w:rPr>
        <w:t>częściowy</w:t>
      </w:r>
      <w:proofErr w:type="spellEnd"/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77"/>
        </w:tabs>
        <w:ind w:left="876" w:hanging="360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Odbiór</w:t>
      </w:r>
      <w:proofErr w:type="spellEnd"/>
      <w:r w:rsidRPr="000C3B19">
        <w:rPr>
          <w:rFonts w:asciiTheme="majorHAnsi" w:hAnsiTheme="majorHAnsi"/>
          <w:spacing w:val="-3"/>
        </w:rPr>
        <w:t xml:space="preserve"> </w:t>
      </w:r>
      <w:proofErr w:type="spellStart"/>
      <w:r w:rsidRPr="000C3B19">
        <w:rPr>
          <w:rFonts w:asciiTheme="majorHAnsi" w:hAnsiTheme="majorHAnsi"/>
        </w:rPr>
        <w:t>końcowy</w:t>
      </w:r>
      <w:proofErr w:type="spellEnd"/>
    </w:p>
    <w:p w:rsidR="00492A67" w:rsidRPr="000C3B19" w:rsidRDefault="000200AA" w:rsidP="00382A00">
      <w:pPr>
        <w:pStyle w:val="Akapitzlist"/>
        <w:numPr>
          <w:ilvl w:val="1"/>
          <w:numId w:val="13"/>
        </w:numPr>
        <w:tabs>
          <w:tab w:val="left" w:pos="846"/>
        </w:tabs>
        <w:ind w:left="845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Odbiór</w:t>
      </w:r>
      <w:proofErr w:type="spellEnd"/>
      <w:r w:rsidRPr="000C3B19">
        <w:rPr>
          <w:rFonts w:asciiTheme="majorHAnsi" w:hAnsiTheme="majorHAnsi"/>
          <w:spacing w:val="-3"/>
        </w:rPr>
        <w:t xml:space="preserve"> </w:t>
      </w:r>
      <w:proofErr w:type="spellStart"/>
      <w:r w:rsidRPr="000C3B19">
        <w:rPr>
          <w:rFonts w:asciiTheme="majorHAnsi" w:hAnsiTheme="majorHAnsi"/>
        </w:rPr>
        <w:t>pogwarancyjny</w:t>
      </w:r>
      <w:proofErr w:type="spellEnd"/>
    </w:p>
    <w:p w:rsidR="00492A67" w:rsidRPr="000C3B19" w:rsidRDefault="000200AA" w:rsidP="00382A00">
      <w:pPr>
        <w:pStyle w:val="Heading1"/>
        <w:numPr>
          <w:ilvl w:val="0"/>
          <w:numId w:val="13"/>
        </w:numPr>
        <w:tabs>
          <w:tab w:val="left" w:pos="737"/>
        </w:tabs>
        <w:ind w:left="736" w:hanging="220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Przepisy</w:t>
      </w:r>
      <w:proofErr w:type="spellEnd"/>
      <w:r w:rsidRPr="000C3B19">
        <w:rPr>
          <w:rFonts w:asciiTheme="majorHAnsi" w:hAnsiTheme="majorHAnsi"/>
          <w:spacing w:val="-9"/>
        </w:rPr>
        <w:t xml:space="preserve"> </w:t>
      </w:r>
      <w:proofErr w:type="spellStart"/>
      <w:r w:rsidRPr="000C3B19">
        <w:rPr>
          <w:rFonts w:asciiTheme="majorHAnsi" w:hAnsiTheme="majorHAnsi"/>
        </w:rPr>
        <w:t>związane</w:t>
      </w:r>
      <w:proofErr w:type="spellEnd"/>
    </w:p>
    <w:p w:rsidR="00492A67" w:rsidRPr="000C3B19" w:rsidRDefault="000200AA" w:rsidP="00382A00">
      <w:pPr>
        <w:pStyle w:val="Akapitzlist"/>
        <w:numPr>
          <w:ilvl w:val="0"/>
          <w:numId w:val="13"/>
        </w:numPr>
        <w:tabs>
          <w:tab w:val="left" w:pos="738"/>
        </w:tabs>
        <w:ind w:left="737" w:hanging="221"/>
        <w:rPr>
          <w:rFonts w:asciiTheme="majorHAnsi" w:hAnsiTheme="majorHAnsi"/>
          <w:b/>
        </w:rPr>
      </w:pPr>
      <w:proofErr w:type="spellStart"/>
      <w:r w:rsidRPr="000C3B19">
        <w:rPr>
          <w:rFonts w:asciiTheme="majorHAnsi" w:hAnsiTheme="majorHAnsi"/>
          <w:b/>
        </w:rPr>
        <w:t>Dokumenty</w:t>
      </w:r>
      <w:proofErr w:type="spellEnd"/>
      <w:r w:rsidRPr="000C3B19">
        <w:rPr>
          <w:rFonts w:asciiTheme="majorHAnsi" w:hAnsiTheme="majorHAnsi"/>
          <w:b/>
          <w:spacing w:val="-7"/>
        </w:rPr>
        <w:t xml:space="preserve"> </w:t>
      </w:r>
      <w:proofErr w:type="spellStart"/>
      <w:r w:rsidRPr="000C3B19">
        <w:rPr>
          <w:rFonts w:asciiTheme="majorHAnsi" w:hAnsiTheme="majorHAnsi"/>
          <w:b/>
        </w:rPr>
        <w:t>odniesienia</w:t>
      </w:r>
      <w:proofErr w:type="spellEnd"/>
    </w:p>
    <w:p w:rsidR="00492A67" w:rsidRDefault="00492A67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</w:rPr>
      </w:pPr>
    </w:p>
    <w:p w:rsidR="00FD31ED" w:rsidRDefault="00FD31ED">
      <w:pPr>
        <w:rPr>
          <w:rFonts w:asciiTheme="majorHAnsi" w:hAnsiTheme="majorHAnsi"/>
          <w:lang w:val="pl-PL"/>
        </w:rPr>
      </w:pPr>
      <w:r w:rsidRPr="00FD31ED">
        <w:rPr>
          <w:rFonts w:asciiTheme="majorHAnsi" w:hAnsiTheme="majorHAnsi"/>
          <w:lang w:val="pl-PL"/>
        </w:rPr>
        <w:t>Nazwy i kody (grupy robót</w:t>
      </w:r>
      <w:r>
        <w:rPr>
          <w:rFonts w:asciiTheme="majorHAnsi" w:hAnsiTheme="majorHAnsi"/>
          <w:lang w:val="pl-PL"/>
        </w:rPr>
        <w:t>, klas robót i kategorii robót</w:t>
      </w:r>
    </w:p>
    <w:p w:rsidR="00FD31ED" w:rsidRDefault="00FD31ED">
      <w:pPr>
        <w:rPr>
          <w:rFonts w:asciiTheme="majorHAnsi" w:hAnsiTheme="majorHAnsi"/>
          <w:lang w:val="pl-PL"/>
        </w:rPr>
      </w:pPr>
    </w:p>
    <w:p w:rsidR="00FD31ED" w:rsidRDefault="00FD31ED">
      <w:pPr>
        <w:rPr>
          <w:rFonts w:asciiTheme="majorHAnsi" w:hAnsiTheme="majorHAnsi"/>
          <w:lang w:val="pl-PL"/>
        </w:rPr>
      </w:pPr>
    </w:p>
    <w:p w:rsidR="00FD31ED" w:rsidRDefault="00FD31ED">
      <w:pPr>
        <w:rPr>
          <w:rFonts w:asciiTheme="majorHAnsi" w:hAnsiTheme="majorHAnsi"/>
          <w:lang w:val="pl-PL"/>
        </w:rPr>
      </w:pP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lang w:val="pl-PL"/>
        </w:rPr>
      </w:pPr>
      <w:r>
        <w:rPr>
          <w:rFonts w:ascii="Times New Roman" w:eastAsiaTheme="minorHAnsi" w:hAnsi="Times New Roman" w:cs="Times New Roman"/>
          <w:b/>
          <w:bCs/>
          <w:lang w:val="pl-PL"/>
        </w:rPr>
        <w:t xml:space="preserve">ROBOTY BUDOWLANE </w:t>
      </w:r>
      <w:r>
        <w:rPr>
          <w:rFonts w:ascii="Times New Roman" w:eastAsiaTheme="minorHAnsi" w:hAnsi="Times New Roman" w:cs="Times New Roman"/>
          <w:b/>
          <w:bCs/>
          <w:lang w:val="pl-PL"/>
        </w:rPr>
        <w:tab/>
        <w:t>45000000-7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lang w:val="pl-PL"/>
        </w:rPr>
      </w:pPr>
    </w:p>
    <w:p w:rsidR="00FD31ED" w:rsidRDefault="00FD31ED" w:rsidP="00FD31ED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lang w:val="pl-PL"/>
        </w:rPr>
      </w:pPr>
      <w:r>
        <w:rPr>
          <w:rFonts w:ascii="Times New Roman" w:eastAsiaTheme="minorHAnsi" w:hAnsi="Times New Roman" w:cs="Times New Roman"/>
          <w:b/>
          <w:bCs/>
          <w:lang w:val="pl-PL"/>
        </w:rPr>
        <w:t>Roboty przygotowawcze</w:t>
      </w:r>
      <w:r>
        <w:rPr>
          <w:rFonts w:ascii="Times New Roman" w:eastAsiaTheme="minorHAnsi" w:hAnsi="Times New Roman" w:cs="Times New Roman"/>
          <w:b/>
          <w:bCs/>
          <w:lang w:val="pl-PL"/>
        </w:rPr>
        <w:tab/>
      </w:r>
      <w:r>
        <w:rPr>
          <w:rFonts w:ascii="Times New Roman" w:eastAsiaTheme="minorHAnsi" w:hAnsi="Times New Roman" w:cs="Times New Roman"/>
          <w:b/>
          <w:bCs/>
          <w:lang w:val="pl-PL"/>
        </w:rPr>
        <w:tab/>
      </w:r>
      <w:r>
        <w:rPr>
          <w:rFonts w:ascii="Times New Roman" w:eastAsiaTheme="minorHAnsi" w:hAnsi="Times New Roman" w:cs="Times New Roman"/>
          <w:b/>
          <w:bCs/>
          <w:lang w:val="pl-PL"/>
        </w:rPr>
        <w:tab/>
        <w:t xml:space="preserve">      45110000-1</w:t>
      </w:r>
    </w:p>
    <w:p w:rsidR="00FD31ED" w:rsidRDefault="00FD31ED" w:rsidP="00FD31ED">
      <w:pPr>
        <w:widowControl/>
        <w:tabs>
          <w:tab w:val="left" w:pos="1549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>Rozbiórka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 xml:space="preserve">      45111100-9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Usuwanie odpadów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45111220-6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lang w:val="pl-PL"/>
        </w:rPr>
      </w:pPr>
      <w:r>
        <w:rPr>
          <w:rFonts w:ascii="Times New Roman" w:eastAsiaTheme="minorHAnsi" w:hAnsi="Times New Roman" w:cs="Times New Roman"/>
          <w:b/>
          <w:bCs/>
          <w:lang w:val="pl-PL"/>
        </w:rPr>
        <w:t xml:space="preserve">Roboty bud. w zakresie budynków </w:t>
      </w:r>
      <w:r>
        <w:rPr>
          <w:rFonts w:ascii="Times New Roman" w:eastAsiaTheme="minorHAnsi" w:hAnsi="Times New Roman" w:cs="Times New Roman"/>
          <w:b/>
          <w:bCs/>
          <w:lang w:val="pl-PL"/>
        </w:rPr>
        <w:tab/>
        <w:t>45210000-2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Wykonanie </w:t>
      </w:r>
      <w:r>
        <w:rPr>
          <w:rFonts w:ascii="TimesNewRoman" w:eastAsiaTheme="minorHAnsi" w:hAnsi="TimesNewRoman" w:cs="TimesNewRoman"/>
          <w:sz w:val="24"/>
          <w:szCs w:val="24"/>
          <w:lang w:val="pl-PL"/>
        </w:rPr>
        <w:t>ś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cianek działowych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45421152-4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Betonowanie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45262300-4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Wyrównanie podłóg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45262321-7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lang w:val="pl-PL"/>
        </w:rPr>
      </w:pPr>
      <w:r>
        <w:rPr>
          <w:rFonts w:ascii="Times New Roman" w:eastAsiaTheme="minorHAnsi" w:hAnsi="Times New Roman" w:cs="Times New Roman"/>
          <w:b/>
          <w:bCs/>
          <w:lang w:val="pl-PL"/>
        </w:rPr>
        <w:t>Roboty wyko</w:t>
      </w:r>
      <w:r>
        <w:rPr>
          <w:rFonts w:ascii="TimesNewRoman,Bold" w:eastAsiaTheme="minorHAnsi" w:hAnsi="TimesNewRoman,Bold" w:cs="TimesNewRoman,Bold"/>
          <w:b/>
          <w:bCs/>
          <w:lang w:val="pl-PL"/>
        </w:rPr>
        <w:t>ń</w:t>
      </w:r>
      <w:r>
        <w:rPr>
          <w:rFonts w:ascii="Times New Roman" w:eastAsiaTheme="minorHAnsi" w:hAnsi="Times New Roman" w:cs="Times New Roman"/>
          <w:b/>
          <w:bCs/>
          <w:lang w:val="pl-PL"/>
        </w:rPr>
        <w:t xml:space="preserve">czeniowe </w:t>
      </w:r>
      <w:r>
        <w:rPr>
          <w:rFonts w:ascii="Times New Roman" w:eastAsiaTheme="minorHAnsi" w:hAnsi="Times New Roman" w:cs="Times New Roman"/>
          <w:b/>
          <w:bCs/>
          <w:lang w:val="pl-PL"/>
        </w:rPr>
        <w:tab/>
        <w:t>45400000-1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Tynkowanie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45410000-4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Kładzenie glazury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45431200-9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Kładzenie gresu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45432114-6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Prace malarskie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45442110-1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Wymiana stolarki drzwiowej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45421131-1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lang w:val="pl-PL"/>
        </w:rPr>
      </w:pPr>
      <w:r>
        <w:rPr>
          <w:rFonts w:ascii="Times New Roman" w:eastAsiaTheme="minorHAnsi" w:hAnsi="Times New Roman" w:cs="Times New Roman"/>
          <w:b/>
          <w:bCs/>
          <w:lang w:val="pl-PL"/>
        </w:rPr>
        <w:t xml:space="preserve">Roboty instalacyjne w budynkach </w:t>
      </w:r>
      <w:r>
        <w:rPr>
          <w:rFonts w:ascii="Times New Roman" w:eastAsiaTheme="minorHAnsi" w:hAnsi="Times New Roman" w:cs="Times New Roman"/>
          <w:b/>
          <w:bCs/>
          <w:lang w:val="pl-PL"/>
        </w:rPr>
        <w:tab/>
        <w:t>45310000-0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lang w:val="pl-PL"/>
        </w:rPr>
      </w:pP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lang w:val="pl-PL"/>
        </w:rPr>
      </w:pPr>
      <w:r>
        <w:rPr>
          <w:rFonts w:ascii="Times New Roman" w:eastAsiaTheme="minorHAnsi" w:hAnsi="Times New Roman" w:cs="Times New Roman"/>
          <w:b/>
          <w:bCs/>
          <w:lang w:val="pl-PL"/>
        </w:rPr>
        <w:t xml:space="preserve">Roboty instalacyjne elektryczne </w:t>
      </w:r>
      <w:r>
        <w:rPr>
          <w:rFonts w:ascii="Times New Roman" w:eastAsiaTheme="minorHAnsi" w:hAnsi="Times New Roman" w:cs="Times New Roman"/>
          <w:b/>
          <w:bCs/>
          <w:lang w:val="pl-PL"/>
        </w:rPr>
        <w:tab/>
        <w:t>45310000-3</w:t>
      </w:r>
    </w:p>
    <w:p w:rsidR="00FD31ED" w:rsidRDefault="00FD31ED" w:rsidP="00FD31ED">
      <w:pPr>
        <w:widowControl/>
        <w:tabs>
          <w:tab w:val="left" w:pos="4678"/>
          <w:tab w:val="left" w:pos="4820"/>
        </w:tabs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val="pl-PL"/>
        </w:r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Układanie przewodów elektrycznych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45311100-1</w:t>
      </w:r>
    </w:p>
    <w:p w:rsidR="00FD31ED" w:rsidRPr="00FD31ED" w:rsidRDefault="00FD31ED" w:rsidP="00FD31ED">
      <w:pPr>
        <w:tabs>
          <w:tab w:val="left" w:pos="4678"/>
          <w:tab w:val="left" w:pos="4820"/>
        </w:tabs>
        <w:rPr>
          <w:rFonts w:asciiTheme="majorHAnsi" w:hAnsiTheme="majorHAnsi"/>
          <w:lang w:val="pl-PL"/>
        </w:rPr>
        <w:sectPr w:rsidR="00FD31ED" w:rsidRPr="00FD31ED" w:rsidSect="00D676CA">
          <w:footerReference w:type="default" r:id="rId8"/>
          <w:type w:val="continuous"/>
          <w:pgSz w:w="11910" w:h="16840"/>
          <w:pgMar w:top="1360" w:right="1260" w:bottom="1400" w:left="1260" w:header="0" w:footer="1215" w:gutter="0"/>
          <w:cols w:space="708"/>
        </w:sectPr>
      </w:pP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>Monta</w:t>
      </w:r>
      <w:r>
        <w:rPr>
          <w:rFonts w:ascii="TimesNewRoman" w:eastAsiaTheme="minorHAnsi" w:hAnsi="TimesNewRoman" w:cs="TimesNewRoman"/>
          <w:sz w:val="24"/>
          <w:szCs w:val="24"/>
          <w:lang w:val="pl-PL"/>
        </w:rPr>
        <w:t xml:space="preserve">ż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>opraw o</w:t>
      </w:r>
      <w:r>
        <w:rPr>
          <w:rFonts w:ascii="TimesNewRoman" w:eastAsiaTheme="minorHAnsi" w:hAnsi="TimesNewRoman" w:cs="TimesNewRoman"/>
          <w:sz w:val="24"/>
          <w:szCs w:val="24"/>
          <w:lang w:val="pl-PL"/>
        </w:rPr>
        <w:t>ś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 xml:space="preserve">wietleniowych </w:t>
      </w:r>
      <w:r>
        <w:rPr>
          <w:rFonts w:ascii="Times New Roman" w:eastAsiaTheme="minorHAnsi" w:hAnsi="Times New Roman" w:cs="Times New Roman"/>
          <w:sz w:val="24"/>
          <w:szCs w:val="24"/>
          <w:lang w:val="pl-PL"/>
        </w:rPr>
        <w:tab/>
        <w:t>45311200-2</w:t>
      </w:r>
    </w:p>
    <w:p w:rsidR="00492A67" w:rsidRPr="00FD31ED" w:rsidRDefault="000200AA" w:rsidP="00FD31ED">
      <w:pPr>
        <w:pStyle w:val="Heading2"/>
        <w:numPr>
          <w:ilvl w:val="0"/>
          <w:numId w:val="12"/>
        </w:numPr>
        <w:tabs>
          <w:tab w:val="left" w:pos="647"/>
        </w:tabs>
        <w:spacing w:before="34"/>
        <w:ind w:hanging="172"/>
        <w:rPr>
          <w:rFonts w:asciiTheme="majorHAnsi" w:hAnsiTheme="majorHAnsi"/>
          <w:lang w:val="pl-PL"/>
        </w:rPr>
      </w:pPr>
      <w:r w:rsidRPr="00FD31ED">
        <w:rPr>
          <w:rFonts w:asciiTheme="majorHAnsi" w:hAnsiTheme="majorHAnsi"/>
          <w:lang w:val="pl-PL"/>
        </w:rPr>
        <w:lastRenderedPageBreak/>
        <w:t>Wstęp.</w:t>
      </w:r>
    </w:p>
    <w:p w:rsidR="00492A67" w:rsidRPr="00FD31ED" w:rsidRDefault="00492A67">
      <w:pPr>
        <w:pStyle w:val="Tekstpodstawowy"/>
        <w:spacing w:before="8"/>
        <w:rPr>
          <w:rFonts w:asciiTheme="majorHAnsi" w:hAnsiTheme="majorHAnsi"/>
          <w:b/>
          <w:i/>
          <w:lang w:val="pl-PL"/>
        </w:rPr>
      </w:pPr>
    </w:p>
    <w:p w:rsidR="00492A67" w:rsidRPr="00FD31ED" w:rsidRDefault="000200AA" w:rsidP="00382A00">
      <w:pPr>
        <w:pStyle w:val="Akapitzlist"/>
        <w:numPr>
          <w:ilvl w:val="1"/>
          <w:numId w:val="12"/>
        </w:numPr>
        <w:tabs>
          <w:tab w:val="left" w:pos="791"/>
        </w:tabs>
        <w:jc w:val="left"/>
        <w:rPr>
          <w:rFonts w:asciiTheme="majorHAnsi" w:hAnsiTheme="majorHAnsi"/>
          <w:b/>
          <w:i/>
          <w:lang w:val="pl-PL"/>
        </w:rPr>
      </w:pPr>
      <w:r w:rsidRPr="00FD31ED">
        <w:rPr>
          <w:rFonts w:asciiTheme="majorHAnsi" w:hAnsiTheme="majorHAnsi"/>
          <w:b/>
          <w:i/>
          <w:u w:val="single"/>
          <w:lang w:val="pl-PL"/>
        </w:rPr>
        <w:t>Przedmiot Specyfikacji</w:t>
      </w:r>
      <w:r w:rsidRPr="00FD31ED">
        <w:rPr>
          <w:rFonts w:asciiTheme="majorHAnsi" w:hAnsiTheme="majorHAnsi"/>
          <w:b/>
          <w:i/>
          <w:spacing w:val="-20"/>
          <w:u w:val="single"/>
          <w:lang w:val="pl-PL"/>
        </w:rPr>
        <w:t xml:space="preserve"> </w:t>
      </w:r>
      <w:r w:rsidRPr="00FD31ED">
        <w:rPr>
          <w:rFonts w:asciiTheme="majorHAnsi" w:hAnsiTheme="majorHAnsi"/>
          <w:b/>
          <w:i/>
          <w:u w:val="single"/>
          <w:lang w:val="pl-PL"/>
        </w:rPr>
        <w:t>Technicznej</w:t>
      </w:r>
    </w:p>
    <w:p w:rsidR="00492A67" w:rsidRPr="000C3B19" w:rsidRDefault="000200AA">
      <w:pPr>
        <w:pStyle w:val="Tekstpodstawowy"/>
        <w:spacing w:before="120"/>
        <w:ind w:left="476" w:right="265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Specyfikacja Techniczna zawiera informacje oraz wymagania ogólne dotyczące wykonania i odbioru robót, które zostaną wykonane w ramach przedsięwzięcia pod nazwą:</w:t>
      </w:r>
    </w:p>
    <w:p w:rsidR="0078634E" w:rsidRPr="0078634E" w:rsidRDefault="0078634E" w:rsidP="0078634E">
      <w:pPr>
        <w:snapToGrid w:val="0"/>
        <w:ind w:left="1134" w:hanging="1134"/>
        <w:jc w:val="center"/>
        <w:rPr>
          <w:rFonts w:asciiTheme="majorHAnsi" w:hAnsiTheme="majorHAnsi" w:cs="Arial"/>
          <w:b/>
          <w:lang w:val="pl-PL"/>
        </w:rPr>
      </w:pPr>
      <w:r w:rsidRPr="0078634E">
        <w:rPr>
          <w:rFonts w:asciiTheme="majorHAnsi" w:hAnsiTheme="majorHAnsi" w:cs="Arial"/>
          <w:b/>
          <w:lang w:val="pl-PL"/>
        </w:rPr>
        <w:t>Przebudowa sanitariatów dla Miejskiego Przedszkola nr 36 przy ul. Kukuczki 4 w Częstochowie</w:t>
      </w:r>
    </w:p>
    <w:p w:rsidR="00492A67" w:rsidRPr="000C3B19" w:rsidRDefault="000C3B19" w:rsidP="000C3B19">
      <w:pPr>
        <w:pStyle w:val="Tekstpodstawowy"/>
        <w:tabs>
          <w:tab w:val="left" w:pos="2104"/>
        </w:tabs>
        <w:spacing w:before="8"/>
        <w:rPr>
          <w:rFonts w:asciiTheme="majorHAnsi" w:hAnsiTheme="majorHAnsi"/>
          <w:b/>
          <w:i/>
          <w:lang w:val="pl-PL"/>
        </w:rPr>
      </w:pPr>
      <w:r w:rsidRPr="000C3B19">
        <w:rPr>
          <w:rFonts w:asciiTheme="majorHAnsi" w:hAnsiTheme="majorHAnsi"/>
          <w:b/>
          <w:i/>
          <w:lang w:val="pl-PL"/>
        </w:rPr>
        <w:tab/>
      </w:r>
    </w:p>
    <w:p w:rsidR="00492A67" w:rsidRPr="000C3B19" w:rsidRDefault="000200AA" w:rsidP="00382A00">
      <w:pPr>
        <w:pStyle w:val="Akapitzlist"/>
        <w:numPr>
          <w:ilvl w:val="1"/>
          <w:numId w:val="12"/>
        </w:numPr>
        <w:tabs>
          <w:tab w:val="left" w:pos="791"/>
        </w:tabs>
        <w:jc w:val="left"/>
        <w:rPr>
          <w:rFonts w:asciiTheme="majorHAnsi" w:hAnsiTheme="majorHAnsi"/>
          <w:b/>
          <w:i/>
        </w:rPr>
      </w:pPr>
      <w:proofErr w:type="spellStart"/>
      <w:r w:rsidRPr="000C3B19">
        <w:rPr>
          <w:rFonts w:asciiTheme="majorHAnsi" w:hAnsiTheme="majorHAnsi"/>
          <w:b/>
          <w:i/>
          <w:u w:val="single"/>
        </w:rPr>
        <w:t>Przedmiot</w:t>
      </w:r>
      <w:proofErr w:type="spellEnd"/>
      <w:r w:rsidRPr="000C3B19">
        <w:rPr>
          <w:rFonts w:asciiTheme="majorHAnsi" w:hAnsiTheme="majorHAnsi"/>
          <w:b/>
          <w:i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b/>
          <w:i/>
          <w:u w:val="single"/>
        </w:rPr>
        <w:t>i</w:t>
      </w:r>
      <w:proofErr w:type="spellEnd"/>
      <w:r w:rsidRPr="000C3B19">
        <w:rPr>
          <w:rFonts w:asciiTheme="majorHAnsi" w:hAnsiTheme="majorHAnsi"/>
          <w:b/>
          <w:i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b/>
          <w:i/>
          <w:u w:val="single"/>
        </w:rPr>
        <w:t>cel</w:t>
      </w:r>
      <w:proofErr w:type="spellEnd"/>
      <w:r w:rsidRPr="000C3B19">
        <w:rPr>
          <w:rFonts w:asciiTheme="majorHAnsi" w:hAnsiTheme="majorHAnsi"/>
          <w:b/>
          <w:i/>
          <w:spacing w:val="-13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b/>
          <w:i/>
          <w:u w:val="single"/>
        </w:rPr>
        <w:t>inwestycji</w:t>
      </w:r>
      <w:proofErr w:type="spellEnd"/>
    </w:p>
    <w:p w:rsidR="00492A67" w:rsidRDefault="000200AA">
      <w:pPr>
        <w:pStyle w:val="Tekstpodstawowy"/>
        <w:spacing w:before="120"/>
        <w:ind w:left="476" w:right="98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 xml:space="preserve">Głównym celem realizacji przedsięwzięcia jest poprawa </w:t>
      </w:r>
      <w:r w:rsidR="00D676CA">
        <w:rPr>
          <w:rFonts w:asciiTheme="majorHAnsi" w:hAnsiTheme="majorHAnsi"/>
          <w:lang w:val="pl-PL"/>
        </w:rPr>
        <w:t xml:space="preserve">wizualna elewacji budynku, </w:t>
      </w:r>
      <w:proofErr w:type="spellStart"/>
      <w:r w:rsidR="00D676CA">
        <w:rPr>
          <w:rFonts w:asciiTheme="majorHAnsi" w:hAnsiTheme="majorHAnsi"/>
          <w:lang w:val="pl-PL"/>
        </w:rPr>
        <w:t>doizolowanie</w:t>
      </w:r>
      <w:proofErr w:type="spellEnd"/>
      <w:r w:rsidR="00D676CA">
        <w:rPr>
          <w:rFonts w:asciiTheme="majorHAnsi" w:hAnsiTheme="majorHAnsi"/>
          <w:lang w:val="pl-PL"/>
        </w:rPr>
        <w:t xml:space="preserve"> termicznie ścian przez co ograniczy się straty ciepła przez przegrody i tym samym możliwe spadną koszty ogrzewania obiektu.</w:t>
      </w:r>
    </w:p>
    <w:p w:rsidR="00D676CA" w:rsidRPr="000C3B19" w:rsidRDefault="00D676CA">
      <w:pPr>
        <w:pStyle w:val="Tekstpodstawowy"/>
        <w:spacing w:before="120"/>
        <w:ind w:left="476" w:right="98" w:firstLine="359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Tekstpodstawowy"/>
        <w:spacing w:line="266" w:lineRule="exact"/>
        <w:ind w:left="100" w:right="2568"/>
        <w:jc w:val="center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Zakres niniejszego opracowania obejmuje następujące prace budowlane:</w:t>
      </w:r>
    </w:p>
    <w:p w:rsidR="00492A67" w:rsidRPr="000C3B19" w:rsidRDefault="00492A67">
      <w:pPr>
        <w:pStyle w:val="Tekstpodstawowy"/>
        <w:rPr>
          <w:rFonts w:asciiTheme="majorHAnsi" w:hAnsiTheme="majorHAnsi"/>
          <w:lang w:val="pl-PL"/>
        </w:rPr>
      </w:pPr>
    </w:p>
    <w:p w:rsidR="00492A67" w:rsidRPr="000C3B19" w:rsidRDefault="00492A67">
      <w:pPr>
        <w:pStyle w:val="Tekstpodstawowy"/>
        <w:spacing w:before="7"/>
        <w:rPr>
          <w:rFonts w:asciiTheme="majorHAnsi" w:hAnsiTheme="majorHAnsi"/>
          <w:lang w:val="pl-PL"/>
        </w:rPr>
      </w:pPr>
    </w:p>
    <w:p w:rsidR="0078634E" w:rsidRDefault="0078634E" w:rsidP="0078634E">
      <w:pPr>
        <w:pStyle w:val="Akapitzlist"/>
        <w:ind w:left="426"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Roboty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demontażowe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i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rozbiórkowe</w:t>
      </w:r>
      <w:proofErr w:type="spellEnd"/>
      <w:r>
        <w:rPr>
          <w:rFonts w:asciiTheme="majorHAnsi" w:hAnsiTheme="majorHAnsi"/>
        </w:rPr>
        <w:t>: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demontaż i utylizacja istniejących przyborów sanitarnych oraz ścianek z płyty MDF tworzących kabinę misek ustępowych</w:t>
      </w:r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Demontaż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grzejników</w:t>
      </w:r>
      <w:proofErr w:type="spellEnd"/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Skucie płytek na ścianach i posadzce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Skucie tynków na ścianach oraz sufitach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Demontaż istniejących drzwi wraz z ościeżami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Demontaż istniejących podejść pod baterie, rur. ciepłej i zimnej wody, rur kanalizacyjnych</w:t>
      </w:r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Demontaż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istniejących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opraw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oświetleniowych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Demontaż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istniejących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gniazd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wtykowych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Demontaż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istniejących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kratek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wentylacyjnych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Demontaż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istniejących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obudów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grzejnikowych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Demontaż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karniszy</w:t>
      </w:r>
      <w:proofErr w:type="spellEnd"/>
      <w:r>
        <w:rPr>
          <w:rFonts w:asciiTheme="majorHAnsi" w:hAnsiTheme="majorHAnsi"/>
        </w:rPr>
        <w:t xml:space="preserve"> z </w:t>
      </w:r>
      <w:proofErr w:type="spellStart"/>
      <w:r>
        <w:rPr>
          <w:rFonts w:asciiTheme="majorHAnsi" w:hAnsiTheme="majorHAnsi"/>
        </w:rPr>
        <w:t>firankami</w:t>
      </w:r>
      <w:proofErr w:type="spellEnd"/>
    </w:p>
    <w:p w:rsidR="0078634E" w:rsidRPr="0078634E" w:rsidRDefault="0078634E" w:rsidP="0078634E">
      <w:pPr>
        <w:ind w:left="426"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 xml:space="preserve">Powyższe oraz nie wymienione a niekonieczne do demontażu by należycie wykonać przedmiot umowy należy zdemontować i zutylizować. </w:t>
      </w:r>
    </w:p>
    <w:p w:rsidR="0078634E" w:rsidRPr="0078634E" w:rsidRDefault="0078634E" w:rsidP="0078634E">
      <w:pPr>
        <w:ind w:left="426"/>
        <w:jc w:val="both"/>
        <w:rPr>
          <w:rFonts w:asciiTheme="majorHAnsi" w:hAnsiTheme="majorHAnsi"/>
          <w:lang w:val="pl-PL"/>
        </w:rPr>
      </w:pPr>
    </w:p>
    <w:p w:rsidR="0078634E" w:rsidRDefault="0078634E" w:rsidP="0078634E">
      <w:pPr>
        <w:ind w:left="426"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Roboty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właściwe</w:t>
      </w:r>
      <w:proofErr w:type="spellEnd"/>
      <w:r>
        <w:rPr>
          <w:rFonts w:asciiTheme="majorHAnsi" w:hAnsiTheme="majorHAnsi"/>
        </w:rPr>
        <w:t>: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 xml:space="preserve">Wykonanie nowych instalacji </w:t>
      </w:r>
      <w:proofErr w:type="spellStart"/>
      <w:r w:rsidRPr="0078634E">
        <w:rPr>
          <w:rFonts w:asciiTheme="majorHAnsi" w:hAnsiTheme="majorHAnsi"/>
          <w:lang w:val="pl-PL"/>
        </w:rPr>
        <w:t>wod.-kan</w:t>
      </w:r>
      <w:proofErr w:type="spellEnd"/>
      <w:r w:rsidRPr="0078634E">
        <w:rPr>
          <w:rFonts w:asciiTheme="majorHAnsi" w:hAnsiTheme="majorHAnsi"/>
          <w:lang w:val="pl-PL"/>
        </w:rPr>
        <w:t>.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Wykonanie nowych posadzek z płytek antypoślizgowych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Wykończenie ścian płytkami ściennymi gładkimi na pełną wysokość pomieszczenia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 xml:space="preserve">Obudowa sufitu płytami </w:t>
      </w:r>
      <w:proofErr w:type="spellStart"/>
      <w:r w:rsidRPr="0078634E">
        <w:rPr>
          <w:rFonts w:asciiTheme="majorHAnsi" w:hAnsiTheme="majorHAnsi"/>
          <w:lang w:val="pl-PL"/>
        </w:rPr>
        <w:t>g-k</w:t>
      </w:r>
      <w:proofErr w:type="spellEnd"/>
      <w:r w:rsidRPr="0078634E">
        <w:rPr>
          <w:rFonts w:asciiTheme="majorHAnsi" w:hAnsiTheme="majorHAnsi"/>
          <w:lang w:val="pl-PL"/>
        </w:rPr>
        <w:t xml:space="preserve"> o podwyższonej odporności na wilgoć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 xml:space="preserve">Obudowa pionów </w:t>
      </w:r>
      <w:proofErr w:type="spellStart"/>
      <w:r w:rsidRPr="0078634E">
        <w:rPr>
          <w:rFonts w:asciiTheme="majorHAnsi" w:hAnsiTheme="majorHAnsi"/>
          <w:lang w:val="pl-PL"/>
        </w:rPr>
        <w:t>wod.-kan</w:t>
      </w:r>
      <w:proofErr w:type="spellEnd"/>
      <w:r w:rsidRPr="0078634E">
        <w:rPr>
          <w:rFonts w:asciiTheme="majorHAnsi" w:hAnsiTheme="majorHAnsi"/>
          <w:lang w:val="pl-PL"/>
        </w:rPr>
        <w:t xml:space="preserve">. i </w:t>
      </w:r>
      <w:proofErr w:type="spellStart"/>
      <w:r w:rsidRPr="0078634E">
        <w:rPr>
          <w:rFonts w:asciiTheme="majorHAnsi" w:hAnsiTheme="majorHAnsi"/>
          <w:lang w:val="pl-PL"/>
        </w:rPr>
        <w:t>c.o</w:t>
      </w:r>
      <w:proofErr w:type="spellEnd"/>
      <w:r w:rsidRPr="0078634E">
        <w:rPr>
          <w:rFonts w:asciiTheme="majorHAnsi" w:hAnsiTheme="majorHAnsi"/>
          <w:lang w:val="pl-PL"/>
        </w:rPr>
        <w:t xml:space="preserve">. oraz stelaży misek ustępowych płytami </w:t>
      </w:r>
      <w:proofErr w:type="spellStart"/>
      <w:r w:rsidRPr="0078634E">
        <w:rPr>
          <w:rFonts w:asciiTheme="majorHAnsi" w:hAnsiTheme="majorHAnsi"/>
          <w:lang w:val="pl-PL"/>
        </w:rPr>
        <w:t>g-k</w:t>
      </w:r>
      <w:proofErr w:type="spellEnd"/>
      <w:r w:rsidRPr="0078634E">
        <w:rPr>
          <w:rFonts w:asciiTheme="majorHAnsi" w:hAnsiTheme="majorHAnsi"/>
          <w:lang w:val="pl-PL"/>
        </w:rPr>
        <w:t xml:space="preserve"> o podwyższonej odporności na wilgoć</w:t>
      </w:r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nowych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kratek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wentylacyjnych</w:t>
      </w:r>
      <w:proofErr w:type="spellEnd"/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Montaż nowych ościeży i drzwi łazienkowych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Wykonanie kabin sanitarnych z płyty HPL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Wykonanie i montaż obudowy grzejników z lakierowanej płyty MDF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Montaż nowych opraw oświetleniowych i kabli</w:t>
      </w:r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nowych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gniazd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wtykowych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nowych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firanek</w:t>
      </w:r>
      <w:proofErr w:type="spellEnd"/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Wykonanie parapetów z konglomeratu klejonych do istniejących z lastrico, lastrico od spodu pomalować</w:t>
      </w:r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nawietrzaków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okiennych</w:t>
      </w:r>
      <w:proofErr w:type="spellEnd"/>
      <w:r>
        <w:rPr>
          <w:rFonts w:asciiTheme="majorHAnsi" w:hAnsiTheme="majorHAnsi"/>
        </w:rPr>
        <w:t xml:space="preserve">  w </w:t>
      </w:r>
      <w:proofErr w:type="spellStart"/>
      <w:r>
        <w:rPr>
          <w:rFonts w:asciiTheme="majorHAnsi" w:hAnsiTheme="majorHAnsi"/>
        </w:rPr>
        <w:t>salach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Dostawa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i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montaż</w:t>
      </w:r>
      <w:proofErr w:type="spellEnd"/>
      <w:r>
        <w:rPr>
          <w:rFonts w:asciiTheme="majorHAnsi" w:hAnsiTheme="majorHAnsi"/>
        </w:rPr>
        <w:t>: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grzejników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płytowych</w:t>
      </w:r>
      <w:proofErr w:type="spellEnd"/>
      <w:r>
        <w:rPr>
          <w:rFonts w:asciiTheme="majorHAnsi" w:hAnsiTheme="majorHAnsi"/>
        </w:rPr>
        <w:t>,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lastRenderedPageBreak/>
        <w:t xml:space="preserve">umywalek z bateriami </w:t>
      </w:r>
      <w:proofErr w:type="spellStart"/>
      <w:r w:rsidRPr="0078634E">
        <w:rPr>
          <w:rFonts w:asciiTheme="majorHAnsi" w:hAnsiTheme="majorHAnsi"/>
          <w:lang w:val="pl-PL"/>
        </w:rPr>
        <w:t>jednouchwytowymi</w:t>
      </w:r>
      <w:proofErr w:type="spellEnd"/>
      <w:r w:rsidRPr="0078634E">
        <w:rPr>
          <w:rFonts w:asciiTheme="majorHAnsi" w:hAnsiTheme="majorHAnsi"/>
          <w:lang w:val="pl-PL"/>
        </w:rPr>
        <w:t xml:space="preserve"> i syfonami chromowanymi,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stelaży</w:t>
      </w:r>
      <w:proofErr w:type="spellEnd"/>
      <w:r>
        <w:rPr>
          <w:rFonts w:asciiTheme="majorHAnsi" w:hAnsiTheme="majorHAnsi"/>
        </w:rPr>
        <w:t xml:space="preserve"> pod </w:t>
      </w:r>
      <w:proofErr w:type="spellStart"/>
      <w:r>
        <w:rPr>
          <w:rFonts w:asciiTheme="majorHAnsi" w:hAnsiTheme="majorHAnsi"/>
        </w:rPr>
        <w:t>miski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ustępowe</w:t>
      </w:r>
      <w:proofErr w:type="spellEnd"/>
      <w:r>
        <w:rPr>
          <w:rFonts w:asciiTheme="majorHAnsi" w:hAnsiTheme="majorHAnsi"/>
        </w:rPr>
        <w:t>,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misek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ustępowych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wiszących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lejowych</w:t>
      </w:r>
      <w:proofErr w:type="spellEnd"/>
      <w:r>
        <w:rPr>
          <w:rFonts w:asciiTheme="majorHAnsi" w:hAnsiTheme="majorHAnsi"/>
        </w:rPr>
        <w:t>,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desek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sedesowych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wolnoopadających</w:t>
      </w:r>
      <w:proofErr w:type="spellEnd"/>
      <w:r>
        <w:rPr>
          <w:rFonts w:asciiTheme="majorHAnsi" w:hAnsiTheme="majorHAnsi"/>
        </w:rPr>
        <w:t xml:space="preserve">, 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brodzików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koszy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śmieci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szczotek</w:t>
      </w:r>
      <w:proofErr w:type="spellEnd"/>
      <w:r>
        <w:rPr>
          <w:rFonts w:asciiTheme="majorHAnsi" w:hAnsiTheme="majorHAnsi"/>
        </w:rPr>
        <w:t xml:space="preserve"> do WC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dozowników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mydło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pojemników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ręczniki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papierowe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pojemniki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papier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toaletowy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luster w </w:t>
      </w:r>
      <w:proofErr w:type="spellStart"/>
      <w:r>
        <w:rPr>
          <w:rFonts w:asciiTheme="majorHAnsi" w:hAnsiTheme="majorHAnsi"/>
        </w:rPr>
        <w:t>ramkach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aluminiowych</w:t>
      </w:r>
      <w:proofErr w:type="spellEnd"/>
    </w:p>
    <w:p w:rsidR="00492A67" w:rsidRPr="000C3B19" w:rsidRDefault="00492A67">
      <w:pPr>
        <w:pStyle w:val="Tekstpodstawowy"/>
        <w:rPr>
          <w:rFonts w:asciiTheme="majorHAnsi" w:hAnsiTheme="majorHAnsi"/>
          <w:lang w:val="pl-PL"/>
        </w:rPr>
      </w:pP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 w:rsidP="00382A00">
      <w:pPr>
        <w:pStyle w:val="Heading2"/>
        <w:numPr>
          <w:ilvl w:val="1"/>
          <w:numId w:val="12"/>
        </w:numPr>
        <w:tabs>
          <w:tab w:val="left" w:pos="471"/>
        </w:tabs>
        <w:spacing w:before="34"/>
        <w:ind w:left="470" w:hanging="334"/>
        <w:jc w:val="both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  <w:u w:val="single"/>
        </w:rPr>
        <w:t>Zakres</w:t>
      </w:r>
      <w:proofErr w:type="spellEnd"/>
      <w:r w:rsidRPr="000C3B19">
        <w:rPr>
          <w:rFonts w:asciiTheme="majorHAnsi" w:hAnsiTheme="majorHAnsi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stosowania</w:t>
      </w:r>
      <w:proofErr w:type="spellEnd"/>
      <w:r w:rsidRPr="000C3B19">
        <w:rPr>
          <w:rFonts w:asciiTheme="majorHAnsi" w:hAnsiTheme="majorHAnsi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Specyfikacji</w:t>
      </w:r>
      <w:proofErr w:type="spellEnd"/>
      <w:r w:rsidRPr="000C3B19">
        <w:rPr>
          <w:rFonts w:asciiTheme="majorHAnsi" w:hAnsiTheme="majorHAnsi"/>
          <w:spacing w:val="-17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Technicznej</w:t>
      </w:r>
      <w:proofErr w:type="spellEnd"/>
    </w:p>
    <w:p w:rsidR="00492A67" w:rsidRPr="000C3B19" w:rsidRDefault="000200AA">
      <w:pPr>
        <w:pStyle w:val="Tekstpodstawowy"/>
        <w:spacing w:before="120"/>
        <w:ind w:left="136" w:right="217" w:firstLine="36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Specyfikacje techniczne należy odczytywać i rozumieć w zalecaniu i wykonywaniu robót opisanych w pkt. 1.2 jako część Dokumentów Przetargowych.</w:t>
      </w:r>
    </w:p>
    <w:p w:rsidR="00492A67" w:rsidRPr="000C3B19" w:rsidRDefault="000200AA">
      <w:pPr>
        <w:pStyle w:val="Tekstpodstawowy"/>
        <w:ind w:left="136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 zakresie wyceny powinny znaleźć się wszystkie prace towarzyszące i roboty tymczasowe.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 w:rsidP="00382A00">
      <w:pPr>
        <w:pStyle w:val="Heading2"/>
        <w:numPr>
          <w:ilvl w:val="1"/>
          <w:numId w:val="12"/>
        </w:numPr>
        <w:tabs>
          <w:tab w:val="left" w:pos="471"/>
        </w:tabs>
        <w:ind w:left="470" w:hanging="334"/>
        <w:jc w:val="both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  <w:u w:val="single"/>
        </w:rPr>
        <w:t>Zakres</w:t>
      </w:r>
      <w:proofErr w:type="spellEnd"/>
      <w:r w:rsidRPr="000C3B19">
        <w:rPr>
          <w:rFonts w:asciiTheme="majorHAnsi" w:hAnsiTheme="majorHAnsi"/>
          <w:spacing w:val="-4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Robót</w:t>
      </w:r>
      <w:proofErr w:type="spellEnd"/>
    </w:p>
    <w:p w:rsidR="00492A67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78634E" w:rsidRDefault="0078634E" w:rsidP="0078634E">
      <w:pPr>
        <w:pStyle w:val="Akapitzlist"/>
        <w:ind w:left="426"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Roboty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demontażowe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i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rozbiórkowe</w:t>
      </w:r>
      <w:proofErr w:type="spellEnd"/>
      <w:r>
        <w:rPr>
          <w:rFonts w:asciiTheme="majorHAnsi" w:hAnsiTheme="majorHAnsi"/>
        </w:rPr>
        <w:t>: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demontaż i utylizacja istniejących przyborów sanitarnych oraz ścianek z płyty MDF tworzących kabinę misek ustępowych</w:t>
      </w:r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Demontaż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grzejników</w:t>
      </w:r>
      <w:proofErr w:type="spellEnd"/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Skucie płytek na ścianach i posadzce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Skucie tynków na ścianach oraz sufitach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Demontaż istniejących drzwi wraz z ościeżami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Demontaż istniejących podejść pod baterie, rur. ciepłej i zimnej wody, rur kanalizacyjnych</w:t>
      </w:r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Demontaż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istniejących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opraw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oświetleniowych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Demontaż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istniejących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gniazd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wtykowych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Demontaż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istniejących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kratek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wentylacyjnych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Demontaż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istniejących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obudów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grzejnikowych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2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Demontaż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karniszy</w:t>
      </w:r>
      <w:proofErr w:type="spellEnd"/>
      <w:r>
        <w:rPr>
          <w:rFonts w:asciiTheme="majorHAnsi" w:hAnsiTheme="majorHAnsi"/>
        </w:rPr>
        <w:t xml:space="preserve"> z </w:t>
      </w:r>
      <w:proofErr w:type="spellStart"/>
      <w:r>
        <w:rPr>
          <w:rFonts w:asciiTheme="majorHAnsi" w:hAnsiTheme="majorHAnsi"/>
        </w:rPr>
        <w:t>firankami</w:t>
      </w:r>
      <w:proofErr w:type="spellEnd"/>
    </w:p>
    <w:p w:rsidR="0078634E" w:rsidRPr="0078634E" w:rsidRDefault="0078634E" w:rsidP="0078634E">
      <w:pPr>
        <w:ind w:left="426"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 xml:space="preserve">Powyższe oraz nie wymienione a niekonieczne do demontażu by należycie wykonać przedmiot umowy należy zdemontować i zutylizować. </w:t>
      </w:r>
    </w:p>
    <w:p w:rsidR="0078634E" w:rsidRPr="0078634E" w:rsidRDefault="0078634E" w:rsidP="0078634E">
      <w:pPr>
        <w:ind w:left="426"/>
        <w:jc w:val="both"/>
        <w:rPr>
          <w:rFonts w:asciiTheme="majorHAnsi" w:hAnsiTheme="majorHAnsi"/>
          <w:lang w:val="pl-PL"/>
        </w:rPr>
      </w:pPr>
    </w:p>
    <w:p w:rsidR="0078634E" w:rsidRDefault="0078634E" w:rsidP="0078634E">
      <w:pPr>
        <w:ind w:left="426"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Roboty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właściwe</w:t>
      </w:r>
      <w:proofErr w:type="spellEnd"/>
      <w:r>
        <w:rPr>
          <w:rFonts w:asciiTheme="majorHAnsi" w:hAnsiTheme="majorHAnsi"/>
        </w:rPr>
        <w:t>: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Wykonanie nowych instalacji wod.-kan.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Wykonanie nowych posadzek z płytek antypoślizgowych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Wykończenie ścian płytkami ściennymi gładkimi na pełną wysokość pomieszczenia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Obudowa sufitu płytami g-k o podwyższonej odporności na wilgoć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Obudowa pionów wod.-kan. i c.o. oraz stelaży misek ustępowych płytami g-k o podwyższonej odporności na wilgoć</w:t>
      </w:r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nowych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kratek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wentylacyjnych</w:t>
      </w:r>
      <w:proofErr w:type="spellEnd"/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Montaż nowych ościeży i drzwi łazienkowych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Wykonanie kabin sanitarnych z płyty HPL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Wykonanie i montaż obudowy grzejników z lakierowanej płyty MDF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Montaż nowych opraw oświetleniowych i kabli</w:t>
      </w:r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nowych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gniazd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wtykowych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nowych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firanek</w:t>
      </w:r>
      <w:proofErr w:type="spellEnd"/>
    </w:p>
    <w:p w:rsidR="0078634E" w:rsidRP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Wykonanie parapetów z konglomeratu klejonych do istniejących z lastrico, lastrico od spodu pomalować</w:t>
      </w:r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Montaż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nawietrzaków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okiennych</w:t>
      </w:r>
      <w:proofErr w:type="spellEnd"/>
      <w:r>
        <w:rPr>
          <w:rFonts w:asciiTheme="majorHAnsi" w:hAnsiTheme="majorHAnsi"/>
        </w:rPr>
        <w:t xml:space="preserve">  w </w:t>
      </w:r>
      <w:proofErr w:type="spellStart"/>
      <w:r>
        <w:rPr>
          <w:rFonts w:asciiTheme="majorHAnsi" w:hAnsiTheme="majorHAnsi"/>
        </w:rPr>
        <w:t>salach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3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lastRenderedPageBreak/>
        <w:t>Dostawa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i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montaż</w:t>
      </w:r>
      <w:proofErr w:type="spellEnd"/>
      <w:r>
        <w:rPr>
          <w:rFonts w:asciiTheme="majorHAnsi" w:hAnsiTheme="majorHAnsi"/>
        </w:rPr>
        <w:t>: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grzejników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płytowych</w:t>
      </w:r>
      <w:proofErr w:type="spellEnd"/>
      <w:r>
        <w:rPr>
          <w:rFonts w:asciiTheme="majorHAnsi" w:hAnsiTheme="majorHAnsi"/>
        </w:rPr>
        <w:t>,</w:t>
      </w:r>
    </w:p>
    <w:p w:rsidR="0078634E" w:rsidRP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  <w:lang w:val="pl-PL"/>
        </w:rPr>
      </w:pPr>
      <w:r w:rsidRPr="0078634E">
        <w:rPr>
          <w:rFonts w:asciiTheme="majorHAnsi" w:hAnsiTheme="majorHAnsi"/>
          <w:lang w:val="pl-PL"/>
        </w:rPr>
        <w:t>umywalek z bateriami jednouchwytowymi i syfonami chromowanymi,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stelaży</w:t>
      </w:r>
      <w:proofErr w:type="spellEnd"/>
      <w:r>
        <w:rPr>
          <w:rFonts w:asciiTheme="majorHAnsi" w:hAnsiTheme="majorHAnsi"/>
        </w:rPr>
        <w:t xml:space="preserve"> pod </w:t>
      </w:r>
      <w:proofErr w:type="spellStart"/>
      <w:r>
        <w:rPr>
          <w:rFonts w:asciiTheme="majorHAnsi" w:hAnsiTheme="majorHAnsi"/>
        </w:rPr>
        <w:t>miski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ustępowe</w:t>
      </w:r>
      <w:proofErr w:type="spellEnd"/>
      <w:r>
        <w:rPr>
          <w:rFonts w:asciiTheme="majorHAnsi" w:hAnsiTheme="majorHAnsi"/>
        </w:rPr>
        <w:t>,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misek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ustępowych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wiszących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lejowych</w:t>
      </w:r>
      <w:proofErr w:type="spellEnd"/>
      <w:r>
        <w:rPr>
          <w:rFonts w:asciiTheme="majorHAnsi" w:hAnsiTheme="majorHAnsi"/>
        </w:rPr>
        <w:t>,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desek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sedesowych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wolnoopadających</w:t>
      </w:r>
      <w:proofErr w:type="spellEnd"/>
      <w:r>
        <w:rPr>
          <w:rFonts w:asciiTheme="majorHAnsi" w:hAnsiTheme="majorHAnsi"/>
        </w:rPr>
        <w:t xml:space="preserve">, 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brodzików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koszy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śmieci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szczotek</w:t>
      </w:r>
      <w:proofErr w:type="spellEnd"/>
      <w:r>
        <w:rPr>
          <w:rFonts w:asciiTheme="majorHAnsi" w:hAnsiTheme="majorHAnsi"/>
        </w:rPr>
        <w:t xml:space="preserve"> do WC</w:t>
      </w:r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dozowników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mydło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pojemników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ręczniki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papierowe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pojemniki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papier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toaletowy</w:t>
      </w:r>
      <w:proofErr w:type="spellEnd"/>
    </w:p>
    <w:p w:rsidR="0078634E" w:rsidRDefault="0078634E" w:rsidP="0078634E">
      <w:pPr>
        <w:pStyle w:val="Akapitzlist"/>
        <w:widowControl/>
        <w:numPr>
          <w:ilvl w:val="0"/>
          <w:numId w:val="125"/>
        </w:numPr>
        <w:suppressAutoHyphens/>
        <w:contextualSpacing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luster w </w:t>
      </w:r>
      <w:proofErr w:type="spellStart"/>
      <w:r>
        <w:rPr>
          <w:rFonts w:asciiTheme="majorHAnsi" w:hAnsiTheme="majorHAnsi"/>
        </w:rPr>
        <w:t>ramkach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aluminiowych</w:t>
      </w:r>
      <w:proofErr w:type="spellEnd"/>
    </w:p>
    <w:p w:rsidR="00BB3FDE" w:rsidRDefault="00BB3FDE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BB3FDE" w:rsidRPr="00BB3FDE" w:rsidRDefault="00BB3FDE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 w:rsidP="00382A00">
      <w:pPr>
        <w:pStyle w:val="Heading2"/>
        <w:numPr>
          <w:ilvl w:val="1"/>
          <w:numId w:val="12"/>
        </w:numPr>
        <w:tabs>
          <w:tab w:val="left" w:pos="468"/>
        </w:tabs>
        <w:spacing w:before="1"/>
        <w:ind w:left="467" w:hanging="331"/>
        <w:jc w:val="both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  <w:u w:val="single"/>
        </w:rPr>
        <w:t>Określenia</w:t>
      </w:r>
      <w:proofErr w:type="spellEnd"/>
      <w:r w:rsidRPr="000C3B19">
        <w:rPr>
          <w:rFonts w:asciiTheme="majorHAnsi" w:hAnsiTheme="majorHAnsi"/>
          <w:spacing w:val="-8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podstawowe</w:t>
      </w:r>
      <w:proofErr w:type="spellEnd"/>
    </w:p>
    <w:p w:rsidR="00492A67" w:rsidRPr="000C3B19" w:rsidRDefault="000200AA">
      <w:pPr>
        <w:pStyle w:val="Tekstpodstawowy"/>
        <w:spacing w:before="120"/>
        <w:ind w:left="496" w:right="788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Użyte w Specyfikacjach Technicznych wymienione poniżej określenia należy rozumieć w każdym przypadku następująco:</w:t>
      </w:r>
    </w:p>
    <w:p w:rsidR="00492A67" w:rsidRPr="000C3B19" w:rsidRDefault="000200AA">
      <w:pPr>
        <w:pStyle w:val="Tekstpodstawowy"/>
        <w:ind w:left="496" w:right="428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/>
          <w:lang w:val="pl-PL"/>
        </w:rPr>
        <w:t xml:space="preserve">Kierownik Budowy </w:t>
      </w:r>
      <w:r w:rsidRPr="000C3B19">
        <w:rPr>
          <w:rFonts w:asciiTheme="majorHAnsi" w:hAnsiTheme="majorHAnsi"/>
          <w:lang w:val="pl-PL"/>
        </w:rPr>
        <w:t>– osoba wyznaczona przez Wykonawcę , upoważniona do kierowania Robotami i do występowania w jego imieniu w sprawach realizacji Kontraktu (zgodnie z zawartą umową na realizację kontraktu).</w:t>
      </w:r>
    </w:p>
    <w:p w:rsidR="00492A67" w:rsidRPr="000C3B19" w:rsidRDefault="000200AA">
      <w:pPr>
        <w:pStyle w:val="Tekstpodstawowy"/>
        <w:ind w:left="496" w:right="328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/>
          <w:lang w:val="pl-PL"/>
        </w:rPr>
        <w:t xml:space="preserve">Upoważniony przedstawiciel inwestora </w:t>
      </w:r>
      <w:r w:rsidRPr="000C3B19">
        <w:rPr>
          <w:rFonts w:asciiTheme="majorHAnsi" w:hAnsiTheme="majorHAnsi"/>
          <w:lang w:val="pl-PL"/>
        </w:rPr>
        <w:t>– osoba wyznaczona przez Inwestora , upoważniona do występowania w jego imieniu w sprawach realizacji Kontraktu (zgodnie z zawartą umową na realizację kontraktu).</w:t>
      </w:r>
    </w:p>
    <w:p w:rsidR="00492A67" w:rsidRPr="000C3B19" w:rsidRDefault="000200AA">
      <w:pPr>
        <w:pStyle w:val="Tekstpodstawowy"/>
        <w:ind w:left="496" w:right="428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/>
          <w:lang w:val="pl-PL"/>
        </w:rPr>
        <w:t xml:space="preserve">Inspektor Nadzoru </w:t>
      </w:r>
      <w:r w:rsidRPr="000C3B19">
        <w:rPr>
          <w:rFonts w:asciiTheme="majorHAnsi" w:hAnsiTheme="majorHAnsi"/>
          <w:lang w:val="pl-PL"/>
        </w:rPr>
        <w:t>– osoba wyznaczona przez Inwestora, upoważniona do nadzoru nad Robotami i do występowania w jego imieniu w sprawach realizacji Kontraktu (zgodnie z zawartą umową na realizację kontraktu).</w:t>
      </w:r>
    </w:p>
    <w:p w:rsidR="00492A67" w:rsidRPr="000C3B19" w:rsidRDefault="000200AA">
      <w:pPr>
        <w:pStyle w:val="Tekstpodstawowy"/>
        <w:ind w:left="496" w:right="377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/>
          <w:lang w:val="pl-PL"/>
        </w:rPr>
        <w:t xml:space="preserve">Materiały </w:t>
      </w:r>
      <w:r w:rsidRPr="000C3B19">
        <w:rPr>
          <w:rFonts w:asciiTheme="majorHAnsi" w:hAnsiTheme="majorHAnsi"/>
          <w:lang w:val="pl-PL"/>
        </w:rPr>
        <w:t>– wszelkie surowce i produkty niezbędne do wykonywania robót zgodnie z Dokumentacją Projektową i Specyfikacjami Technicznymi, zaakceptowane przez upoważnionego przedstawiciela Inwestora.</w:t>
      </w:r>
    </w:p>
    <w:p w:rsidR="00492A67" w:rsidRPr="000C3B19" w:rsidRDefault="000200AA">
      <w:pPr>
        <w:pStyle w:val="Tekstpodstawowy"/>
        <w:ind w:left="496" w:right="1157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/>
          <w:lang w:val="pl-PL"/>
        </w:rPr>
        <w:t xml:space="preserve">Projektant </w:t>
      </w:r>
      <w:r w:rsidRPr="000C3B19">
        <w:rPr>
          <w:rFonts w:asciiTheme="majorHAnsi" w:hAnsiTheme="majorHAnsi"/>
          <w:lang w:val="pl-PL"/>
        </w:rPr>
        <w:t>– uprawniona osoba prawna lub fizyczna będąca autorem Dokumentacji Projektowej,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 w:rsidP="00382A00">
      <w:pPr>
        <w:pStyle w:val="Heading2"/>
        <w:numPr>
          <w:ilvl w:val="1"/>
          <w:numId w:val="12"/>
        </w:numPr>
        <w:tabs>
          <w:tab w:val="left" w:pos="519"/>
        </w:tabs>
        <w:ind w:left="518" w:hanging="382"/>
        <w:jc w:val="both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  <w:u w:val="single"/>
        </w:rPr>
        <w:t>Ogólne</w:t>
      </w:r>
      <w:proofErr w:type="spellEnd"/>
      <w:r w:rsidRPr="000C3B19">
        <w:rPr>
          <w:rFonts w:asciiTheme="majorHAnsi" w:hAnsiTheme="majorHAnsi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wymagania</w:t>
      </w:r>
      <w:proofErr w:type="spellEnd"/>
      <w:r w:rsidRPr="000C3B19">
        <w:rPr>
          <w:rFonts w:asciiTheme="majorHAnsi" w:hAnsiTheme="majorHAnsi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dotyczące</w:t>
      </w:r>
      <w:proofErr w:type="spellEnd"/>
      <w:r w:rsidRPr="000C3B19">
        <w:rPr>
          <w:rFonts w:asciiTheme="majorHAnsi" w:hAnsiTheme="majorHAnsi"/>
          <w:spacing w:val="-12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robót</w:t>
      </w:r>
      <w:proofErr w:type="spellEnd"/>
    </w:p>
    <w:p w:rsidR="00492A67" w:rsidRPr="000C3B19" w:rsidRDefault="000200AA">
      <w:pPr>
        <w:pStyle w:val="Tekstpodstawowy"/>
        <w:spacing w:before="118"/>
        <w:ind w:left="136" w:right="146" w:firstLine="707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Zakłada się, iż Wykonawca dogłębnie zaznajomi się a ich zawartością i wymaganiami. Zastosowanie  będą  miały  ostatnie  wydania  norm  i   standardów   według   stanu   na   30   dni   przed datą zamknięcia przetargu, o ile wyraźnie nie stwierdzono</w:t>
      </w:r>
      <w:r w:rsidRPr="000C3B19">
        <w:rPr>
          <w:rFonts w:asciiTheme="majorHAnsi" w:hAnsiTheme="majorHAnsi"/>
          <w:spacing w:val="-1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inaczej.</w:t>
      </w:r>
    </w:p>
    <w:p w:rsidR="00492A67" w:rsidRPr="000C3B19" w:rsidRDefault="000200AA">
      <w:pPr>
        <w:pStyle w:val="Tekstpodstawowy"/>
        <w:ind w:left="136" w:right="145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Roboty należy wykonać w bezpieczny sposób, ściśle w zgodzie z obowiązującymi regulacjami, normami, standardami i wymaganiami określonymi w Specyfikacji Technicznej. Wykonawca robót odpowiedzialny jest za jakość ich wykonania oraz za ich zgodność z Dokumentacją Projektową, Specyfikacją Techniczną i poleceniami Inspektora Nadzoru, upoważnionego przedstawiciela</w:t>
      </w:r>
      <w:r w:rsidRPr="000C3B19">
        <w:rPr>
          <w:rFonts w:asciiTheme="majorHAnsi" w:hAnsiTheme="majorHAnsi"/>
          <w:spacing w:val="-17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Inwestora.</w:t>
      </w:r>
    </w:p>
    <w:p w:rsidR="00492A67" w:rsidRPr="000C3B19" w:rsidRDefault="00492A67">
      <w:pPr>
        <w:pStyle w:val="Tekstpodstawowy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Tekstpodstawowy"/>
        <w:ind w:left="136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Dodatkowe wytyczne inwestorskie dotyczące przedmiotu zamówienia</w:t>
      </w:r>
    </w:p>
    <w:p w:rsidR="00492A67" w:rsidRPr="000C3B19" w:rsidRDefault="000200AA">
      <w:pPr>
        <w:pStyle w:val="Akapitzlist"/>
        <w:numPr>
          <w:ilvl w:val="0"/>
          <w:numId w:val="11"/>
        </w:numPr>
        <w:tabs>
          <w:tab w:val="left" w:pos="1205"/>
        </w:tabs>
        <w:ind w:right="140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 trakcie prowadzenia robót wykonawczych wszystkie przełączenia instalacji, wyłączenia z eksploatacji należy wcześniej uzgadniać z upoważnionym przedstawicielem inwestora w celu zminimalizowania niedogodności wynikających z prowadzonych</w:t>
      </w:r>
      <w:r w:rsidRPr="000C3B19">
        <w:rPr>
          <w:rFonts w:asciiTheme="majorHAnsi" w:hAnsiTheme="majorHAnsi"/>
          <w:spacing w:val="-11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prac.</w:t>
      </w:r>
    </w:p>
    <w:p w:rsidR="00492A67" w:rsidRPr="000C3B19" w:rsidRDefault="000200AA">
      <w:pPr>
        <w:pStyle w:val="Akapitzlist"/>
        <w:numPr>
          <w:ilvl w:val="0"/>
          <w:numId w:val="11"/>
        </w:numPr>
        <w:tabs>
          <w:tab w:val="left" w:pos="1205"/>
        </w:tabs>
        <w:ind w:right="146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 xml:space="preserve">Podczas prowadzonych prac należy zwrócić uwagę na właściwe zabezpieczenie systemu ostrzegania p. </w:t>
      </w:r>
      <w:proofErr w:type="spellStart"/>
      <w:r w:rsidRPr="000C3B19">
        <w:rPr>
          <w:rFonts w:asciiTheme="majorHAnsi" w:hAnsiTheme="majorHAnsi"/>
          <w:lang w:val="pl-PL"/>
        </w:rPr>
        <w:t>poż</w:t>
      </w:r>
      <w:proofErr w:type="spellEnd"/>
      <w:r w:rsidRPr="000C3B19">
        <w:rPr>
          <w:rFonts w:asciiTheme="majorHAnsi" w:hAnsiTheme="majorHAnsi"/>
          <w:lang w:val="pl-PL"/>
        </w:rPr>
        <w:t>. (czujki) przed ich niekontrolowanym załączaniem (koszty z tego tytułu poniesie</w:t>
      </w:r>
      <w:r w:rsidRPr="000C3B19">
        <w:rPr>
          <w:rFonts w:asciiTheme="majorHAnsi" w:hAnsiTheme="majorHAnsi"/>
          <w:spacing w:val="-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wykonawca).</w:t>
      </w:r>
    </w:p>
    <w:p w:rsidR="00492A67" w:rsidRPr="000C3B19" w:rsidRDefault="000200AA">
      <w:pPr>
        <w:pStyle w:val="Heading1"/>
        <w:numPr>
          <w:ilvl w:val="0"/>
          <w:numId w:val="11"/>
        </w:numPr>
        <w:tabs>
          <w:tab w:val="left" w:pos="1205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Złom z demontażu pozostaje do dyspozycji</w:t>
      </w:r>
      <w:r w:rsidRPr="000C3B19">
        <w:rPr>
          <w:rFonts w:asciiTheme="majorHAnsi" w:hAnsiTheme="majorHAnsi"/>
          <w:spacing w:val="-1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Wykonawcy.</w:t>
      </w:r>
    </w:p>
    <w:p w:rsidR="00492A67" w:rsidRPr="000C3B19" w:rsidRDefault="000200AA">
      <w:pPr>
        <w:pStyle w:val="Akapitzlist"/>
        <w:numPr>
          <w:ilvl w:val="0"/>
          <w:numId w:val="11"/>
        </w:numPr>
        <w:tabs>
          <w:tab w:val="left" w:pos="1205"/>
        </w:tabs>
        <w:ind w:right="145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 xml:space="preserve">Ze względu na fakt, iż prace prowadzone będą w budynkach eksploatowanych, w trakcie prowadzonych      robót      należy      zwrócić      szczególną      uwagę      na  </w:t>
      </w:r>
      <w:r w:rsidRPr="000C3B19">
        <w:rPr>
          <w:rFonts w:asciiTheme="majorHAnsi" w:hAnsiTheme="majorHAnsi"/>
          <w:spacing w:val="23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lastRenderedPageBreak/>
        <w:t>zabezpieczenia</w:t>
      </w:r>
    </w:p>
    <w:p w:rsidR="00492A67" w:rsidRPr="000C3B19" w:rsidRDefault="000200AA">
      <w:pPr>
        <w:pStyle w:val="Tekstpodstawowy"/>
        <w:spacing w:before="34"/>
        <w:ind w:left="1204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przed zniszczeniem znajdujących się tam elementów wyposażenia.</w:t>
      </w:r>
    </w:p>
    <w:p w:rsidR="00492A67" w:rsidRPr="000C3B19" w:rsidRDefault="000200AA">
      <w:pPr>
        <w:pStyle w:val="Akapitzlist"/>
        <w:numPr>
          <w:ilvl w:val="0"/>
          <w:numId w:val="11"/>
        </w:numPr>
        <w:tabs>
          <w:tab w:val="left" w:pos="1205"/>
        </w:tabs>
        <w:ind w:right="146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Po zakończeniu robót wykonawca zobowiązany jest do przywrócenia terenu do stanu pierwotnego.</w:t>
      </w:r>
    </w:p>
    <w:p w:rsidR="00492A67" w:rsidRPr="000C3B19" w:rsidRDefault="000200AA">
      <w:pPr>
        <w:pStyle w:val="Akapitzlist"/>
        <w:numPr>
          <w:ilvl w:val="0"/>
          <w:numId w:val="11"/>
        </w:numPr>
        <w:tabs>
          <w:tab w:val="left" w:pos="1205"/>
        </w:tabs>
        <w:ind w:right="14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Wszelkie  pozostałości  budowlane  np.  gruz,  zdemontowane  izolacje  należy  wywieźć      z terenu inwestycji i</w:t>
      </w:r>
      <w:r w:rsidRPr="000C3B19">
        <w:rPr>
          <w:rFonts w:asciiTheme="majorHAnsi" w:hAnsiTheme="majorHAnsi"/>
          <w:spacing w:val="-4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utylizować.</w:t>
      </w:r>
    </w:p>
    <w:p w:rsidR="00492A67" w:rsidRPr="000C3B19" w:rsidRDefault="000200AA">
      <w:pPr>
        <w:pStyle w:val="Akapitzlist"/>
        <w:numPr>
          <w:ilvl w:val="0"/>
          <w:numId w:val="11"/>
        </w:numPr>
        <w:tabs>
          <w:tab w:val="left" w:pos="1205"/>
        </w:tabs>
        <w:ind w:right="147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zobowiązany jest uruchomić wykonane w zakresie przedmiotu zamówienia instalacje i dokonać ich</w:t>
      </w:r>
      <w:r w:rsidRPr="000C3B19">
        <w:rPr>
          <w:rFonts w:asciiTheme="majorHAnsi" w:hAnsiTheme="majorHAnsi"/>
          <w:spacing w:val="-11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regulacji.</w:t>
      </w:r>
    </w:p>
    <w:p w:rsidR="00492A67" w:rsidRPr="000C3B19" w:rsidRDefault="000200AA">
      <w:pPr>
        <w:pStyle w:val="Akapitzlist"/>
        <w:numPr>
          <w:ilvl w:val="0"/>
          <w:numId w:val="11"/>
        </w:numPr>
        <w:tabs>
          <w:tab w:val="left" w:pos="1205"/>
        </w:tabs>
        <w:ind w:right="225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Prace remontowe powinny być wykonane w sposób zabezpieczający warunki gwarancyjne poprzednich</w:t>
      </w:r>
      <w:r w:rsidRPr="000C3B19">
        <w:rPr>
          <w:rFonts w:asciiTheme="majorHAnsi" w:hAnsiTheme="majorHAnsi"/>
          <w:spacing w:val="-4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wykonawców.</w:t>
      </w:r>
    </w:p>
    <w:p w:rsidR="00492A67" w:rsidRPr="000C3B19" w:rsidRDefault="000200AA">
      <w:pPr>
        <w:pStyle w:val="Akapitzlist"/>
        <w:numPr>
          <w:ilvl w:val="0"/>
          <w:numId w:val="11"/>
        </w:numPr>
        <w:tabs>
          <w:tab w:val="left" w:pos="1205"/>
        </w:tabs>
        <w:ind w:right="14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Po zrealizowaniu przedmiotu zamówienia wykonawca zobowiązany jest dostarczyć inwestorowi w 2 egzemplarzach następujące</w:t>
      </w:r>
      <w:r w:rsidRPr="000C3B19">
        <w:rPr>
          <w:rFonts w:asciiTheme="majorHAnsi" w:hAnsiTheme="majorHAnsi"/>
          <w:spacing w:val="-1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dokumenty:</w:t>
      </w:r>
    </w:p>
    <w:p w:rsidR="00492A67" w:rsidRPr="000C3B19" w:rsidRDefault="000200AA">
      <w:pPr>
        <w:pStyle w:val="Akapitzlist"/>
        <w:numPr>
          <w:ilvl w:val="1"/>
          <w:numId w:val="11"/>
        </w:numPr>
        <w:tabs>
          <w:tab w:val="left" w:pos="1576"/>
          <w:tab w:val="left" w:pos="1577"/>
        </w:tabs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dokumentację</w:t>
      </w:r>
      <w:proofErr w:type="spellEnd"/>
      <w:r w:rsidRPr="000C3B19">
        <w:rPr>
          <w:rFonts w:asciiTheme="majorHAnsi" w:hAnsiTheme="majorHAnsi"/>
          <w:spacing w:val="-7"/>
        </w:rPr>
        <w:t xml:space="preserve"> </w:t>
      </w:r>
      <w:proofErr w:type="spellStart"/>
      <w:r w:rsidRPr="000C3B19">
        <w:rPr>
          <w:rFonts w:asciiTheme="majorHAnsi" w:hAnsiTheme="majorHAnsi"/>
        </w:rPr>
        <w:t>powykonawczą</w:t>
      </w:r>
      <w:proofErr w:type="spellEnd"/>
      <w:r w:rsidRPr="000C3B19">
        <w:rPr>
          <w:rFonts w:asciiTheme="majorHAnsi" w:hAnsiTheme="majorHAnsi"/>
        </w:rPr>
        <w:t>,</w:t>
      </w:r>
    </w:p>
    <w:p w:rsidR="00492A67" w:rsidRPr="000C3B19" w:rsidRDefault="000200AA">
      <w:pPr>
        <w:pStyle w:val="Akapitzlist"/>
        <w:numPr>
          <w:ilvl w:val="1"/>
          <w:numId w:val="11"/>
        </w:numPr>
        <w:tabs>
          <w:tab w:val="left" w:pos="1576"/>
          <w:tab w:val="left" w:pos="1577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atesty, certyfikaty, aprobaty techniczne na zastosowane materiały i</w:t>
      </w:r>
      <w:r w:rsidRPr="000C3B19">
        <w:rPr>
          <w:rFonts w:asciiTheme="majorHAnsi" w:hAnsiTheme="majorHAnsi"/>
          <w:spacing w:val="-17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urządzenia,</w:t>
      </w:r>
    </w:p>
    <w:p w:rsidR="00492A67" w:rsidRPr="000C3B19" w:rsidRDefault="000200AA">
      <w:pPr>
        <w:pStyle w:val="Akapitzlist"/>
        <w:numPr>
          <w:ilvl w:val="1"/>
          <w:numId w:val="11"/>
        </w:numPr>
        <w:tabs>
          <w:tab w:val="left" w:pos="1576"/>
          <w:tab w:val="left" w:pos="1577"/>
        </w:tabs>
        <w:spacing w:before="1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karty gwarancyjne producenta na zastosowane</w:t>
      </w:r>
      <w:r w:rsidRPr="000C3B19">
        <w:rPr>
          <w:rFonts w:asciiTheme="majorHAnsi" w:hAnsiTheme="majorHAnsi"/>
          <w:spacing w:val="-11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urządzenia,</w:t>
      </w:r>
    </w:p>
    <w:p w:rsidR="00492A67" w:rsidRPr="000C3B19" w:rsidRDefault="000200AA">
      <w:pPr>
        <w:pStyle w:val="Akapitzlist"/>
        <w:numPr>
          <w:ilvl w:val="1"/>
          <w:numId w:val="11"/>
        </w:numPr>
        <w:tabs>
          <w:tab w:val="left" w:pos="1576"/>
          <w:tab w:val="left" w:pos="1577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protokoły z dokonywanych prób i</w:t>
      </w:r>
      <w:r w:rsidRPr="000C3B19">
        <w:rPr>
          <w:rFonts w:asciiTheme="majorHAnsi" w:hAnsiTheme="majorHAnsi"/>
          <w:spacing w:val="-7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pomiarów.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000"/>
        </w:tabs>
        <w:ind w:hanging="503"/>
        <w:jc w:val="left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  <w:u w:val="single"/>
        </w:rPr>
        <w:t>Przekazanie</w:t>
      </w:r>
      <w:proofErr w:type="spellEnd"/>
      <w:r w:rsidRPr="000C3B19">
        <w:rPr>
          <w:rFonts w:asciiTheme="majorHAnsi" w:hAnsiTheme="majorHAnsi"/>
          <w:spacing w:val="-11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Budowy</w:t>
      </w:r>
      <w:proofErr w:type="spellEnd"/>
    </w:p>
    <w:p w:rsidR="00492A67" w:rsidRPr="000C3B19" w:rsidRDefault="000200AA">
      <w:pPr>
        <w:pStyle w:val="Tekstpodstawowy"/>
        <w:spacing w:before="120"/>
        <w:ind w:left="856" w:right="144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  terminie  określonym  w  Umowie  Zamawiający  przekaże  Wykonawcy  Plac   Budowy   wraz  ze  wszystkimi  wymaganiami   uzgodnieniami   prawnymi   i   administracyjnymi,   jakie  są   niezbędne   dla   Robót,   dziennik   Budowy   oraz   posiadaną   Dokumentację   Projektową  i Specyfikacje</w:t>
      </w:r>
      <w:r w:rsidRPr="000C3B19">
        <w:rPr>
          <w:rFonts w:asciiTheme="majorHAnsi" w:hAnsiTheme="majorHAnsi"/>
          <w:spacing w:val="-8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Techniczne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000"/>
        </w:tabs>
        <w:ind w:hanging="503"/>
        <w:jc w:val="left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  <w:u w:val="single"/>
        </w:rPr>
        <w:t>Dokumentacja</w:t>
      </w:r>
      <w:proofErr w:type="spellEnd"/>
      <w:r w:rsidRPr="000C3B19">
        <w:rPr>
          <w:rFonts w:asciiTheme="majorHAnsi" w:hAnsiTheme="majorHAnsi"/>
          <w:spacing w:val="-8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Projektowa</w:t>
      </w:r>
      <w:proofErr w:type="spellEnd"/>
    </w:p>
    <w:p w:rsidR="00492A67" w:rsidRDefault="000200AA">
      <w:pPr>
        <w:pStyle w:val="Tekstpodstawowy"/>
        <w:spacing w:before="120"/>
        <w:ind w:left="496" w:right="967" w:firstLine="359"/>
        <w:rPr>
          <w:rFonts w:asciiTheme="majorHAnsi" w:hAnsiTheme="majorHAnsi"/>
          <w:i/>
          <w:lang w:val="pl-PL"/>
        </w:rPr>
      </w:pPr>
      <w:r w:rsidRPr="000C3B19">
        <w:rPr>
          <w:rFonts w:asciiTheme="majorHAnsi" w:hAnsiTheme="majorHAnsi"/>
          <w:lang w:val="pl-PL"/>
        </w:rPr>
        <w:t xml:space="preserve">Dokumentacja Projektowa zawiera wszystkie rysunki, obliczenia oraz inne </w:t>
      </w:r>
      <w:r w:rsidR="00FD31ED">
        <w:rPr>
          <w:rFonts w:asciiTheme="majorHAnsi" w:hAnsiTheme="majorHAnsi"/>
          <w:lang w:val="pl-PL"/>
        </w:rPr>
        <w:t>do</w:t>
      </w:r>
      <w:r w:rsidRPr="000C3B19">
        <w:rPr>
          <w:rFonts w:asciiTheme="majorHAnsi" w:hAnsiTheme="majorHAnsi"/>
          <w:lang w:val="pl-PL"/>
        </w:rPr>
        <w:t>kumenty niezbędne do realizacji zadania</w:t>
      </w:r>
      <w:r w:rsidRPr="000C3B19">
        <w:rPr>
          <w:rFonts w:asciiTheme="majorHAnsi" w:hAnsiTheme="majorHAnsi"/>
          <w:i/>
          <w:lang w:val="pl-PL"/>
        </w:rPr>
        <w:t>.</w:t>
      </w:r>
    </w:p>
    <w:p w:rsidR="00FD31ED" w:rsidRPr="000C3B19" w:rsidRDefault="00FD31ED">
      <w:pPr>
        <w:pStyle w:val="Tekstpodstawowy"/>
        <w:spacing w:before="120"/>
        <w:ind w:left="496" w:right="967" w:firstLine="359"/>
        <w:rPr>
          <w:rFonts w:asciiTheme="majorHAnsi" w:hAnsiTheme="majorHAnsi"/>
          <w:i/>
          <w:lang w:val="pl-PL"/>
        </w:rPr>
      </w:pPr>
      <w:r>
        <w:rPr>
          <w:rFonts w:asciiTheme="majorHAnsi" w:hAnsiTheme="majorHAnsi"/>
          <w:i/>
          <w:lang w:val="pl-PL"/>
        </w:rPr>
        <w:t>Dokumentacja projektowa jest podstawą do wyceny robót przez Wykonawcę. Przedmiary są jedynie elementem pomocniczym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i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000"/>
        </w:tabs>
        <w:ind w:hanging="503"/>
        <w:jc w:val="lef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u w:val="single"/>
          <w:lang w:val="pl-PL"/>
        </w:rPr>
        <w:t>Dokumentacja przekazana Wykonawcy po przyznaniu</w:t>
      </w:r>
      <w:r w:rsidRPr="000C3B19">
        <w:rPr>
          <w:rFonts w:asciiTheme="majorHAnsi" w:hAnsiTheme="majorHAnsi"/>
          <w:spacing w:val="-29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Kontraktu</w:t>
      </w:r>
    </w:p>
    <w:p w:rsidR="00492A67" w:rsidRPr="000C3B19" w:rsidRDefault="000200AA">
      <w:pPr>
        <w:pStyle w:val="Tekstpodstawowy"/>
        <w:spacing w:before="120"/>
        <w:ind w:left="856" w:right="143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otrzyma od upoważnionego przedstawiciela Inwestora po przyznaniu Kontraktu 1 egzemplarz posiadanej dokumentacji projektowej na roboty objęte Kontraktem.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000"/>
        </w:tabs>
        <w:ind w:hanging="503"/>
        <w:jc w:val="left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  <w:u w:val="single"/>
        </w:rPr>
        <w:t>Dokumentacja</w:t>
      </w:r>
      <w:proofErr w:type="spellEnd"/>
      <w:r w:rsidRPr="000C3B19">
        <w:rPr>
          <w:rFonts w:asciiTheme="majorHAnsi" w:hAnsiTheme="majorHAnsi"/>
          <w:u w:val="single"/>
        </w:rPr>
        <w:t xml:space="preserve"> do </w:t>
      </w:r>
      <w:proofErr w:type="spellStart"/>
      <w:r w:rsidRPr="000C3B19">
        <w:rPr>
          <w:rFonts w:asciiTheme="majorHAnsi" w:hAnsiTheme="majorHAnsi"/>
          <w:u w:val="single"/>
        </w:rPr>
        <w:t>opracowania</w:t>
      </w:r>
      <w:proofErr w:type="spellEnd"/>
      <w:r w:rsidRPr="000C3B19">
        <w:rPr>
          <w:rFonts w:asciiTheme="majorHAnsi" w:hAnsiTheme="majorHAnsi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przez</w:t>
      </w:r>
      <w:proofErr w:type="spellEnd"/>
      <w:r w:rsidRPr="000C3B19">
        <w:rPr>
          <w:rFonts w:asciiTheme="majorHAnsi" w:hAnsiTheme="majorHAnsi"/>
          <w:spacing w:val="-16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Wykonawcę</w:t>
      </w:r>
      <w:proofErr w:type="spellEnd"/>
    </w:p>
    <w:p w:rsidR="00492A67" w:rsidRPr="000C3B19" w:rsidRDefault="000200AA">
      <w:pPr>
        <w:spacing w:before="120"/>
        <w:ind w:left="496" w:right="514" w:firstLine="359"/>
        <w:rPr>
          <w:rFonts w:asciiTheme="majorHAnsi" w:hAnsiTheme="majorHAnsi"/>
          <w:b/>
          <w:i/>
        </w:rPr>
      </w:pPr>
      <w:r w:rsidRPr="000C3B19">
        <w:rPr>
          <w:rFonts w:asciiTheme="majorHAnsi" w:hAnsiTheme="majorHAnsi"/>
          <w:lang w:val="pl-PL"/>
        </w:rPr>
        <w:t xml:space="preserve">Wykonawca sporządzi dokumentację powykonawczą dla zrealizowanych Robót – zgodnie z obowiązującymi przepisami. </w:t>
      </w:r>
      <w:proofErr w:type="spellStart"/>
      <w:r w:rsidRPr="000C3B19">
        <w:rPr>
          <w:rFonts w:asciiTheme="majorHAnsi" w:hAnsiTheme="majorHAnsi"/>
          <w:b/>
          <w:i/>
          <w:u w:val="single"/>
        </w:rPr>
        <w:t>Koszt</w:t>
      </w:r>
      <w:proofErr w:type="spellEnd"/>
      <w:r w:rsidRPr="000C3B19">
        <w:rPr>
          <w:rFonts w:asciiTheme="majorHAnsi" w:hAnsiTheme="majorHAnsi"/>
          <w:b/>
          <w:i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b/>
          <w:i/>
          <w:u w:val="single"/>
        </w:rPr>
        <w:t>tej</w:t>
      </w:r>
      <w:proofErr w:type="spellEnd"/>
      <w:r w:rsidRPr="000C3B19">
        <w:rPr>
          <w:rFonts w:asciiTheme="majorHAnsi" w:hAnsiTheme="majorHAnsi"/>
          <w:b/>
          <w:i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b/>
          <w:i/>
          <w:u w:val="single"/>
        </w:rPr>
        <w:t>dokumentacji</w:t>
      </w:r>
      <w:proofErr w:type="spellEnd"/>
      <w:r w:rsidRPr="000C3B19">
        <w:rPr>
          <w:rFonts w:asciiTheme="majorHAnsi" w:hAnsiTheme="majorHAnsi"/>
          <w:b/>
          <w:i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b/>
          <w:i/>
          <w:u w:val="single"/>
        </w:rPr>
        <w:t>należy</w:t>
      </w:r>
      <w:proofErr w:type="spellEnd"/>
      <w:r w:rsidRPr="000C3B19">
        <w:rPr>
          <w:rFonts w:asciiTheme="majorHAnsi" w:hAnsiTheme="majorHAnsi"/>
          <w:b/>
          <w:i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b/>
          <w:i/>
          <w:u w:val="single"/>
        </w:rPr>
        <w:t>uwzględnić</w:t>
      </w:r>
      <w:proofErr w:type="spellEnd"/>
      <w:r w:rsidRPr="000C3B19">
        <w:rPr>
          <w:rFonts w:asciiTheme="majorHAnsi" w:hAnsiTheme="majorHAnsi"/>
          <w:b/>
          <w:i/>
          <w:u w:val="single"/>
        </w:rPr>
        <w:t xml:space="preserve"> w </w:t>
      </w:r>
      <w:proofErr w:type="spellStart"/>
      <w:r w:rsidRPr="000C3B19">
        <w:rPr>
          <w:rFonts w:asciiTheme="majorHAnsi" w:hAnsiTheme="majorHAnsi"/>
          <w:b/>
          <w:i/>
          <w:u w:val="single"/>
        </w:rPr>
        <w:t>cenie</w:t>
      </w:r>
      <w:proofErr w:type="spellEnd"/>
      <w:r w:rsidRPr="000C3B19">
        <w:rPr>
          <w:rFonts w:asciiTheme="majorHAnsi" w:hAnsiTheme="majorHAnsi"/>
          <w:b/>
          <w:i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b/>
          <w:i/>
          <w:u w:val="single"/>
        </w:rPr>
        <w:t>inwestycji</w:t>
      </w:r>
      <w:proofErr w:type="spellEnd"/>
    </w:p>
    <w:p w:rsidR="00492A67" w:rsidRPr="000C3B19" w:rsidRDefault="00492A67">
      <w:pPr>
        <w:pStyle w:val="Tekstpodstawowy"/>
        <w:spacing w:before="10"/>
        <w:rPr>
          <w:rFonts w:asciiTheme="majorHAnsi" w:hAnsiTheme="majorHAnsi"/>
          <w:b/>
          <w:i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000"/>
        </w:tabs>
        <w:spacing w:before="57"/>
        <w:ind w:hanging="503"/>
        <w:jc w:val="lef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u w:val="single"/>
          <w:lang w:val="pl-PL"/>
        </w:rPr>
        <w:t>Zgodność Robót z Dokumentacją Projektową i Specyfikacjami</w:t>
      </w:r>
      <w:r w:rsidRPr="000C3B19">
        <w:rPr>
          <w:rFonts w:asciiTheme="majorHAnsi" w:hAnsiTheme="majorHAnsi"/>
          <w:spacing w:val="-20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Technicznymi</w:t>
      </w:r>
    </w:p>
    <w:p w:rsidR="00492A67" w:rsidRPr="000C3B19" w:rsidRDefault="000200AA">
      <w:pPr>
        <w:pStyle w:val="Akapitzlist"/>
        <w:numPr>
          <w:ilvl w:val="0"/>
          <w:numId w:val="9"/>
        </w:numPr>
        <w:tabs>
          <w:tab w:val="left" w:pos="986"/>
        </w:tabs>
        <w:spacing w:before="12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Dokumentacja Projektowa, Specyfikacje Techniczne dostarczone</w:t>
      </w:r>
      <w:r w:rsidRPr="000C3B19">
        <w:rPr>
          <w:rFonts w:asciiTheme="majorHAnsi" w:hAnsiTheme="majorHAnsi"/>
          <w:spacing w:val="-23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Wykonawcy</w:t>
      </w:r>
    </w:p>
    <w:p w:rsidR="00492A67" w:rsidRPr="000C3B19" w:rsidRDefault="000200AA">
      <w:pPr>
        <w:pStyle w:val="Tekstpodstawowy"/>
        <w:spacing w:before="1"/>
        <w:ind w:left="986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przez upoważnionego przedstawiciela Inwestora są istotnymi elementami Kontraktu</w:t>
      </w:r>
    </w:p>
    <w:p w:rsidR="00492A67" w:rsidRPr="000C3B19" w:rsidRDefault="000200AA">
      <w:pPr>
        <w:pStyle w:val="Tekstpodstawowy"/>
        <w:ind w:left="986" w:right="155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i jakiekolwiek wymagania zawarte w jednym z tych dokumentów są dla Wykonawcy tak samo obowiązujące, jak gdyby były zawarte we wszystkich dokumentach.</w:t>
      </w:r>
    </w:p>
    <w:p w:rsidR="00492A67" w:rsidRPr="000C3B19" w:rsidRDefault="000200AA">
      <w:pPr>
        <w:pStyle w:val="Tekstpodstawowy"/>
        <w:ind w:left="496" w:right="410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Poszczególne dokumenty powinny być traktowane w następującej kolejności pod względem ważności:</w:t>
      </w:r>
    </w:p>
    <w:p w:rsidR="00492A67" w:rsidRPr="000C3B19" w:rsidRDefault="000200AA">
      <w:pPr>
        <w:pStyle w:val="Akapitzlist"/>
        <w:numPr>
          <w:ilvl w:val="1"/>
          <w:numId w:val="9"/>
        </w:numPr>
        <w:tabs>
          <w:tab w:val="left" w:pos="1500"/>
        </w:tabs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Specyfikacje</w:t>
      </w:r>
      <w:proofErr w:type="spellEnd"/>
      <w:r w:rsidRPr="000C3B19">
        <w:rPr>
          <w:rFonts w:asciiTheme="majorHAnsi" w:hAnsiTheme="majorHAnsi"/>
          <w:spacing w:val="-10"/>
        </w:rPr>
        <w:t xml:space="preserve"> </w:t>
      </w:r>
      <w:proofErr w:type="spellStart"/>
      <w:r w:rsidRPr="000C3B19">
        <w:rPr>
          <w:rFonts w:asciiTheme="majorHAnsi" w:hAnsiTheme="majorHAnsi"/>
        </w:rPr>
        <w:t>Techniczne</w:t>
      </w:r>
      <w:proofErr w:type="spellEnd"/>
      <w:r w:rsidRPr="000C3B19">
        <w:rPr>
          <w:rFonts w:asciiTheme="majorHAnsi" w:hAnsiTheme="majorHAnsi"/>
        </w:rPr>
        <w:t>,</w:t>
      </w:r>
    </w:p>
    <w:p w:rsidR="00492A67" w:rsidRPr="000C3B19" w:rsidRDefault="000200AA">
      <w:pPr>
        <w:pStyle w:val="Akapitzlist"/>
        <w:numPr>
          <w:ilvl w:val="1"/>
          <w:numId w:val="9"/>
        </w:numPr>
        <w:tabs>
          <w:tab w:val="left" w:pos="1500"/>
        </w:tabs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Dokumentacja</w:t>
      </w:r>
      <w:proofErr w:type="spellEnd"/>
      <w:r w:rsidRPr="000C3B19">
        <w:rPr>
          <w:rFonts w:asciiTheme="majorHAnsi" w:hAnsiTheme="majorHAnsi"/>
          <w:spacing w:val="-5"/>
        </w:rPr>
        <w:t xml:space="preserve"> </w:t>
      </w:r>
      <w:proofErr w:type="spellStart"/>
      <w:r w:rsidRPr="000C3B19">
        <w:rPr>
          <w:rFonts w:asciiTheme="majorHAnsi" w:hAnsiTheme="majorHAnsi"/>
        </w:rPr>
        <w:t>Projektowa</w:t>
      </w:r>
      <w:proofErr w:type="spellEnd"/>
    </w:p>
    <w:p w:rsidR="00492A67" w:rsidRPr="000C3B19" w:rsidRDefault="000200AA">
      <w:pPr>
        <w:pStyle w:val="Tekstpodstawowy"/>
        <w:spacing w:line="267" w:lineRule="exact"/>
        <w:ind w:left="136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nie może czerpać korzyści z tytułu błędów lub przeoczeń znajdujących się</w:t>
      </w:r>
    </w:p>
    <w:p w:rsidR="00492A67" w:rsidRPr="000C3B19" w:rsidRDefault="000200AA">
      <w:pPr>
        <w:pStyle w:val="Tekstpodstawowy"/>
        <w:ind w:left="136" w:right="777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 xml:space="preserve">w Dokumentacji Projektowej lub Specyfikacjach Technicznych i w przypadku ich odkrycia winien natychmiast o tym powiadomić upoważnionego przedstawiciela Inwestora, który </w:t>
      </w:r>
      <w:r w:rsidRPr="000C3B19">
        <w:rPr>
          <w:rFonts w:asciiTheme="majorHAnsi" w:hAnsiTheme="majorHAnsi"/>
          <w:lang w:val="pl-PL"/>
        </w:rPr>
        <w:lastRenderedPageBreak/>
        <w:t>zadecyduje o wprowadzeniu odpowiednich zmian lub poprawek.</w:t>
      </w:r>
    </w:p>
    <w:p w:rsidR="00492A67" w:rsidRDefault="000200AA">
      <w:pPr>
        <w:pStyle w:val="Akapitzlist"/>
        <w:numPr>
          <w:ilvl w:val="0"/>
          <w:numId w:val="9"/>
        </w:numPr>
        <w:tabs>
          <w:tab w:val="left" w:pos="986"/>
        </w:tabs>
        <w:spacing w:before="34"/>
        <w:ind w:right="28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Wszystkie materiały oraz wykonanie robót powinny być zgodne z wymaganiami materiałowymi określonymi w Dokumentacji Projektowej oraz Specyfikacjach</w:t>
      </w:r>
      <w:r w:rsidRPr="000C3B19">
        <w:rPr>
          <w:rFonts w:asciiTheme="majorHAnsi" w:hAnsiTheme="majorHAnsi"/>
          <w:spacing w:val="-2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Technicznych.</w:t>
      </w:r>
    </w:p>
    <w:p w:rsidR="00D676CA" w:rsidRPr="00D676CA" w:rsidRDefault="00D676CA" w:rsidP="00D676C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lang w:val="pl-PL"/>
        </w:rPr>
      </w:pPr>
      <w:r w:rsidRPr="00D676CA">
        <w:rPr>
          <w:rFonts w:asciiTheme="majorHAnsi" w:hAnsiTheme="majorHAnsi"/>
          <w:lang w:val="pl-PL"/>
        </w:rPr>
        <w:t>Posługiwanie się wyliczeniami w przedmiarze robót, bez ich sprawdzenia, nie zwalnia wykonawcy od odpowiedzialności za wykonanie pełnego ilościowego zakresu robót, także jeśli wyliczenia  przedmiarze robót są błędne lub jest brak poszczególnych pozycji.</w:t>
      </w:r>
      <w:r>
        <w:rPr>
          <w:rFonts w:asciiTheme="majorHAnsi" w:hAnsiTheme="majorHAnsi"/>
          <w:lang w:val="pl-PL"/>
        </w:rPr>
        <w:t xml:space="preserve"> Sporządzone do dokumentacji projektowej przedmiary robót są jedynie elementem pomocniczym</w:t>
      </w:r>
    </w:p>
    <w:p w:rsidR="00D676CA" w:rsidRPr="00D676CA" w:rsidRDefault="00D676CA" w:rsidP="00D676C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lang w:val="pl-PL"/>
        </w:rPr>
      </w:pPr>
      <w:r w:rsidRPr="00D676CA">
        <w:rPr>
          <w:rFonts w:asciiTheme="majorHAnsi" w:hAnsiTheme="majorHAnsi"/>
          <w:lang w:val="pl-PL"/>
        </w:rPr>
        <w:t>Wszystkie rozbieżności muszą być wyjaśnione na etapie postępowania przetargowego. Jeżeli do rozstrzygnięcia przetargu nie wpłynęły żadne zapytania, znaczy to , że Wykonawca zakres robót zna i kwota za jaką wycenił roboty jest kwotą końcową za cały zakres robót objęty dokumentacją projektową.</w:t>
      </w:r>
    </w:p>
    <w:p w:rsidR="00D676CA" w:rsidRPr="000C3B19" w:rsidRDefault="00D676CA" w:rsidP="00D676CA">
      <w:pPr>
        <w:pStyle w:val="Akapitzlist"/>
        <w:tabs>
          <w:tab w:val="left" w:pos="986"/>
        </w:tabs>
        <w:spacing w:before="34"/>
        <w:ind w:left="986" w:right="289" w:firstLine="0"/>
        <w:rPr>
          <w:rFonts w:asciiTheme="majorHAnsi" w:hAnsiTheme="majorHAnsi"/>
          <w:lang w:val="pl-PL"/>
        </w:rPr>
      </w:pP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000"/>
        </w:tabs>
        <w:ind w:hanging="503"/>
        <w:jc w:val="left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  <w:u w:val="single"/>
        </w:rPr>
        <w:t>Zabezpieczenie</w:t>
      </w:r>
      <w:proofErr w:type="spellEnd"/>
      <w:r w:rsidRPr="000C3B19">
        <w:rPr>
          <w:rFonts w:asciiTheme="majorHAnsi" w:hAnsiTheme="majorHAnsi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Placu</w:t>
      </w:r>
      <w:proofErr w:type="spellEnd"/>
      <w:r w:rsidRPr="000C3B19">
        <w:rPr>
          <w:rFonts w:asciiTheme="majorHAnsi" w:hAnsiTheme="majorHAnsi"/>
          <w:spacing w:val="-15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Budowy</w:t>
      </w:r>
      <w:proofErr w:type="spellEnd"/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217"/>
        </w:tabs>
        <w:spacing w:before="120"/>
        <w:ind w:left="1216" w:right="261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jest zobowiązany do utrzymania należytego porządku na Placu Budowy przez cały okres realizacji kontraktu, od daty rozpoczęcia aż do czasu wykonania i przejęcia robót.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217"/>
        </w:tabs>
        <w:ind w:left="1216" w:right="588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 czasie wykonywania robót Wykonawca zobowiązany jest do zorganizowania pracy i placu budowy w sposób minimalizujący uciążliwości związane z realizacją</w:t>
      </w:r>
      <w:r w:rsidRPr="000C3B19">
        <w:rPr>
          <w:rFonts w:asciiTheme="majorHAnsi" w:hAnsiTheme="majorHAnsi"/>
          <w:spacing w:val="-1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kontraktu.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217"/>
        </w:tabs>
        <w:spacing w:line="267" w:lineRule="exact"/>
        <w:ind w:left="1216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jest gospodarzem na terenie placu budowy od czasu jego</w:t>
      </w:r>
      <w:r w:rsidRPr="000C3B19">
        <w:rPr>
          <w:rFonts w:asciiTheme="majorHAnsi" w:hAnsiTheme="majorHAnsi"/>
          <w:spacing w:val="-13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przejęcia</w:t>
      </w:r>
    </w:p>
    <w:p w:rsidR="00492A67" w:rsidRPr="000C3B19" w:rsidRDefault="000200AA">
      <w:pPr>
        <w:pStyle w:val="Tekstpodstawowy"/>
        <w:ind w:left="1216" w:right="295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 inwestora, do czasu wykonania i przekazania do użytkowania przedmiotu umowy oraz ponosi odpowiedzialność za szkody powstałe na tym terenie z winy Wykonawcy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217"/>
        </w:tabs>
        <w:ind w:left="1216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Koszt zabezpieczenia Placu Budowy należy uwzględnić w cenie</w:t>
      </w:r>
      <w:r w:rsidRPr="000C3B19">
        <w:rPr>
          <w:rFonts w:asciiTheme="majorHAnsi" w:hAnsiTheme="majorHAnsi"/>
          <w:spacing w:val="-9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inwestycji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998"/>
        </w:tabs>
        <w:spacing w:before="1"/>
        <w:ind w:left="997" w:hanging="501"/>
        <w:jc w:val="lef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u w:val="single"/>
          <w:lang w:val="pl-PL"/>
        </w:rPr>
        <w:t>Ochrona środowiska w czasie wykonywania</w:t>
      </w:r>
      <w:r w:rsidRPr="000C3B19">
        <w:rPr>
          <w:rFonts w:asciiTheme="majorHAnsi" w:hAnsiTheme="majorHAnsi"/>
          <w:spacing w:val="-14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Robót</w:t>
      </w:r>
    </w:p>
    <w:p w:rsidR="00492A67" w:rsidRPr="000C3B19" w:rsidRDefault="000200AA">
      <w:pPr>
        <w:pStyle w:val="Tekstpodstawowy"/>
        <w:spacing w:before="120"/>
        <w:ind w:left="496" w:right="638" w:firstLine="359"/>
        <w:jc w:val="both"/>
        <w:rPr>
          <w:rFonts w:asciiTheme="majorHAnsi" w:hAnsiTheme="majorHAnsi"/>
        </w:rPr>
      </w:pPr>
      <w:r w:rsidRPr="000C3B19">
        <w:rPr>
          <w:rFonts w:asciiTheme="majorHAnsi" w:hAnsiTheme="majorHAnsi"/>
          <w:lang w:val="pl-PL"/>
        </w:rPr>
        <w:t xml:space="preserve">Wykonawca ma obowiązek znać i stosować w czasie prowadzenia robót wszelkie przepisy dotyczące ochrony środowiska naturalnego. </w:t>
      </w:r>
      <w:r w:rsidRPr="000C3B19">
        <w:rPr>
          <w:rFonts w:asciiTheme="majorHAnsi" w:hAnsiTheme="majorHAnsi"/>
        </w:rPr>
        <w:t xml:space="preserve">W </w:t>
      </w:r>
      <w:proofErr w:type="spellStart"/>
      <w:r w:rsidRPr="000C3B19">
        <w:rPr>
          <w:rFonts w:asciiTheme="majorHAnsi" w:hAnsiTheme="majorHAnsi"/>
        </w:rPr>
        <w:t>szczególności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Wykonawca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zapewni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spełnienie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następujących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warunków</w:t>
      </w:r>
      <w:proofErr w:type="spellEnd"/>
      <w:r w:rsidRPr="000C3B19">
        <w:rPr>
          <w:rFonts w:asciiTheme="majorHAnsi" w:hAnsiTheme="majorHAnsi"/>
        </w:rPr>
        <w:t>: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217"/>
        </w:tabs>
        <w:ind w:left="1216" w:right="42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Podejmować wszelkie uzasadnione kroki mające na celu stosowanie przepisów i norm dotyczących ochrony środowiska na terenie i wokół terenu budowy oraz będzie unikać uszkodzeń lub uciążliwości dla osób lub własności społecznej i innych, a wynikających ze skażenia, hałasu lub innych przyczyn powstałych w następstwie jego sposobu</w:t>
      </w:r>
      <w:r w:rsidRPr="000C3B19">
        <w:rPr>
          <w:rFonts w:asciiTheme="majorHAnsi" w:hAnsiTheme="majorHAnsi"/>
          <w:spacing w:val="-1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działania,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217"/>
        </w:tabs>
        <w:ind w:left="1216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Stosując się do tych wymagań będzie miał szczególny wgląd</w:t>
      </w:r>
      <w:r w:rsidRPr="000C3B19">
        <w:rPr>
          <w:rFonts w:asciiTheme="majorHAnsi" w:hAnsiTheme="majorHAnsi"/>
          <w:spacing w:val="-1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na:</w:t>
      </w:r>
    </w:p>
    <w:p w:rsidR="00492A67" w:rsidRPr="000C3B19" w:rsidRDefault="000200AA">
      <w:pPr>
        <w:pStyle w:val="Akapitzlist"/>
        <w:numPr>
          <w:ilvl w:val="4"/>
          <w:numId w:val="10"/>
        </w:numPr>
        <w:tabs>
          <w:tab w:val="left" w:pos="1914"/>
          <w:tab w:val="left" w:pos="1915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lokalizację magazynów, składowisk i dróg</w:t>
      </w:r>
      <w:r w:rsidRPr="000C3B19">
        <w:rPr>
          <w:rFonts w:asciiTheme="majorHAnsi" w:hAnsiTheme="majorHAnsi"/>
          <w:spacing w:val="-1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dojazdowych,</w:t>
      </w:r>
    </w:p>
    <w:p w:rsidR="00492A67" w:rsidRPr="000C3B19" w:rsidRDefault="000200AA">
      <w:pPr>
        <w:pStyle w:val="Akapitzlist"/>
        <w:numPr>
          <w:ilvl w:val="4"/>
          <w:numId w:val="10"/>
        </w:numPr>
        <w:tabs>
          <w:tab w:val="left" w:pos="1914"/>
          <w:tab w:val="left" w:pos="1915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środki ostrożności i zabezpieczenia</w:t>
      </w:r>
      <w:r w:rsidRPr="000C3B19">
        <w:rPr>
          <w:rFonts w:asciiTheme="majorHAnsi" w:hAnsiTheme="majorHAnsi"/>
          <w:spacing w:val="-5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przed:</w:t>
      </w:r>
    </w:p>
    <w:p w:rsidR="00492A67" w:rsidRPr="000C3B19" w:rsidRDefault="000200AA">
      <w:pPr>
        <w:pStyle w:val="Akapitzlist"/>
        <w:numPr>
          <w:ilvl w:val="0"/>
          <w:numId w:val="8"/>
        </w:numPr>
        <w:tabs>
          <w:tab w:val="left" w:pos="1937"/>
        </w:tabs>
        <w:ind w:right="88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zanieczyszczeniem zbiorników i cieków wodnych płynami lub substancjami toksycznymi,</w:t>
      </w:r>
    </w:p>
    <w:p w:rsidR="00492A67" w:rsidRPr="000C3B19" w:rsidRDefault="000200AA">
      <w:pPr>
        <w:pStyle w:val="Akapitzlist"/>
        <w:numPr>
          <w:ilvl w:val="0"/>
          <w:numId w:val="8"/>
        </w:numPr>
        <w:tabs>
          <w:tab w:val="left" w:pos="1937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zanieczyszczeniami powietrza pyłami i</w:t>
      </w:r>
      <w:r w:rsidRPr="000C3B19">
        <w:rPr>
          <w:rFonts w:asciiTheme="majorHAnsi" w:hAnsiTheme="majorHAnsi"/>
          <w:spacing w:val="-7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gazami,</w:t>
      </w:r>
    </w:p>
    <w:p w:rsidR="00492A67" w:rsidRPr="000C3B19" w:rsidRDefault="000200AA">
      <w:pPr>
        <w:pStyle w:val="Akapitzlist"/>
        <w:numPr>
          <w:ilvl w:val="0"/>
          <w:numId w:val="8"/>
        </w:numPr>
        <w:tabs>
          <w:tab w:val="left" w:pos="1937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zanieczyszczeniem gleby płynami lub substancjami</w:t>
      </w:r>
      <w:r w:rsidRPr="000C3B19">
        <w:rPr>
          <w:rFonts w:asciiTheme="majorHAnsi" w:hAnsiTheme="majorHAnsi"/>
          <w:spacing w:val="-1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toksycznymi,</w:t>
      </w:r>
    </w:p>
    <w:p w:rsidR="00492A67" w:rsidRPr="000C3B19" w:rsidRDefault="000200AA">
      <w:pPr>
        <w:pStyle w:val="Akapitzlist"/>
        <w:numPr>
          <w:ilvl w:val="0"/>
          <w:numId w:val="8"/>
        </w:numPr>
        <w:tabs>
          <w:tab w:val="left" w:pos="1937"/>
        </w:tabs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możliwością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powstania</w:t>
      </w:r>
      <w:proofErr w:type="spellEnd"/>
      <w:r w:rsidRPr="000C3B19">
        <w:rPr>
          <w:rFonts w:asciiTheme="majorHAnsi" w:hAnsiTheme="majorHAnsi"/>
          <w:spacing w:val="-9"/>
        </w:rPr>
        <w:t xml:space="preserve"> </w:t>
      </w:r>
      <w:proofErr w:type="spellStart"/>
      <w:r w:rsidRPr="000C3B19">
        <w:rPr>
          <w:rFonts w:asciiTheme="majorHAnsi" w:hAnsiTheme="majorHAnsi"/>
        </w:rPr>
        <w:t>pożaru</w:t>
      </w:r>
      <w:proofErr w:type="spellEnd"/>
      <w:r w:rsidRPr="000C3B19">
        <w:rPr>
          <w:rFonts w:asciiTheme="majorHAnsi" w:hAnsiTheme="majorHAnsi"/>
        </w:rPr>
        <w:t>.</w:t>
      </w:r>
    </w:p>
    <w:p w:rsidR="00492A67" w:rsidRPr="000C3B19" w:rsidRDefault="000200AA">
      <w:pPr>
        <w:pStyle w:val="Tekstpodstawowy"/>
        <w:spacing w:before="2" w:line="237" w:lineRule="auto"/>
        <w:ind w:left="496" w:right="628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Opłaty i ewentualne kary za przekroczenie w trakcie realizacji Robót norm, określonych w odpowiednich przepisach dotyczących ochrony środowiska obciążą Wykonawcę.</w:t>
      </w:r>
    </w:p>
    <w:p w:rsidR="00492A67" w:rsidRPr="000C3B19" w:rsidRDefault="00492A67">
      <w:pPr>
        <w:pStyle w:val="Tekstpodstawowy"/>
        <w:spacing w:before="1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922"/>
        </w:tabs>
        <w:ind w:left="921" w:hanging="502"/>
        <w:jc w:val="left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  <w:u w:val="single"/>
        </w:rPr>
        <w:t>Ochrona</w:t>
      </w:r>
      <w:proofErr w:type="spellEnd"/>
      <w:r w:rsidRPr="000C3B19">
        <w:rPr>
          <w:rFonts w:asciiTheme="majorHAnsi" w:hAnsiTheme="majorHAnsi"/>
          <w:spacing w:val="-11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przeciwpożarowa</w:t>
      </w:r>
      <w:proofErr w:type="spellEnd"/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937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będzie przestrzegać przepisów ochrony</w:t>
      </w:r>
      <w:r w:rsidRPr="000C3B19">
        <w:rPr>
          <w:rFonts w:asciiTheme="majorHAnsi" w:hAnsiTheme="majorHAnsi"/>
          <w:spacing w:val="-1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przeciwpożarowej.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937"/>
        </w:tabs>
        <w:ind w:right="966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Materiały łatwopalne będą składowane w sposób zgodny z odpowiednimi przepisami</w:t>
      </w:r>
    </w:p>
    <w:p w:rsidR="00492A67" w:rsidRPr="000C3B19" w:rsidRDefault="000200AA">
      <w:pPr>
        <w:pStyle w:val="Tekstpodstawowy"/>
        <w:spacing w:before="1"/>
        <w:ind w:left="1936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i zabezpieczone przed dostępem osób trzecich.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937"/>
        </w:tabs>
        <w:ind w:right="565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lastRenderedPageBreak/>
        <w:t>Wykonawca będzie odpowiedzialny za wszelkie straty spowodowane pożarem wywołanym jako rezultat realizacji albo przez personel</w:t>
      </w:r>
      <w:r w:rsidRPr="000C3B19">
        <w:rPr>
          <w:rFonts w:asciiTheme="majorHAnsi" w:hAnsiTheme="majorHAnsi"/>
          <w:spacing w:val="-13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Wykonawcy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000"/>
        </w:tabs>
        <w:ind w:hanging="503"/>
        <w:jc w:val="left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  <w:u w:val="single"/>
        </w:rPr>
        <w:t>Materiały</w:t>
      </w:r>
      <w:proofErr w:type="spellEnd"/>
      <w:r w:rsidRPr="000C3B19">
        <w:rPr>
          <w:rFonts w:asciiTheme="majorHAnsi" w:hAnsiTheme="majorHAnsi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szkodliwe</w:t>
      </w:r>
      <w:proofErr w:type="spellEnd"/>
      <w:r w:rsidRPr="000C3B19">
        <w:rPr>
          <w:rFonts w:asciiTheme="majorHAnsi" w:hAnsiTheme="majorHAnsi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dla</w:t>
      </w:r>
      <w:proofErr w:type="spellEnd"/>
      <w:r w:rsidRPr="000C3B19">
        <w:rPr>
          <w:rFonts w:asciiTheme="majorHAnsi" w:hAnsiTheme="majorHAnsi"/>
          <w:spacing w:val="-13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otoczenia</w:t>
      </w:r>
      <w:proofErr w:type="spellEnd"/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217"/>
        </w:tabs>
        <w:spacing w:before="118"/>
        <w:ind w:left="1216" w:right="997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Nie dopuszcza się do użycia materiałów wywołujących szkodliwe promieniowanie o stężeniu większym niż</w:t>
      </w:r>
      <w:r w:rsidRPr="000C3B19">
        <w:rPr>
          <w:rFonts w:asciiTheme="majorHAnsi" w:hAnsiTheme="majorHAnsi"/>
          <w:spacing w:val="-1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dopuszczalne.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217"/>
        </w:tabs>
        <w:ind w:left="1216" w:right="311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Wszystkie materiały odpadowe użyte do robót będą posiadały świadectwa dopuszczenia, wydane przez uprawniona jednostkę, jednocześnie określające brak szkodliwego oddziaływania tych materiałów na</w:t>
      </w:r>
      <w:r w:rsidRPr="000C3B19">
        <w:rPr>
          <w:rFonts w:asciiTheme="majorHAnsi" w:hAnsiTheme="majorHAnsi"/>
          <w:spacing w:val="-7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środowisko.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217"/>
        </w:tabs>
        <w:ind w:left="1216" w:right="416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Materiały, które są szkodliwe dla otoczenia tylko w czasie robót, a po zakończeniu robót ich szkodliwość zanika (np. materiały pylaste) mogą być użyte pod warunkiem przestrzegania wymagań technologicznych</w:t>
      </w:r>
      <w:r w:rsidRPr="000C3B19">
        <w:rPr>
          <w:rFonts w:asciiTheme="majorHAnsi" w:hAnsiTheme="majorHAnsi"/>
          <w:spacing w:val="-11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wbudowania.</w:t>
      </w: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113"/>
        </w:tabs>
        <w:spacing w:before="34"/>
        <w:ind w:left="1112" w:hanging="616"/>
        <w:jc w:val="lef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u w:val="single"/>
          <w:lang w:val="pl-PL"/>
        </w:rPr>
        <w:t>Wymagania dotyczące bezpieczeństwa i higieny</w:t>
      </w:r>
      <w:r w:rsidRPr="000C3B19">
        <w:rPr>
          <w:rFonts w:asciiTheme="majorHAnsi" w:hAnsiTheme="majorHAnsi"/>
          <w:spacing w:val="-17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pracy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577"/>
        </w:tabs>
        <w:spacing w:before="120"/>
        <w:ind w:left="1576" w:right="598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Podczas realizacji robót Wykonawca będzie przestrzegał wszystkich przepisów dotyczących bezpieczeństwa i higieny pracy. W szczególności Wykonawca ma obowiązek zadbać o zdrowie i bezpieczeństwo swych pracowników oraz zapewnić właściwe warunki pracy i warunki</w:t>
      </w:r>
      <w:r w:rsidRPr="000C3B19">
        <w:rPr>
          <w:rFonts w:asciiTheme="majorHAnsi" w:hAnsiTheme="majorHAnsi"/>
          <w:spacing w:val="-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sanitarne.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577"/>
        </w:tabs>
        <w:ind w:left="1576" w:right="82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zapewni i utrzyma wszelkie urządzenia zabezpieczające oraz sprzęt i odpowiednią odzież dla ochrony osób zatrudnionych na Placu</w:t>
      </w:r>
      <w:r w:rsidRPr="000C3B19">
        <w:rPr>
          <w:rFonts w:asciiTheme="majorHAnsi" w:hAnsiTheme="majorHAnsi"/>
          <w:spacing w:val="-17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Budowy</w:t>
      </w:r>
    </w:p>
    <w:p w:rsidR="00492A67" w:rsidRPr="000C3B19" w:rsidRDefault="000200AA">
      <w:pPr>
        <w:pStyle w:val="Tekstpodstawowy"/>
        <w:ind w:left="1576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oraz dla zapewnienia bezpieczeństwa publicznego.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577"/>
        </w:tabs>
        <w:spacing w:before="2" w:line="237" w:lineRule="auto"/>
        <w:ind w:left="1576" w:right="942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zapewni i utrzyma w odpowiednim stanie urządzenia socjalne dla personelu pracującego na Placu</w:t>
      </w:r>
      <w:r w:rsidRPr="000C3B19">
        <w:rPr>
          <w:rFonts w:asciiTheme="majorHAnsi" w:hAnsiTheme="majorHAnsi"/>
          <w:spacing w:val="-4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Budowy.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577"/>
        </w:tabs>
        <w:spacing w:before="1"/>
        <w:ind w:left="1576" w:right="92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Uznaje się, że wszelkie koszty związane z wypełnieniem wymagań określonych powyżej są uwzględnione przez Wykonawcę w cenie</w:t>
      </w:r>
      <w:r w:rsidRPr="000C3B19">
        <w:rPr>
          <w:rFonts w:asciiTheme="majorHAnsi" w:hAnsiTheme="majorHAnsi"/>
          <w:spacing w:val="-9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inwestycji.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111"/>
        </w:tabs>
        <w:spacing w:before="1"/>
        <w:ind w:left="1110" w:hanging="614"/>
        <w:jc w:val="left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  <w:u w:val="single"/>
        </w:rPr>
        <w:t>Ochrona</w:t>
      </w:r>
      <w:proofErr w:type="spellEnd"/>
      <w:r w:rsidRPr="000C3B19">
        <w:rPr>
          <w:rFonts w:asciiTheme="majorHAnsi" w:hAnsiTheme="majorHAnsi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własności</w:t>
      </w:r>
      <w:proofErr w:type="spellEnd"/>
      <w:r w:rsidRPr="000C3B19">
        <w:rPr>
          <w:rFonts w:asciiTheme="majorHAnsi" w:hAnsiTheme="majorHAnsi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prywatnej</w:t>
      </w:r>
      <w:proofErr w:type="spellEnd"/>
      <w:r w:rsidRPr="000C3B19">
        <w:rPr>
          <w:rFonts w:asciiTheme="majorHAnsi" w:hAnsiTheme="majorHAnsi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i</w:t>
      </w:r>
      <w:proofErr w:type="spellEnd"/>
      <w:r w:rsidRPr="000C3B19">
        <w:rPr>
          <w:rFonts w:asciiTheme="majorHAnsi" w:hAnsiTheme="majorHAnsi"/>
          <w:spacing w:val="-14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publicznej</w:t>
      </w:r>
      <w:proofErr w:type="spellEnd"/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2477"/>
        </w:tabs>
        <w:spacing w:before="120"/>
        <w:ind w:left="2477" w:right="458" w:hanging="361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zapewni właściwe oznaczenie i zabezpieczenie przed uszkodzeniami instalacji i urządzeń znajdujących się na terenie budowy w czasie jej</w:t>
      </w:r>
      <w:r w:rsidRPr="000C3B19">
        <w:rPr>
          <w:rFonts w:asciiTheme="majorHAnsi" w:hAnsiTheme="majorHAnsi"/>
          <w:spacing w:val="-5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trwania.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2477"/>
        </w:tabs>
        <w:ind w:left="2477" w:right="822" w:hanging="361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będzie odpowiadał za wszelkie spowodowane przez jego działania uszkodzenia instalacji i</w:t>
      </w:r>
      <w:r w:rsidRPr="000C3B19">
        <w:rPr>
          <w:rFonts w:asciiTheme="majorHAnsi" w:hAnsiTheme="majorHAnsi"/>
          <w:spacing w:val="-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urządzeń.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111"/>
        </w:tabs>
        <w:ind w:left="1110" w:hanging="614"/>
        <w:jc w:val="left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  <w:u w:val="single"/>
        </w:rPr>
        <w:t>Zabezpieczenie</w:t>
      </w:r>
      <w:proofErr w:type="spellEnd"/>
      <w:r w:rsidRPr="000C3B19">
        <w:rPr>
          <w:rFonts w:asciiTheme="majorHAnsi" w:hAnsiTheme="majorHAnsi"/>
          <w:spacing w:val="-6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robót</w:t>
      </w:r>
      <w:proofErr w:type="spellEnd"/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937"/>
        </w:tabs>
        <w:spacing w:before="118"/>
        <w:ind w:right="32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jest odpowiedzialny za zabezpieczenie robót, wszystkich materiałów i urządzeń wykorzystywanych do budowy od dnia przekazania budowy do daty wydania protokołu odbioru końcowego i przekazania budowy</w:t>
      </w:r>
      <w:r w:rsidRPr="000C3B19">
        <w:rPr>
          <w:rFonts w:asciiTheme="majorHAnsi" w:hAnsiTheme="majorHAnsi"/>
          <w:spacing w:val="-15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Zamawiającemu..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937"/>
        </w:tabs>
        <w:ind w:right="679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Każdy odcinek robót powinien być utrzymany w zadawalający pod względem technicznym sposób przez cały okres trwania robót, aż do momentu wydania przekazania budowy</w:t>
      </w:r>
      <w:r w:rsidRPr="000C3B19">
        <w:rPr>
          <w:rFonts w:asciiTheme="majorHAnsi" w:hAnsiTheme="majorHAnsi"/>
          <w:spacing w:val="-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Zamawiającemu.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937"/>
        </w:tabs>
        <w:ind w:right="1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Upoważniony przedstawiciel inwestora może zarządzić wstrzymanie robót i podjąć wszelkie działania jakie uzna za niezbędne jeżeli wykonawca nie dostosuje się w ciągu 24 godzin do jego poleceń dotyczących należytej dbałości o stan robót i ich zabezpieczenie.</w:t>
      </w:r>
    </w:p>
    <w:p w:rsidR="00492A67" w:rsidRPr="000C3B19" w:rsidRDefault="00492A67">
      <w:pPr>
        <w:pStyle w:val="Tekstpodstawowy"/>
        <w:spacing w:before="5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111"/>
        </w:tabs>
        <w:spacing w:before="1"/>
        <w:ind w:left="1110" w:hanging="614"/>
        <w:jc w:val="lef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u w:val="single"/>
          <w:lang w:val="pl-PL"/>
        </w:rPr>
        <w:t>Zgodność z prawem i innymi</w:t>
      </w:r>
      <w:r w:rsidRPr="000C3B19">
        <w:rPr>
          <w:rFonts w:asciiTheme="majorHAnsi" w:hAnsiTheme="majorHAnsi"/>
          <w:spacing w:val="-14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przepisami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937"/>
        </w:tabs>
        <w:spacing w:before="120"/>
        <w:ind w:right="26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zobowiązany jest znać i stosować w czasie wykonywania robót wszystkie przepisy administracji państwowej i regionalnej, a także inne ustawowe regulacje i wytyczne dotyczące</w:t>
      </w:r>
      <w:r w:rsidRPr="000C3B19">
        <w:rPr>
          <w:rFonts w:asciiTheme="majorHAnsi" w:hAnsiTheme="majorHAnsi"/>
          <w:spacing w:val="-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robót.</w:t>
      </w:r>
    </w:p>
    <w:p w:rsidR="00492A67" w:rsidRPr="000C3B19" w:rsidRDefault="000200AA">
      <w:pPr>
        <w:pStyle w:val="Akapitzlist"/>
        <w:numPr>
          <w:ilvl w:val="3"/>
          <w:numId w:val="10"/>
        </w:numPr>
        <w:tabs>
          <w:tab w:val="left" w:pos="1937"/>
        </w:tabs>
        <w:spacing w:before="1"/>
        <w:ind w:right="222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 xml:space="preserve">Wykonawca będzie przestrzegał praw patentowych i zobowiązuje się </w:t>
      </w:r>
      <w:r w:rsidRPr="000C3B19">
        <w:rPr>
          <w:rFonts w:asciiTheme="majorHAnsi" w:hAnsiTheme="majorHAnsi"/>
          <w:lang w:val="pl-PL"/>
        </w:rPr>
        <w:lastRenderedPageBreak/>
        <w:t>zastosować do wszystkich prawnych wymagań dotyczących używania opatentowanych urządzeń i wykorzystania opatentowanych metod oraz zobowiązuje się na bieżąco informować upoważnionego przedstawiciela inwestora o podejmowanych przez siebie działaniach poprzez przedstawienie mu kopii pozwoleń i właściwych dokumentów.</w:t>
      </w:r>
    </w:p>
    <w:p w:rsidR="00492A67" w:rsidRPr="000C3B19" w:rsidRDefault="00492A67">
      <w:pPr>
        <w:pStyle w:val="Tekstpodstawowy"/>
        <w:spacing w:before="5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2"/>
          <w:numId w:val="10"/>
        </w:numPr>
        <w:tabs>
          <w:tab w:val="left" w:pos="1481"/>
        </w:tabs>
        <w:spacing w:before="1"/>
        <w:ind w:left="1480" w:hanging="665"/>
        <w:jc w:val="lef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u w:val="single"/>
          <w:lang w:val="pl-PL"/>
        </w:rPr>
        <w:t>Równoważność norm i zbiorów przepisów</w:t>
      </w:r>
      <w:r w:rsidRPr="000C3B19">
        <w:rPr>
          <w:rFonts w:asciiTheme="majorHAnsi" w:hAnsiTheme="majorHAnsi"/>
          <w:spacing w:val="-17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prawnych</w:t>
      </w:r>
    </w:p>
    <w:p w:rsidR="00492A67" w:rsidRPr="000C3B19" w:rsidRDefault="000200AA">
      <w:pPr>
        <w:pStyle w:val="Tekstpodstawowy"/>
        <w:spacing w:before="120"/>
        <w:ind w:left="815" w:right="1747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Gdziekolwiek w dokumentacji powoływane są konkretne normy lub przepisy, które spełniać mają materiały, wyposażenie, sprzęt i inne dostarczane towary</w:t>
      </w:r>
    </w:p>
    <w:p w:rsidR="00492A67" w:rsidRPr="000C3B19" w:rsidRDefault="000200AA">
      <w:pPr>
        <w:pStyle w:val="Tekstpodstawowy"/>
        <w:ind w:left="815" w:right="235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oraz wykonane i zbadane roboty, będą obowiązywać postanowienia najnowszego wydania lub poprawionego wydania powołanych norm i przepisów o ile w dokumentacji nie postanowiono inaczej. W przypadku, gdy powołane normy i przepisy są państwowe lub odnoszą się do konkretnego kraju lub regionu, mogą być stosowane inne odpowiednie normy zapewniające</w:t>
      </w:r>
    </w:p>
    <w:p w:rsidR="00492A67" w:rsidRPr="000C3B19" w:rsidRDefault="000200AA">
      <w:pPr>
        <w:pStyle w:val="Tekstpodstawowy"/>
        <w:spacing w:before="34"/>
        <w:ind w:left="815" w:right="577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zasadniczo równy lub wyższy poziom wykonania niż powołane normy lub przepisy, pod warunkiem ich uprzedniego sprawdzenia i pisemnego zatwierdzenia przez upoważnionego przedstawiciela inwestora.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ind w:right="5383"/>
        <w:rPr>
          <w:rFonts w:asciiTheme="majorHAnsi" w:hAnsiTheme="majorHAnsi"/>
        </w:rPr>
      </w:pPr>
      <w:r w:rsidRPr="000C3B19">
        <w:rPr>
          <w:rFonts w:asciiTheme="majorHAnsi" w:hAnsiTheme="majorHAnsi"/>
        </w:rPr>
        <w:t xml:space="preserve">2.   </w:t>
      </w:r>
      <w:proofErr w:type="spellStart"/>
      <w:r w:rsidRPr="000C3B19">
        <w:rPr>
          <w:rFonts w:asciiTheme="majorHAnsi" w:hAnsiTheme="majorHAnsi"/>
          <w:u w:val="single"/>
        </w:rPr>
        <w:t>Materiały</w:t>
      </w:r>
      <w:proofErr w:type="spellEnd"/>
    </w:p>
    <w:p w:rsidR="00492A67" w:rsidRPr="000C3B19" w:rsidRDefault="00492A67">
      <w:pPr>
        <w:pStyle w:val="Tekstpodstawowy"/>
        <w:spacing w:before="1"/>
        <w:rPr>
          <w:rFonts w:asciiTheme="majorHAnsi" w:hAnsiTheme="majorHAnsi"/>
          <w:b/>
          <w:i/>
        </w:rPr>
      </w:pPr>
    </w:p>
    <w:p w:rsidR="00492A67" w:rsidRPr="000C3B19" w:rsidRDefault="000200AA">
      <w:pPr>
        <w:spacing w:before="68"/>
        <w:ind w:left="858" w:right="5383"/>
        <w:rPr>
          <w:rFonts w:asciiTheme="majorHAnsi" w:hAnsiTheme="majorHAnsi"/>
          <w:b/>
          <w:i/>
        </w:rPr>
      </w:pPr>
      <w:r w:rsidRPr="000C3B19">
        <w:rPr>
          <w:rFonts w:asciiTheme="majorHAnsi" w:hAnsiTheme="majorHAnsi"/>
          <w:spacing w:val="-56"/>
          <w:u w:val="single"/>
        </w:rPr>
        <w:t xml:space="preserve"> </w:t>
      </w:r>
      <w:r w:rsidRPr="000C3B19">
        <w:rPr>
          <w:rFonts w:asciiTheme="majorHAnsi" w:hAnsiTheme="majorHAnsi"/>
          <w:b/>
          <w:i/>
          <w:u w:val="single"/>
        </w:rPr>
        <w:t xml:space="preserve">2.1 </w:t>
      </w:r>
      <w:proofErr w:type="spellStart"/>
      <w:r w:rsidRPr="000C3B19">
        <w:rPr>
          <w:rFonts w:asciiTheme="majorHAnsi" w:hAnsiTheme="majorHAnsi"/>
          <w:b/>
          <w:i/>
          <w:u w:val="single"/>
        </w:rPr>
        <w:t>Wymagania</w:t>
      </w:r>
      <w:proofErr w:type="spellEnd"/>
      <w:r w:rsidRPr="000C3B19">
        <w:rPr>
          <w:rFonts w:asciiTheme="majorHAnsi" w:hAnsiTheme="majorHAnsi"/>
          <w:b/>
          <w:i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b/>
          <w:i/>
          <w:u w:val="single"/>
        </w:rPr>
        <w:t>ogólne</w:t>
      </w:r>
      <w:proofErr w:type="spellEnd"/>
    </w:p>
    <w:p w:rsidR="00492A67" w:rsidRPr="000C3B19" w:rsidRDefault="000200AA">
      <w:pPr>
        <w:pStyle w:val="Akapitzlist"/>
        <w:numPr>
          <w:ilvl w:val="0"/>
          <w:numId w:val="7"/>
        </w:numPr>
        <w:tabs>
          <w:tab w:val="left" w:pos="1205"/>
        </w:tabs>
        <w:spacing w:before="12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Wszystkie Materiały stosowane przez Wykonawcę przy wykonywaniu Robót</w:t>
      </w:r>
      <w:r w:rsidRPr="000C3B19">
        <w:rPr>
          <w:rFonts w:asciiTheme="majorHAnsi" w:hAnsiTheme="majorHAnsi"/>
          <w:spacing w:val="-2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powinny:</w:t>
      </w:r>
    </w:p>
    <w:p w:rsidR="00492A67" w:rsidRPr="000C3B19" w:rsidRDefault="000200AA">
      <w:pPr>
        <w:pStyle w:val="Akapitzlist"/>
        <w:numPr>
          <w:ilvl w:val="1"/>
          <w:numId w:val="7"/>
        </w:numPr>
        <w:tabs>
          <w:tab w:val="left" w:pos="1925"/>
        </w:tabs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być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nowe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i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nieużywane</w:t>
      </w:r>
      <w:proofErr w:type="spellEnd"/>
      <w:r w:rsidRPr="000C3B19">
        <w:rPr>
          <w:rFonts w:asciiTheme="majorHAnsi" w:hAnsiTheme="majorHAnsi"/>
          <w:spacing w:val="-5"/>
        </w:rPr>
        <w:t xml:space="preserve"> </w:t>
      </w:r>
      <w:r w:rsidRPr="000C3B19">
        <w:rPr>
          <w:rFonts w:asciiTheme="majorHAnsi" w:hAnsiTheme="majorHAnsi"/>
        </w:rPr>
        <w:t>,</w:t>
      </w:r>
    </w:p>
    <w:p w:rsidR="00492A67" w:rsidRPr="000C3B19" w:rsidRDefault="000200AA">
      <w:pPr>
        <w:pStyle w:val="Akapitzlist"/>
        <w:numPr>
          <w:ilvl w:val="1"/>
          <w:numId w:val="7"/>
        </w:numPr>
        <w:tabs>
          <w:tab w:val="left" w:pos="1925"/>
        </w:tabs>
        <w:ind w:right="83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odpowiadać wymaganiom norm i przepisów wymienionych w niniejszych Specyfikacjach Technicznych i w Dokumentacji Projektowej oraz innych nie wymienionych , ale obowiązujących norm i</w:t>
      </w:r>
      <w:r w:rsidRPr="000C3B19">
        <w:rPr>
          <w:rFonts w:asciiTheme="majorHAnsi" w:hAnsiTheme="majorHAnsi"/>
          <w:spacing w:val="-11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przepisów,</w:t>
      </w:r>
    </w:p>
    <w:p w:rsidR="00492A67" w:rsidRPr="000C3B19" w:rsidRDefault="000200AA">
      <w:pPr>
        <w:pStyle w:val="Akapitzlist"/>
        <w:numPr>
          <w:ilvl w:val="1"/>
          <w:numId w:val="7"/>
        </w:numPr>
        <w:tabs>
          <w:tab w:val="left" w:pos="2123"/>
          <w:tab w:val="left" w:pos="2124"/>
        </w:tabs>
        <w:ind w:left="2123" w:hanging="5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mieć wymagane polskimi przepisami atesty i certyfikaty, w tym</w:t>
      </w:r>
      <w:r w:rsidRPr="000C3B19">
        <w:rPr>
          <w:rFonts w:asciiTheme="majorHAnsi" w:hAnsiTheme="majorHAnsi"/>
          <w:spacing w:val="-17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również</w:t>
      </w:r>
    </w:p>
    <w:p w:rsidR="00492A67" w:rsidRPr="000C3B19" w:rsidRDefault="000200AA">
      <w:pPr>
        <w:pStyle w:val="Tekstpodstawowy"/>
        <w:spacing w:before="1"/>
        <w:ind w:left="1924" w:right="191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i świadectwa dopuszczenia do obrotu oraz wymagane certyfikaty bezpieczeństwa.</w:t>
      </w:r>
    </w:p>
    <w:p w:rsidR="00492A67" w:rsidRPr="000C3B19" w:rsidRDefault="000200AA">
      <w:pPr>
        <w:pStyle w:val="Akapitzlist"/>
        <w:numPr>
          <w:ilvl w:val="0"/>
          <w:numId w:val="7"/>
        </w:numPr>
        <w:tabs>
          <w:tab w:val="left" w:pos="1205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poniesie wszelkie koszty związane z dostarczeniem Materiałów do</w:t>
      </w:r>
      <w:r w:rsidRPr="000C3B19">
        <w:rPr>
          <w:rFonts w:asciiTheme="majorHAnsi" w:hAnsiTheme="majorHAnsi"/>
          <w:spacing w:val="-13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Robót</w:t>
      </w:r>
    </w:p>
    <w:p w:rsidR="00492A67" w:rsidRPr="000C3B19" w:rsidRDefault="000200AA">
      <w:pPr>
        <w:pStyle w:val="Akapitzlist"/>
        <w:numPr>
          <w:ilvl w:val="0"/>
          <w:numId w:val="7"/>
        </w:numPr>
        <w:tabs>
          <w:tab w:val="left" w:pos="1205"/>
        </w:tabs>
        <w:ind w:right="455"/>
        <w:rPr>
          <w:rFonts w:asciiTheme="majorHAnsi" w:hAnsiTheme="majorHAnsi"/>
        </w:rPr>
      </w:pPr>
      <w:r w:rsidRPr="000C3B19">
        <w:rPr>
          <w:rFonts w:asciiTheme="majorHAnsi" w:hAnsiTheme="majorHAnsi"/>
          <w:lang w:val="pl-PL"/>
        </w:rPr>
        <w:t xml:space="preserve">Typy i producenci urządzeń wskazanych w dokumentacji projektowej służą jedynie dokładnemu określeniu wymaganych parametrów i jakości. Możliwe jest zastosowanie materiałów innych producentów z zachowaniem wymaganych parametrów i nie gorszej jakości niż zaprojektowane, jednakże każdorazowo należy uzyskać akceptację ich zastosowania. </w:t>
      </w:r>
      <w:proofErr w:type="spellStart"/>
      <w:r w:rsidRPr="000C3B19">
        <w:rPr>
          <w:rFonts w:asciiTheme="majorHAnsi" w:hAnsiTheme="majorHAnsi"/>
        </w:rPr>
        <w:t>Zamiany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materiałów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i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urządzeń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akceptuje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upoważniony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przedstawiciel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inwestora</w:t>
      </w:r>
      <w:proofErr w:type="spellEnd"/>
      <w:r w:rsidRPr="000C3B19">
        <w:rPr>
          <w:rFonts w:asciiTheme="majorHAnsi" w:hAnsiTheme="majorHAnsi"/>
        </w:rPr>
        <w:t>.</w:t>
      </w:r>
    </w:p>
    <w:p w:rsidR="00492A67" w:rsidRPr="000C3B19" w:rsidRDefault="00492A67">
      <w:pPr>
        <w:pStyle w:val="Tekstpodstawowy"/>
        <w:spacing w:before="5"/>
        <w:rPr>
          <w:rFonts w:asciiTheme="majorHAnsi" w:hAnsiTheme="majorHAnsi"/>
        </w:rPr>
      </w:pPr>
    </w:p>
    <w:p w:rsidR="00492A67" w:rsidRPr="000C3B19" w:rsidRDefault="000200AA">
      <w:pPr>
        <w:pStyle w:val="Heading2"/>
        <w:spacing w:before="1"/>
        <w:ind w:right="5383"/>
        <w:rPr>
          <w:rFonts w:asciiTheme="majorHAnsi" w:hAnsiTheme="majorHAnsi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</w:rPr>
        <w:t xml:space="preserve"> </w:t>
      </w:r>
      <w:r w:rsidRPr="000C3B19">
        <w:rPr>
          <w:rFonts w:asciiTheme="majorHAnsi" w:hAnsiTheme="majorHAnsi"/>
          <w:u w:val="single"/>
        </w:rPr>
        <w:t xml:space="preserve">2.2 </w:t>
      </w:r>
      <w:proofErr w:type="spellStart"/>
      <w:r w:rsidRPr="000C3B19">
        <w:rPr>
          <w:rFonts w:asciiTheme="majorHAnsi" w:hAnsiTheme="majorHAnsi"/>
          <w:u w:val="single"/>
        </w:rPr>
        <w:t>Pozyskiwanie</w:t>
      </w:r>
      <w:proofErr w:type="spellEnd"/>
      <w:r w:rsidRPr="000C3B19">
        <w:rPr>
          <w:rFonts w:asciiTheme="majorHAnsi" w:hAnsiTheme="majorHAnsi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materiałów</w:t>
      </w:r>
      <w:proofErr w:type="spellEnd"/>
    </w:p>
    <w:p w:rsidR="00492A67" w:rsidRPr="000C3B19" w:rsidRDefault="000200AA">
      <w:pPr>
        <w:pStyle w:val="Akapitzlist"/>
        <w:numPr>
          <w:ilvl w:val="0"/>
          <w:numId w:val="6"/>
        </w:numPr>
        <w:tabs>
          <w:tab w:val="left" w:pos="1205"/>
        </w:tabs>
        <w:spacing w:before="120"/>
        <w:ind w:right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ponosi odpowiedzialność za spełnienie wymagań ilościowych i jakościowych materiałów z jakichkolwiek</w:t>
      </w:r>
      <w:r w:rsidRPr="000C3B19">
        <w:rPr>
          <w:rFonts w:asciiTheme="majorHAnsi" w:hAnsiTheme="majorHAnsi"/>
          <w:spacing w:val="-4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źródeł.</w:t>
      </w:r>
    </w:p>
    <w:p w:rsidR="00492A67" w:rsidRPr="000C3B19" w:rsidRDefault="000200AA">
      <w:pPr>
        <w:pStyle w:val="Akapitzlist"/>
        <w:numPr>
          <w:ilvl w:val="0"/>
          <w:numId w:val="6"/>
        </w:numPr>
        <w:tabs>
          <w:tab w:val="left" w:pos="1205"/>
        </w:tabs>
        <w:ind w:right="485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ponosi wszelkie koszty, a w tym: opłaty, wynagrodzenia i jakiekolwiek inne koszty związane z dostarczaniem materiałów do</w:t>
      </w:r>
      <w:r w:rsidRPr="000C3B19">
        <w:rPr>
          <w:rFonts w:asciiTheme="majorHAnsi" w:hAnsiTheme="majorHAnsi"/>
          <w:spacing w:val="-1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robót.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ind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2.3 Materiały nie zgodne ze Specyfikacjami Technicznymi</w:t>
      </w:r>
    </w:p>
    <w:p w:rsidR="00492A67" w:rsidRPr="000C3B19" w:rsidRDefault="000200AA">
      <w:pPr>
        <w:pStyle w:val="Akapitzlist"/>
        <w:numPr>
          <w:ilvl w:val="1"/>
          <w:numId w:val="6"/>
        </w:numPr>
        <w:tabs>
          <w:tab w:val="left" w:pos="1925"/>
        </w:tabs>
        <w:spacing w:before="120"/>
        <w:jc w:val="lef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usunie z terenu budowy lub umieści w miejscu</w:t>
      </w:r>
      <w:r w:rsidRPr="000C3B19">
        <w:rPr>
          <w:rFonts w:asciiTheme="majorHAnsi" w:hAnsiTheme="majorHAnsi"/>
          <w:spacing w:val="-8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wskazanym</w:t>
      </w:r>
    </w:p>
    <w:p w:rsidR="00492A67" w:rsidRPr="000C3B19" w:rsidRDefault="000200AA">
      <w:pPr>
        <w:pStyle w:val="Tekstpodstawowy"/>
        <w:ind w:left="1924" w:right="20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przez upoważnionego przedstawiciela inwestora materiały, które nie odpowiadają wymaganiom Specyfikacji technicznej.</w:t>
      </w:r>
    </w:p>
    <w:p w:rsidR="00492A67" w:rsidRPr="000C3B19" w:rsidRDefault="000200AA">
      <w:pPr>
        <w:pStyle w:val="Akapitzlist"/>
        <w:numPr>
          <w:ilvl w:val="1"/>
          <w:numId w:val="6"/>
        </w:numPr>
        <w:tabs>
          <w:tab w:val="left" w:pos="1925"/>
        </w:tabs>
        <w:ind w:right="177"/>
        <w:jc w:val="lef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Każda część robót wykonana przy użyciu materiałów, które nie zostały sprawdzone przez upoważnionego przedstawiciela inwestora lub przez niego zatwierdzone, będzie realizowana na własne ryzyko</w:t>
      </w:r>
      <w:r w:rsidRPr="000C3B19">
        <w:rPr>
          <w:rFonts w:asciiTheme="majorHAnsi" w:hAnsiTheme="majorHAnsi"/>
          <w:spacing w:val="-7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Wykonawcy.</w:t>
      </w:r>
    </w:p>
    <w:p w:rsidR="00492A67" w:rsidRPr="000C3B19" w:rsidRDefault="000200AA">
      <w:pPr>
        <w:pStyle w:val="Akapitzlist"/>
        <w:numPr>
          <w:ilvl w:val="1"/>
          <w:numId w:val="6"/>
        </w:numPr>
        <w:tabs>
          <w:tab w:val="left" w:pos="1925"/>
        </w:tabs>
        <w:ind w:right="386"/>
        <w:jc w:val="lef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powinien mieć świadomość, że wykonana w ten sposób część robót może nie zostać zaakceptowana, a należne za nią płatności</w:t>
      </w:r>
      <w:r w:rsidRPr="000C3B19">
        <w:rPr>
          <w:rFonts w:asciiTheme="majorHAnsi" w:hAnsiTheme="majorHAnsi"/>
          <w:spacing w:val="-13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lastRenderedPageBreak/>
        <w:t>wstrzymane.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spacing w:before="1"/>
        <w:ind w:right="679"/>
        <w:rPr>
          <w:rFonts w:asciiTheme="majorHAnsi" w:hAnsiTheme="majorHAnsi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</w:rPr>
        <w:t xml:space="preserve">2.4 </w:t>
      </w:r>
      <w:proofErr w:type="spellStart"/>
      <w:r w:rsidRPr="000C3B19">
        <w:rPr>
          <w:rFonts w:asciiTheme="majorHAnsi" w:hAnsiTheme="majorHAnsi"/>
          <w:u w:val="single"/>
        </w:rPr>
        <w:t>Przechowywanie</w:t>
      </w:r>
      <w:proofErr w:type="spellEnd"/>
      <w:r w:rsidRPr="000C3B19">
        <w:rPr>
          <w:rFonts w:asciiTheme="majorHAnsi" w:hAnsiTheme="majorHAnsi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i</w:t>
      </w:r>
      <w:proofErr w:type="spellEnd"/>
      <w:r w:rsidRPr="000C3B19">
        <w:rPr>
          <w:rFonts w:asciiTheme="majorHAnsi" w:hAnsiTheme="majorHAnsi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składowanie</w:t>
      </w:r>
      <w:proofErr w:type="spellEnd"/>
      <w:r w:rsidRPr="000C3B19">
        <w:rPr>
          <w:rFonts w:asciiTheme="majorHAnsi" w:hAnsiTheme="majorHAnsi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materiałów</w:t>
      </w:r>
      <w:proofErr w:type="spellEnd"/>
    </w:p>
    <w:p w:rsidR="00492A67" w:rsidRPr="000C3B19" w:rsidRDefault="000200AA">
      <w:pPr>
        <w:pStyle w:val="Akapitzlist"/>
        <w:numPr>
          <w:ilvl w:val="0"/>
          <w:numId w:val="5"/>
        </w:numPr>
        <w:tabs>
          <w:tab w:val="left" w:pos="1915"/>
        </w:tabs>
        <w:spacing w:before="120"/>
        <w:ind w:right="29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zapewni aby czasowo składowane materiały, do czasu ich wykorzystania do robót, były zabezpieczone przed zanieczyszczeniami, zachowały swoją jakość i właściwości do robót i były dostępne do kontroli przez upoważnionego przedstawiciela</w:t>
      </w:r>
      <w:r w:rsidRPr="000C3B19">
        <w:rPr>
          <w:rFonts w:asciiTheme="majorHAnsi" w:hAnsiTheme="majorHAnsi"/>
          <w:spacing w:val="-5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inwestora.</w:t>
      </w:r>
    </w:p>
    <w:p w:rsidR="00492A67" w:rsidRPr="000C3B19" w:rsidRDefault="000200AA">
      <w:pPr>
        <w:pStyle w:val="Akapitzlist"/>
        <w:numPr>
          <w:ilvl w:val="0"/>
          <w:numId w:val="5"/>
        </w:numPr>
        <w:tabs>
          <w:tab w:val="left" w:pos="1915"/>
        </w:tabs>
        <w:ind w:right="327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Miejsca czasowego składowania będą zlokalizowane w obrębie terenu budowy w miejscach uzgodnionych z upoważniony przedstawicielem inwestora lub poza terenem budowy, w miejscach zorganizowanych przez</w:t>
      </w:r>
      <w:r w:rsidRPr="000C3B19">
        <w:rPr>
          <w:rFonts w:asciiTheme="majorHAnsi" w:hAnsiTheme="majorHAnsi"/>
          <w:spacing w:val="-11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Wykonawcę.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ind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2.5 Wariantowe stosowanie materiałów</w:t>
      </w:r>
    </w:p>
    <w:p w:rsidR="00492A67" w:rsidRPr="000C3B19" w:rsidRDefault="000200AA">
      <w:pPr>
        <w:pStyle w:val="Tekstpodstawowy"/>
        <w:spacing w:before="120"/>
        <w:ind w:left="496" w:right="1112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Jeżeli Dokumentacja Projektowa lub Specyfikacje Techniczne przewidują możliwość wariantowego zastosowania rodzaju materiału w wykonywanych robotach, Wykonawca</w:t>
      </w:r>
    </w:p>
    <w:p w:rsidR="00492A67" w:rsidRPr="000C3B19" w:rsidRDefault="000200AA">
      <w:pPr>
        <w:pStyle w:val="Tekstpodstawowy"/>
        <w:spacing w:before="34"/>
        <w:ind w:left="496" w:right="39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powiadomi upoważnionego przedstawiciela inwestora o swoim zamiarze co najmniej 2 tygodnie przed użyciem materiału. Wybrany i zaakceptowany rodzaj materiału nie może być później zmieniony bez zgody upoważnionego przedstawiciela inwestora.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ind w:left="844" w:right="538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3.Sprzęt</w:t>
      </w:r>
    </w:p>
    <w:p w:rsidR="00492A67" w:rsidRPr="000C3B19" w:rsidRDefault="000200AA">
      <w:pPr>
        <w:pStyle w:val="Tekstpodstawowy"/>
        <w:spacing w:before="120"/>
        <w:ind w:left="1576" w:right="332" w:hanging="36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1. Wykonawca jest zobowiązany do używania tylko takiego sprzętu, który nie spowoduje niekorzystnego wpływu na jakość wykonywania robót. Sprzęt używany do Robót powinien być zgodny z ofertą Wykonawcy i powinien odpowiadać pod względem typów i jakości wskazaniom zawartym w Specyfikacjach Technicznych.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numPr>
          <w:ilvl w:val="1"/>
          <w:numId w:val="6"/>
        </w:numPr>
        <w:tabs>
          <w:tab w:val="left" w:pos="1029"/>
        </w:tabs>
        <w:ind w:left="1029" w:hanging="173"/>
        <w:jc w:val="left"/>
        <w:rPr>
          <w:rFonts w:asciiTheme="majorHAnsi" w:hAnsiTheme="majorHAnsi"/>
        </w:rPr>
      </w:pPr>
      <w:r w:rsidRPr="000C3B19">
        <w:rPr>
          <w:rFonts w:asciiTheme="majorHAnsi" w:hAnsiTheme="majorHAnsi"/>
          <w:u w:val="single"/>
        </w:rPr>
        <w:t>Transport</w:t>
      </w:r>
    </w:p>
    <w:p w:rsidR="00492A67" w:rsidRPr="000C3B19" w:rsidRDefault="000200AA">
      <w:pPr>
        <w:pStyle w:val="Akapitzlist"/>
        <w:numPr>
          <w:ilvl w:val="0"/>
          <w:numId w:val="4"/>
        </w:numPr>
        <w:tabs>
          <w:tab w:val="left" w:pos="854"/>
        </w:tabs>
        <w:spacing w:before="118"/>
        <w:ind w:right="60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jest zobowiązany do stosowania jedynie takich środków transportu, które nie wpłyną niekorzystnie na jakość wykonywanych Robót i ma właściwości przewożonych materiałów.</w:t>
      </w:r>
    </w:p>
    <w:p w:rsidR="00492A67" w:rsidRPr="000C3B19" w:rsidRDefault="000200AA">
      <w:pPr>
        <w:pStyle w:val="Akapitzlist"/>
        <w:numPr>
          <w:ilvl w:val="0"/>
          <w:numId w:val="4"/>
        </w:numPr>
        <w:tabs>
          <w:tab w:val="left" w:pos="854"/>
        </w:tabs>
        <w:ind w:right="417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będzie usuwać na bieżąco, na własny koszt, wszelkie zanieczyszczenia spowodowane jego pojazdami na drogach publicznych  oraz na dojazdach do placu</w:t>
      </w:r>
      <w:r w:rsidRPr="000C3B19">
        <w:rPr>
          <w:rFonts w:asciiTheme="majorHAnsi" w:hAnsiTheme="majorHAnsi"/>
          <w:spacing w:val="-2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budowy.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ind w:right="538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5.Wykonanie robót</w:t>
      </w:r>
    </w:p>
    <w:p w:rsidR="00492A67" w:rsidRPr="000C3B19" w:rsidRDefault="00492A67">
      <w:pPr>
        <w:pStyle w:val="Tekstpodstawowy"/>
        <w:spacing w:before="1"/>
        <w:rPr>
          <w:rFonts w:asciiTheme="majorHAnsi" w:hAnsiTheme="majorHAnsi"/>
          <w:b/>
          <w:i/>
          <w:lang w:val="pl-PL"/>
        </w:rPr>
      </w:pPr>
    </w:p>
    <w:p w:rsidR="00492A67" w:rsidRPr="000C3B19" w:rsidRDefault="000200AA">
      <w:pPr>
        <w:spacing w:before="68"/>
        <w:ind w:left="856" w:right="679"/>
        <w:rPr>
          <w:rFonts w:asciiTheme="majorHAnsi" w:hAnsiTheme="majorHAnsi"/>
          <w:b/>
          <w:i/>
          <w:lang w:val="pl-PL"/>
        </w:rPr>
      </w:pPr>
      <w:r w:rsidRPr="000C3B19">
        <w:rPr>
          <w:rFonts w:asciiTheme="majorHAnsi" w:hAnsiTheme="majorHAnsi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b/>
          <w:i/>
          <w:u w:val="single"/>
          <w:lang w:val="pl-PL"/>
        </w:rPr>
        <w:t>5.1 Ogólne zasady wykonywania robót</w:t>
      </w:r>
    </w:p>
    <w:p w:rsidR="00492A67" w:rsidRPr="000C3B19" w:rsidRDefault="000200AA">
      <w:pPr>
        <w:pStyle w:val="Akapitzlist"/>
        <w:numPr>
          <w:ilvl w:val="1"/>
          <w:numId w:val="4"/>
        </w:numPr>
        <w:tabs>
          <w:tab w:val="left" w:pos="1054"/>
        </w:tabs>
        <w:spacing w:before="120"/>
        <w:ind w:right="61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Wykonawca jest odpowiedzialny za prowadzenie robót zgodnie z Umową oraz za jakość zastosowanych materiałów i wykonywanych robót, za ich zgodność z Dokumentacją Projektową, wymaganiami Specyfikacji Technicznych oraz poleceniami upoważnionego przedstawiciela</w:t>
      </w:r>
      <w:r w:rsidRPr="000C3B19">
        <w:rPr>
          <w:rFonts w:asciiTheme="majorHAnsi" w:hAnsiTheme="majorHAnsi"/>
          <w:spacing w:val="-4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inwestora.</w:t>
      </w:r>
    </w:p>
    <w:p w:rsidR="00492A67" w:rsidRPr="000C3B19" w:rsidRDefault="000200AA">
      <w:pPr>
        <w:pStyle w:val="Akapitzlist"/>
        <w:numPr>
          <w:ilvl w:val="1"/>
          <w:numId w:val="4"/>
        </w:numPr>
        <w:tabs>
          <w:tab w:val="left" w:pos="1054"/>
        </w:tabs>
        <w:ind w:right="54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Następstwa jakiegokolwiek błędu spowodowane przez Wykonawcę zostaną poprawione przez Wykonawcę na własny</w:t>
      </w:r>
      <w:r w:rsidRPr="000C3B19">
        <w:rPr>
          <w:rFonts w:asciiTheme="majorHAnsi" w:hAnsiTheme="majorHAnsi"/>
          <w:spacing w:val="-9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koszt.</w:t>
      </w:r>
    </w:p>
    <w:p w:rsidR="00492A67" w:rsidRPr="000C3B19" w:rsidRDefault="000200AA">
      <w:pPr>
        <w:pStyle w:val="Akapitzlist"/>
        <w:numPr>
          <w:ilvl w:val="1"/>
          <w:numId w:val="4"/>
        </w:numPr>
        <w:tabs>
          <w:tab w:val="left" w:pos="1054"/>
        </w:tabs>
        <w:ind w:right="18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Decyzje upoważnionego przedstawiciela inwestora dotyczące akceptacji lub odrzucenia materiałów i elementów robót będą oparte na wymaganiach sformułowanych w Kontrakcie, Dokumentacji Projektowej i w Specyfikacjach Technicznych, a także w normach i wytycznych. Przy podejmowaniu decyzji upoważnionego przedstawiciela inwestora uwzględni wyniki badań materiałów, doświadczenia z przeszłości, wyniki badań naukowych oraz inne czynniki wpływające na rozważaną</w:t>
      </w:r>
      <w:r w:rsidRPr="000C3B19">
        <w:rPr>
          <w:rFonts w:asciiTheme="majorHAnsi" w:hAnsiTheme="majorHAnsi"/>
          <w:spacing w:val="-1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kwestię</w:t>
      </w:r>
    </w:p>
    <w:p w:rsidR="00492A67" w:rsidRPr="000C3B19" w:rsidRDefault="000200AA">
      <w:pPr>
        <w:pStyle w:val="Akapitzlist"/>
        <w:numPr>
          <w:ilvl w:val="1"/>
          <w:numId w:val="4"/>
        </w:numPr>
        <w:tabs>
          <w:tab w:val="left" w:pos="1054"/>
        </w:tabs>
        <w:ind w:right="467"/>
        <w:rPr>
          <w:rFonts w:asciiTheme="majorHAnsi" w:hAnsiTheme="majorHAnsi"/>
        </w:rPr>
      </w:pPr>
      <w:r w:rsidRPr="000C3B19">
        <w:rPr>
          <w:rFonts w:asciiTheme="majorHAnsi" w:hAnsiTheme="majorHAnsi"/>
          <w:lang w:val="pl-PL"/>
        </w:rPr>
        <w:t xml:space="preserve">Polecenia upoważnionego przedstawiciela inwestora będą wykonywane nie później niż w czasie przez niego wyznaczonym, po ich otrzymaniu przez Wykonawcę, pod groźbą zatrzymania robót. </w:t>
      </w:r>
      <w:proofErr w:type="spellStart"/>
      <w:r w:rsidRPr="000C3B19">
        <w:rPr>
          <w:rFonts w:asciiTheme="majorHAnsi" w:hAnsiTheme="majorHAnsi"/>
        </w:rPr>
        <w:t>Skutki</w:t>
      </w:r>
      <w:proofErr w:type="spellEnd"/>
      <w:r w:rsidRPr="000C3B19">
        <w:rPr>
          <w:rFonts w:asciiTheme="majorHAnsi" w:hAnsiTheme="majorHAnsi"/>
        </w:rPr>
        <w:t xml:space="preserve"> z </w:t>
      </w:r>
      <w:proofErr w:type="spellStart"/>
      <w:r w:rsidRPr="000C3B19">
        <w:rPr>
          <w:rFonts w:asciiTheme="majorHAnsi" w:hAnsiTheme="majorHAnsi"/>
        </w:rPr>
        <w:t>tego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tytułu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ponosi</w:t>
      </w:r>
      <w:proofErr w:type="spellEnd"/>
      <w:r w:rsidRPr="000C3B19">
        <w:rPr>
          <w:rFonts w:asciiTheme="majorHAnsi" w:hAnsiTheme="majorHAnsi"/>
          <w:spacing w:val="-9"/>
        </w:rPr>
        <w:t xml:space="preserve"> </w:t>
      </w:r>
      <w:proofErr w:type="spellStart"/>
      <w:r w:rsidRPr="000C3B19">
        <w:rPr>
          <w:rFonts w:asciiTheme="majorHAnsi" w:hAnsiTheme="majorHAnsi"/>
        </w:rPr>
        <w:t>Wykonawca</w:t>
      </w:r>
      <w:proofErr w:type="spellEnd"/>
      <w:r w:rsidRPr="000C3B19">
        <w:rPr>
          <w:rFonts w:asciiTheme="majorHAnsi" w:hAnsiTheme="majorHAnsi"/>
        </w:rPr>
        <w:t>.</w:t>
      </w:r>
    </w:p>
    <w:p w:rsidR="00492A67" w:rsidRPr="000C3B19" w:rsidRDefault="000200AA">
      <w:pPr>
        <w:pStyle w:val="Akapitzlist"/>
        <w:numPr>
          <w:ilvl w:val="1"/>
          <w:numId w:val="4"/>
        </w:numPr>
        <w:tabs>
          <w:tab w:val="left" w:pos="1054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lastRenderedPageBreak/>
        <w:t>Wszystkie badania i pomiary będą przeprowadzone zgodnie z wymaganiami</w:t>
      </w:r>
      <w:r w:rsidRPr="000C3B19">
        <w:rPr>
          <w:rFonts w:asciiTheme="majorHAnsi" w:hAnsiTheme="majorHAnsi"/>
          <w:spacing w:val="-1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norm.</w:t>
      </w:r>
    </w:p>
    <w:p w:rsidR="00492A67" w:rsidRPr="000C3B19" w:rsidRDefault="000200AA">
      <w:pPr>
        <w:pStyle w:val="Tekstpodstawowy"/>
        <w:ind w:left="1053" w:right="137" w:firstLine="5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 przypadku, gdy normy nie obejmują jakiegokolwiek badania wymaganego w ST, stosować można wytyczne krajowe albo inne procedury, zaakceptowane przez upoważnionego przedstawiciela inwestora.</w:t>
      </w:r>
    </w:p>
    <w:p w:rsidR="00492A67" w:rsidRPr="000C3B19" w:rsidRDefault="000200AA">
      <w:pPr>
        <w:pStyle w:val="Akapitzlist"/>
        <w:numPr>
          <w:ilvl w:val="1"/>
          <w:numId w:val="4"/>
        </w:numPr>
        <w:tabs>
          <w:tab w:val="left" w:pos="1054"/>
        </w:tabs>
        <w:ind w:right="26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Przed przystąpieniem do pomiarów lub badań, Wykonawca powiadomi upoważnionego przedstawiciela inwestora o rodzaju, miejscu i terminie pomiaru lub badania. Po wykonaniu pomiaru lub badania Wykonawca przedstawi na piśmie ich wyniki do akceptacji upoważnionego przedstawiciela</w:t>
      </w:r>
      <w:r w:rsidRPr="000C3B19">
        <w:rPr>
          <w:rFonts w:asciiTheme="majorHAnsi" w:hAnsiTheme="majorHAnsi"/>
          <w:spacing w:val="-5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inwestora.</w:t>
      </w:r>
    </w:p>
    <w:p w:rsidR="00492A67" w:rsidRPr="000C3B19" w:rsidRDefault="000200AA">
      <w:pPr>
        <w:pStyle w:val="Tekstpodstawowy"/>
        <w:spacing w:line="266" w:lineRule="exact"/>
        <w:ind w:left="1269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Podczas realizacji robót konieczne będzie wykonanie następujących badań:</w:t>
      </w:r>
    </w:p>
    <w:p w:rsidR="00492A67" w:rsidRPr="000C3B19" w:rsidRDefault="000200AA">
      <w:pPr>
        <w:pStyle w:val="Akapitzlist"/>
        <w:numPr>
          <w:ilvl w:val="2"/>
          <w:numId w:val="4"/>
        </w:numPr>
        <w:tabs>
          <w:tab w:val="left" w:pos="1489"/>
          <w:tab w:val="left" w:pos="1490"/>
        </w:tabs>
        <w:spacing w:before="120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próby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ciśnieniowe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wykonanych</w:t>
      </w:r>
      <w:proofErr w:type="spellEnd"/>
      <w:r w:rsidRPr="000C3B19">
        <w:rPr>
          <w:rFonts w:asciiTheme="majorHAnsi" w:hAnsiTheme="majorHAnsi"/>
          <w:spacing w:val="-7"/>
        </w:rPr>
        <w:t xml:space="preserve"> </w:t>
      </w:r>
      <w:proofErr w:type="spellStart"/>
      <w:r w:rsidRPr="000C3B19">
        <w:rPr>
          <w:rFonts w:asciiTheme="majorHAnsi" w:hAnsiTheme="majorHAnsi"/>
        </w:rPr>
        <w:t>instalacji</w:t>
      </w:r>
      <w:proofErr w:type="spellEnd"/>
      <w:r w:rsidRPr="000C3B19">
        <w:rPr>
          <w:rFonts w:asciiTheme="majorHAnsi" w:hAnsiTheme="majorHAnsi"/>
        </w:rPr>
        <w:t>,</w:t>
      </w:r>
    </w:p>
    <w:p w:rsidR="00492A67" w:rsidRPr="000C3B19" w:rsidRDefault="000200AA">
      <w:pPr>
        <w:pStyle w:val="Akapitzlist"/>
        <w:numPr>
          <w:ilvl w:val="2"/>
          <w:numId w:val="4"/>
        </w:numPr>
        <w:tabs>
          <w:tab w:val="left" w:pos="1489"/>
          <w:tab w:val="left" w:pos="1490"/>
        </w:tabs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pomiary</w:t>
      </w:r>
      <w:proofErr w:type="spellEnd"/>
      <w:r w:rsidRPr="000C3B19">
        <w:rPr>
          <w:rFonts w:asciiTheme="majorHAnsi" w:hAnsiTheme="majorHAnsi"/>
        </w:rPr>
        <w:t xml:space="preserve"> dot. </w:t>
      </w:r>
      <w:proofErr w:type="spellStart"/>
      <w:r w:rsidRPr="000C3B19">
        <w:rPr>
          <w:rFonts w:asciiTheme="majorHAnsi" w:hAnsiTheme="majorHAnsi"/>
        </w:rPr>
        <w:t>instalacji</w:t>
      </w:r>
      <w:proofErr w:type="spellEnd"/>
      <w:r w:rsidRPr="000C3B19">
        <w:rPr>
          <w:rFonts w:asciiTheme="majorHAnsi" w:hAnsiTheme="majorHAnsi"/>
          <w:spacing w:val="-7"/>
        </w:rPr>
        <w:t xml:space="preserve"> </w:t>
      </w:r>
      <w:proofErr w:type="spellStart"/>
      <w:r w:rsidRPr="000C3B19">
        <w:rPr>
          <w:rFonts w:asciiTheme="majorHAnsi" w:hAnsiTheme="majorHAnsi"/>
        </w:rPr>
        <w:t>elektrycznych</w:t>
      </w:r>
      <w:proofErr w:type="spellEnd"/>
      <w:r w:rsidRPr="000C3B19">
        <w:rPr>
          <w:rFonts w:asciiTheme="majorHAnsi" w:hAnsiTheme="majorHAnsi"/>
        </w:rPr>
        <w:t>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</w:rPr>
      </w:pPr>
    </w:p>
    <w:p w:rsidR="00492A67" w:rsidRPr="000C3B19" w:rsidRDefault="000200AA">
      <w:pPr>
        <w:pStyle w:val="Heading2"/>
        <w:ind w:right="5383"/>
        <w:rPr>
          <w:rFonts w:asciiTheme="majorHAnsi" w:hAnsiTheme="majorHAnsi"/>
        </w:rPr>
      </w:pPr>
      <w:r w:rsidRPr="000C3B19">
        <w:rPr>
          <w:rFonts w:asciiTheme="majorHAnsi" w:hAnsiTheme="majorHAnsi"/>
          <w:u w:val="single"/>
        </w:rPr>
        <w:t xml:space="preserve">5.2 </w:t>
      </w:r>
      <w:proofErr w:type="spellStart"/>
      <w:r w:rsidRPr="000C3B19">
        <w:rPr>
          <w:rFonts w:asciiTheme="majorHAnsi" w:hAnsiTheme="majorHAnsi"/>
          <w:u w:val="single"/>
        </w:rPr>
        <w:t>Dokumenty</w:t>
      </w:r>
      <w:proofErr w:type="spellEnd"/>
      <w:r w:rsidRPr="000C3B19">
        <w:rPr>
          <w:rFonts w:asciiTheme="majorHAnsi" w:hAnsiTheme="majorHAnsi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Budowy</w:t>
      </w:r>
      <w:proofErr w:type="spellEnd"/>
    </w:p>
    <w:p w:rsidR="00492A67" w:rsidRPr="000C3B19" w:rsidRDefault="000200AA">
      <w:pPr>
        <w:pStyle w:val="Tekstpodstawowy"/>
        <w:spacing w:before="120"/>
        <w:ind w:left="970" w:right="5190"/>
        <w:jc w:val="center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Podstawowe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dokumenty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budowy</w:t>
      </w:r>
      <w:proofErr w:type="spellEnd"/>
      <w:r w:rsidRPr="000C3B19">
        <w:rPr>
          <w:rFonts w:asciiTheme="majorHAnsi" w:hAnsiTheme="majorHAnsi"/>
        </w:rPr>
        <w:t xml:space="preserve"> to:</w:t>
      </w:r>
    </w:p>
    <w:p w:rsidR="00492A67" w:rsidRPr="000C3B19" w:rsidRDefault="000200AA">
      <w:pPr>
        <w:pStyle w:val="Akapitzlist"/>
        <w:numPr>
          <w:ilvl w:val="0"/>
          <w:numId w:val="3"/>
        </w:numPr>
        <w:tabs>
          <w:tab w:val="left" w:pos="1139"/>
          <w:tab w:val="left" w:pos="1140"/>
        </w:tabs>
        <w:spacing w:before="35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dziennik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budowy</w:t>
      </w:r>
      <w:proofErr w:type="spellEnd"/>
      <w:r w:rsidRPr="000C3B19">
        <w:rPr>
          <w:rFonts w:asciiTheme="majorHAnsi" w:hAnsiTheme="majorHAnsi"/>
        </w:rPr>
        <w:t>,</w:t>
      </w:r>
    </w:p>
    <w:p w:rsidR="00492A67" w:rsidRPr="000C3B19" w:rsidRDefault="000200AA">
      <w:pPr>
        <w:pStyle w:val="Akapitzlist"/>
        <w:numPr>
          <w:ilvl w:val="0"/>
          <w:numId w:val="3"/>
        </w:numPr>
        <w:tabs>
          <w:tab w:val="left" w:pos="1139"/>
          <w:tab w:val="left" w:pos="1140"/>
        </w:tabs>
        <w:spacing w:before="1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pozwolenie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na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realizacje</w:t>
      </w:r>
      <w:proofErr w:type="spellEnd"/>
      <w:r w:rsidRPr="000C3B19">
        <w:rPr>
          <w:rFonts w:asciiTheme="majorHAnsi" w:hAnsiTheme="majorHAnsi"/>
          <w:spacing w:val="-3"/>
        </w:rPr>
        <w:t xml:space="preserve"> </w:t>
      </w:r>
      <w:proofErr w:type="spellStart"/>
      <w:r w:rsidRPr="000C3B19">
        <w:rPr>
          <w:rFonts w:asciiTheme="majorHAnsi" w:hAnsiTheme="majorHAnsi"/>
        </w:rPr>
        <w:t>inwestycji</w:t>
      </w:r>
      <w:proofErr w:type="spellEnd"/>
      <w:r w:rsidRPr="000C3B19">
        <w:rPr>
          <w:rFonts w:asciiTheme="majorHAnsi" w:hAnsiTheme="majorHAnsi"/>
        </w:rPr>
        <w:t>,</w:t>
      </w:r>
    </w:p>
    <w:p w:rsidR="00492A67" w:rsidRPr="000C3B19" w:rsidRDefault="000200AA">
      <w:pPr>
        <w:pStyle w:val="Akapitzlist"/>
        <w:numPr>
          <w:ilvl w:val="0"/>
          <w:numId w:val="3"/>
        </w:numPr>
        <w:tabs>
          <w:tab w:val="left" w:pos="1139"/>
          <w:tab w:val="left" w:pos="1140"/>
        </w:tabs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protokoły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przekazania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Palcu</w:t>
      </w:r>
      <w:proofErr w:type="spellEnd"/>
      <w:r w:rsidRPr="000C3B19">
        <w:rPr>
          <w:rFonts w:asciiTheme="majorHAnsi" w:hAnsiTheme="majorHAnsi"/>
          <w:spacing w:val="-6"/>
        </w:rPr>
        <w:t xml:space="preserve"> </w:t>
      </w:r>
      <w:proofErr w:type="spellStart"/>
      <w:r w:rsidRPr="000C3B19">
        <w:rPr>
          <w:rFonts w:asciiTheme="majorHAnsi" w:hAnsiTheme="majorHAnsi"/>
        </w:rPr>
        <w:t>Budowy</w:t>
      </w:r>
      <w:proofErr w:type="spellEnd"/>
      <w:r w:rsidRPr="000C3B19">
        <w:rPr>
          <w:rFonts w:asciiTheme="majorHAnsi" w:hAnsiTheme="majorHAnsi"/>
        </w:rPr>
        <w:t>,</w:t>
      </w:r>
    </w:p>
    <w:p w:rsidR="00492A67" w:rsidRPr="000C3B19" w:rsidRDefault="000200AA">
      <w:pPr>
        <w:pStyle w:val="Akapitzlist"/>
        <w:numPr>
          <w:ilvl w:val="0"/>
          <w:numId w:val="3"/>
        </w:numPr>
        <w:tabs>
          <w:tab w:val="left" w:pos="1139"/>
          <w:tab w:val="left" w:pos="1140"/>
        </w:tabs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dokumenty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zatwierdzenia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wykonania</w:t>
      </w:r>
      <w:proofErr w:type="spellEnd"/>
      <w:r w:rsidRPr="000C3B19">
        <w:rPr>
          <w:rFonts w:asciiTheme="majorHAnsi" w:hAnsiTheme="majorHAnsi"/>
          <w:spacing w:val="-5"/>
        </w:rPr>
        <w:t xml:space="preserve"> </w:t>
      </w:r>
      <w:proofErr w:type="spellStart"/>
      <w:r w:rsidRPr="000C3B19">
        <w:rPr>
          <w:rFonts w:asciiTheme="majorHAnsi" w:hAnsiTheme="majorHAnsi"/>
        </w:rPr>
        <w:t>robót</w:t>
      </w:r>
      <w:proofErr w:type="spellEnd"/>
      <w:r w:rsidRPr="000C3B19">
        <w:rPr>
          <w:rFonts w:asciiTheme="majorHAnsi" w:hAnsiTheme="majorHAnsi"/>
        </w:rPr>
        <w:t>,</w:t>
      </w:r>
    </w:p>
    <w:p w:rsidR="00492A67" w:rsidRPr="000C3B19" w:rsidRDefault="000200AA">
      <w:pPr>
        <w:pStyle w:val="Akapitzlist"/>
        <w:numPr>
          <w:ilvl w:val="0"/>
          <w:numId w:val="3"/>
        </w:numPr>
        <w:tabs>
          <w:tab w:val="left" w:pos="1139"/>
          <w:tab w:val="left" w:pos="1140"/>
        </w:tabs>
        <w:spacing w:before="9" w:line="266" w:lineRule="exact"/>
        <w:ind w:right="672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uzgodnienia administracyjne zawarte z osobami trzecimi wraz z innymi uzgodnieniami prawnymi,</w:t>
      </w:r>
    </w:p>
    <w:p w:rsidR="00492A67" w:rsidRPr="000C3B19" w:rsidRDefault="000200AA">
      <w:pPr>
        <w:pStyle w:val="Akapitzlist"/>
        <w:numPr>
          <w:ilvl w:val="0"/>
          <w:numId w:val="3"/>
        </w:numPr>
        <w:tabs>
          <w:tab w:val="left" w:pos="1139"/>
          <w:tab w:val="left" w:pos="1140"/>
        </w:tabs>
        <w:spacing w:before="6"/>
        <w:ind w:right="31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protokoły ze spotkania na terenie budowy oraz polecenia upoważnionego przedstawiciela inwestora,</w:t>
      </w:r>
    </w:p>
    <w:p w:rsidR="00492A67" w:rsidRPr="000C3B19" w:rsidRDefault="000200AA">
      <w:pPr>
        <w:pStyle w:val="Akapitzlist"/>
        <w:numPr>
          <w:ilvl w:val="0"/>
          <w:numId w:val="3"/>
        </w:numPr>
        <w:tabs>
          <w:tab w:val="left" w:pos="1139"/>
          <w:tab w:val="left" w:pos="1140"/>
        </w:tabs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korespondencja</w:t>
      </w:r>
      <w:proofErr w:type="spellEnd"/>
      <w:r w:rsidRPr="000C3B19">
        <w:rPr>
          <w:rFonts w:asciiTheme="majorHAnsi" w:hAnsiTheme="majorHAnsi"/>
          <w:spacing w:val="-7"/>
        </w:rPr>
        <w:t xml:space="preserve"> </w:t>
      </w:r>
      <w:proofErr w:type="spellStart"/>
      <w:r w:rsidRPr="000C3B19">
        <w:rPr>
          <w:rFonts w:asciiTheme="majorHAnsi" w:hAnsiTheme="majorHAnsi"/>
        </w:rPr>
        <w:t>budowy</w:t>
      </w:r>
      <w:proofErr w:type="spellEnd"/>
      <w:r w:rsidRPr="000C3B19">
        <w:rPr>
          <w:rFonts w:asciiTheme="majorHAnsi" w:hAnsiTheme="majorHAnsi"/>
        </w:rPr>
        <w:t>,</w:t>
      </w:r>
    </w:p>
    <w:p w:rsidR="00492A67" w:rsidRPr="000C3B19" w:rsidRDefault="000200AA">
      <w:pPr>
        <w:pStyle w:val="Akapitzlist"/>
        <w:numPr>
          <w:ilvl w:val="0"/>
          <w:numId w:val="3"/>
        </w:numPr>
        <w:tabs>
          <w:tab w:val="left" w:pos="1139"/>
          <w:tab w:val="left" w:pos="1140"/>
        </w:tabs>
        <w:spacing w:line="279" w:lineRule="exact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umowa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na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realizację</w:t>
      </w:r>
      <w:proofErr w:type="spellEnd"/>
      <w:r w:rsidRPr="000C3B19">
        <w:rPr>
          <w:rFonts w:asciiTheme="majorHAnsi" w:hAnsiTheme="majorHAnsi"/>
          <w:spacing w:val="-5"/>
        </w:rPr>
        <w:t xml:space="preserve"> </w:t>
      </w:r>
      <w:proofErr w:type="spellStart"/>
      <w:r w:rsidRPr="000C3B19">
        <w:rPr>
          <w:rFonts w:asciiTheme="majorHAnsi" w:hAnsiTheme="majorHAnsi"/>
        </w:rPr>
        <w:t>robót</w:t>
      </w:r>
      <w:proofErr w:type="spellEnd"/>
      <w:r w:rsidRPr="000C3B19">
        <w:rPr>
          <w:rFonts w:asciiTheme="majorHAnsi" w:hAnsiTheme="majorHAnsi"/>
        </w:rPr>
        <w:t>.</w:t>
      </w:r>
    </w:p>
    <w:p w:rsidR="00492A67" w:rsidRPr="000C3B19" w:rsidRDefault="000200AA">
      <w:pPr>
        <w:pStyle w:val="Tekstpodstawowy"/>
        <w:ind w:left="496" w:right="159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Wpisy do dziennika Budowy będą dokonywane regularnie i powinny rejestrować postęp robót, ochronę osób własności, a także kwestie techniczne i aspekty związane z zarządzaniem budową.</w:t>
      </w:r>
    </w:p>
    <w:p w:rsidR="00492A67" w:rsidRPr="000C3B19" w:rsidRDefault="000200AA">
      <w:pPr>
        <w:pStyle w:val="Tekstpodstawowy"/>
        <w:ind w:left="496" w:right="31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Zapytania, uwagi lub propozycje Wykonawcy wpisane do Dziennika Budowy zostaną przedłożone upoważnionemu przedstawicielowi inwestora, Inspektorowi Nadzoru do ustosunkowania się.</w:t>
      </w:r>
    </w:p>
    <w:p w:rsidR="00492A67" w:rsidRPr="000C3B19" w:rsidRDefault="000200AA">
      <w:pPr>
        <w:pStyle w:val="Tekstpodstawowy"/>
        <w:ind w:left="496" w:right="724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Dokumenty budowy winny być przechowywane w miejscu bezpiecznym i dostępnym dla Wykonawcy i Inwestora.</w:t>
      </w:r>
    </w:p>
    <w:p w:rsidR="00492A67" w:rsidRPr="000C3B19" w:rsidRDefault="000200AA">
      <w:pPr>
        <w:pStyle w:val="Tekstpodstawowy"/>
        <w:ind w:left="856" w:right="191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Każdy zagubiony dokument będzie niezwłocznie zastąpiony zgodnie z właściwymi wymogami.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ind w:right="538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6.Odbiór robót</w:t>
      </w:r>
    </w:p>
    <w:p w:rsidR="00492A67" w:rsidRPr="000C3B19" w:rsidRDefault="00492A67">
      <w:pPr>
        <w:pStyle w:val="Tekstpodstawowy"/>
        <w:spacing w:before="1"/>
        <w:rPr>
          <w:rFonts w:asciiTheme="majorHAnsi" w:hAnsiTheme="majorHAnsi"/>
          <w:b/>
          <w:i/>
          <w:lang w:val="pl-PL"/>
        </w:rPr>
      </w:pPr>
    </w:p>
    <w:p w:rsidR="00492A67" w:rsidRPr="000C3B19" w:rsidRDefault="000200AA">
      <w:pPr>
        <w:spacing w:before="68"/>
        <w:ind w:left="856" w:right="5383"/>
        <w:rPr>
          <w:rFonts w:asciiTheme="majorHAnsi" w:hAnsiTheme="majorHAnsi"/>
          <w:b/>
          <w:i/>
          <w:lang w:val="pl-PL"/>
        </w:rPr>
      </w:pPr>
      <w:r w:rsidRPr="000C3B19">
        <w:rPr>
          <w:rFonts w:asciiTheme="majorHAnsi" w:hAnsiTheme="majorHAnsi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b/>
          <w:i/>
          <w:u w:val="single"/>
          <w:lang w:val="pl-PL"/>
        </w:rPr>
        <w:t>6.1 Rodzaje odbiorów</w:t>
      </w:r>
    </w:p>
    <w:p w:rsidR="00492A67" w:rsidRPr="000C3B19" w:rsidRDefault="000200AA">
      <w:pPr>
        <w:pStyle w:val="Tekstpodstawowy"/>
        <w:spacing w:before="120"/>
        <w:ind w:left="496" w:right="218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Prowadzone roboty podlegają następującym etapom odbioru dokonywanym przez upoważnionego przedstawiciela inwestora, Inspektora Nadzoru, przedstawicieli użytkownika, przy udziale Wykonawcy:</w:t>
      </w:r>
    </w:p>
    <w:p w:rsidR="00492A67" w:rsidRPr="000C3B19" w:rsidRDefault="000200AA">
      <w:pPr>
        <w:pStyle w:val="Akapitzlist"/>
        <w:numPr>
          <w:ilvl w:val="0"/>
          <w:numId w:val="2"/>
        </w:numPr>
        <w:tabs>
          <w:tab w:val="left" w:pos="1217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odbiorowi robót zanikających i ulegających</w:t>
      </w:r>
      <w:r w:rsidRPr="000C3B19">
        <w:rPr>
          <w:rFonts w:asciiTheme="majorHAnsi" w:hAnsiTheme="majorHAnsi"/>
          <w:spacing w:val="-8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zakryciu,</w:t>
      </w:r>
    </w:p>
    <w:p w:rsidR="00492A67" w:rsidRPr="000C3B19" w:rsidRDefault="000200AA">
      <w:pPr>
        <w:pStyle w:val="Akapitzlist"/>
        <w:numPr>
          <w:ilvl w:val="0"/>
          <w:numId w:val="2"/>
        </w:numPr>
        <w:tabs>
          <w:tab w:val="left" w:pos="1217"/>
        </w:tabs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odbiorowi</w:t>
      </w:r>
      <w:proofErr w:type="spellEnd"/>
      <w:r w:rsidRPr="000C3B19">
        <w:rPr>
          <w:rFonts w:asciiTheme="majorHAnsi" w:hAnsiTheme="majorHAnsi"/>
          <w:spacing w:val="-1"/>
        </w:rPr>
        <w:t xml:space="preserve"> </w:t>
      </w:r>
      <w:proofErr w:type="spellStart"/>
      <w:r w:rsidRPr="000C3B19">
        <w:rPr>
          <w:rFonts w:asciiTheme="majorHAnsi" w:hAnsiTheme="majorHAnsi"/>
        </w:rPr>
        <w:t>częściowemu</w:t>
      </w:r>
      <w:proofErr w:type="spellEnd"/>
    </w:p>
    <w:p w:rsidR="00492A67" w:rsidRPr="000C3B19" w:rsidRDefault="000200AA">
      <w:pPr>
        <w:pStyle w:val="Akapitzlist"/>
        <w:numPr>
          <w:ilvl w:val="0"/>
          <w:numId w:val="2"/>
        </w:numPr>
        <w:tabs>
          <w:tab w:val="left" w:pos="1217"/>
        </w:tabs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odbiorowi</w:t>
      </w:r>
      <w:proofErr w:type="spellEnd"/>
      <w:r w:rsidRPr="000C3B19">
        <w:rPr>
          <w:rFonts w:asciiTheme="majorHAnsi" w:hAnsiTheme="majorHAnsi"/>
          <w:spacing w:val="-6"/>
        </w:rPr>
        <w:t xml:space="preserve"> </w:t>
      </w:r>
      <w:proofErr w:type="spellStart"/>
      <w:r w:rsidRPr="000C3B19">
        <w:rPr>
          <w:rFonts w:asciiTheme="majorHAnsi" w:hAnsiTheme="majorHAnsi"/>
        </w:rPr>
        <w:t>końcowemu</w:t>
      </w:r>
      <w:proofErr w:type="spellEnd"/>
      <w:r w:rsidRPr="000C3B19">
        <w:rPr>
          <w:rFonts w:asciiTheme="majorHAnsi" w:hAnsiTheme="majorHAnsi"/>
        </w:rPr>
        <w:t>,</w:t>
      </w:r>
    </w:p>
    <w:p w:rsidR="00492A67" w:rsidRPr="000C3B19" w:rsidRDefault="000200AA">
      <w:pPr>
        <w:pStyle w:val="Akapitzlist"/>
        <w:numPr>
          <w:ilvl w:val="0"/>
          <w:numId w:val="2"/>
        </w:numPr>
        <w:tabs>
          <w:tab w:val="left" w:pos="1217"/>
        </w:tabs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odbiorowi</w:t>
      </w:r>
      <w:proofErr w:type="spellEnd"/>
      <w:r w:rsidRPr="000C3B19">
        <w:rPr>
          <w:rFonts w:asciiTheme="majorHAnsi" w:hAnsiTheme="majorHAnsi"/>
          <w:spacing w:val="-5"/>
        </w:rPr>
        <w:t xml:space="preserve"> </w:t>
      </w:r>
      <w:proofErr w:type="spellStart"/>
      <w:r w:rsidRPr="000C3B19">
        <w:rPr>
          <w:rFonts w:asciiTheme="majorHAnsi" w:hAnsiTheme="majorHAnsi"/>
        </w:rPr>
        <w:t>pogwarancyjnemu</w:t>
      </w:r>
      <w:proofErr w:type="spellEnd"/>
      <w:r w:rsidRPr="000C3B19">
        <w:rPr>
          <w:rFonts w:asciiTheme="majorHAnsi" w:hAnsiTheme="majorHAnsi"/>
        </w:rPr>
        <w:t>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</w:rPr>
      </w:pPr>
    </w:p>
    <w:p w:rsidR="00492A67" w:rsidRPr="000C3B19" w:rsidRDefault="000200AA">
      <w:pPr>
        <w:pStyle w:val="Heading2"/>
        <w:ind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6.2 Odbiór robót zanikających i ulegających odkryciu</w:t>
      </w:r>
    </w:p>
    <w:p w:rsidR="00492A67" w:rsidRPr="000C3B19" w:rsidRDefault="000200AA">
      <w:pPr>
        <w:pStyle w:val="Tekstpodstawowy"/>
        <w:spacing w:before="120"/>
        <w:ind w:left="496" w:right="772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Odbiór robót zanikających i ulegających zakryciu polega na finalnej ocenie ilości i jakości wykonanych robót, które w dalszym procesie realizacji ulegną zakryciu.</w:t>
      </w:r>
    </w:p>
    <w:p w:rsidR="00492A67" w:rsidRPr="000C3B19" w:rsidRDefault="000200AA">
      <w:pPr>
        <w:pStyle w:val="Tekstpodstawowy"/>
        <w:ind w:left="496" w:right="460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Odbiór robót zanikających i ulegających zakryciu będzie dokonany w czasie umożliwiającym wykonanie ewentualnych korekt i poprawek bez hamowania ogólnego postępu robót.</w:t>
      </w:r>
    </w:p>
    <w:p w:rsidR="00492A67" w:rsidRPr="000C3B19" w:rsidRDefault="000200AA">
      <w:pPr>
        <w:pStyle w:val="Tekstpodstawowy"/>
        <w:ind w:left="856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lastRenderedPageBreak/>
        <w:t>Odbioru robót dokonuje Inspektor Nadzoru.</w:t>
      </w:r>
    </w:p>
    <w:p w:rsidR="00492A67" w:rsidRPr="000C3B19" w:rsidRDefault="000200AA">
      <w:pPr>
        <w:pStyle w:val="Tekstpodstawowy"/>
        <w:ind w:left="496" w:right="324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Gotowość danej części robót do odbioru zgłasza Wykonawca wpisem do Dziennika Budowy i jednoczesnym powiadomieniem upoważnionego przedstawiciela inwestora. Odbiór będzie przeprowadzony niezwłocznie, nie później jednak niż w ciągu 3 dni od daty zgłoszenia wpisem do Dziennika Budowy i powiadomienia o tym fakcie upoważnionego przedstawiciela inwestora.</w:t>
      </w:r>
    </w:p>
    <w:p w:rsidR="00492A67" w:rsidRPr="000C3B19" w:rsidRDefault="000200AA">
      <w:pPr>
        <w:pStyle w:val="Tekstpodstawowy"/>
        <w:ind w:left="496" w:right="248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Jakość i ilość robót ulęgających zakryciu ocenia upoważniony przedstawiciel inwestora, Inspektor Nadzoru na podstawie dokumentów zawierających komplet wyników badań i w oparciu o przeprowadzone pomiary, w konfrontacji z dokumentacją projektową, specyfikacja techniczną i uprzednimi ustaleniami. Nie odebranie robót we wskazanym terminie nie wstrzymuje postępu prac, a roboty zanikające oraz ulegające zakryciu uznaje się za wykonane prawidłowo.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ind w:right="538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6.3 Odbiór częściowy</w:t>
      </w:r>
    </w:p>
    <w:p w:rsidR="00492A67" w:rsidRPr="000C3B19" w:rsidRDefault="000200AA">
      <w:pPr>
        <w:pStyle w:val="Tekstpodstawowy"/>
        <w:spacing w:before="120"/>
        <w:ind w:left="496" w:right="493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Odbiór częściowy polega na ocenie ilości i jakości wykonanych części robót. Odbiorowi częściowemu robót dokonuje się wg zasad jak przy odbiorze ostatecznym robót. Odbioru robót dokonuje upoważniony przedstawiciel inwestora, Inspektor Nadzoru.</w:t>
      </w:r>
    </w:p>
    <w:p w:rsidR="00492A67" w:rsidRPr="000C3B19" w:rsidRDefault="000200AA">
      <w:pPr>
        <w:pStyle w:val="Heading2"/>
        <w:spacing w:before="34"/>
        <w:ind w:right="538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6.4 Odbiór końcowy</w:t>
      </w:r>
    </w:p>
    <w:p w:rsidR="00492A67" w:rsidRPr="000C3B19" w:rsidRDefault="000200AA">
      <w:pPr>
        <w:pStyle w:val="Tekstpodstawowy"/>
        <w:spacing w:before="120"/>
        <w:ind w:left="496" w:right="432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Odbiór końcowy polega na finalnej ocenie rzeczywistego wykonania robót w odniesieniu do ich ilości, jakości i wartości.</w:t>
      </w:r>
    </w:p>
    <w:p w:rsidR="00492A67" w:rsidRPr="000C3B19" w:rsidRDefault="000200AA">
      <w:pPr>
        <w:pStyle w:val="Tekstpodstawowy"/>
        <w:ind w:left="496" w:right="279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Całkowite zakończenie robót oraz gotowość do odbioru końcowego będzie stwierdzona przez Wykonawcę wpisem do dziennika budowy, a bezzwłocznym powiadomieniem na piśmie o tym fakcie upoważnionego przedstawiciela inwestora.</w:t>
      </w:r>
    </w:p>
    <w:p w:rsidR="00492A67" w:rsidRPr="000C3B19" w:rsidRDefault="000200AA">
      <w:pPr>
        <w:pStyle w:val="Tekstpodstawowy"/>
        <w:ind w:left="496" w:right="258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Odbiór końcowy robót nastąpi w terminie ustalonym w dokumentach kontrolnych, licząc od dnia potwierdzenia przez upoważnionego przedstawiciela inwestora zakończenia robót i przyjęcia wymaganych dokumentów.</w:t>
      </w:r>
    </w:p>
    <w:p w:rsidR="00492A67" w:rsidRPr="000C3B19" w:rsidRDefault="000200AA">
      <w:pPr>
        <w:pStyle w:val="Tekstpodstawowy"/>
        <w:ind w:left="496" w:right="235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Odbioru końcowego robót dokona komisja wyznaczona przez upoważnionego przedstawiciela inwestora w obecności Wykonawcy. Komisja odbierająca roboty dokona ich oceny jakościowej na podstawie przedłożonych dokumentów, wyników badań, ocenie wizualnej oraz zgodności wykonania robót z dokumentacją techniczną i specyfikacją techniczną.</w:t>
      </w:r>
    </w:p>
    <w:p w:rsidR="00492A67" w:rsidRPr="000C3B19" w:rsidRDefault="000200AA">
      <w:pPr>
        <w:pStyle w:val="Tekstpodstawowy"/>
        <w:spacing w:before="1"/>
        <w:ind w:left="496" w:right="204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 toku odbioru końcowego robót komisja zapozna się z realizacją ustaleń przyjętych w trakcie odbioru robót zanikających i ulegających zakryciu, zwłaszcza w zakresie wykonania robót uzupełniających i robót poprawkowych.</w:t>
      </w:r>
    </w:p>
    <w:p w:rsidR="00492A67" w:rsidRPr="000C3B19" w:rsidRDefault="000200AA">
      <w:pPr>
        <w:pStyle w:val="Tekstpodstawowy"/>
        <w:ind w:left="496" w:right="484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 przypadku niewykonania wyznaczonych robót poprawkowych lub robotach wykończeniowych, komisja przerwie swoje czynności i ustala nowy termin odbioru końcowego.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2"/>
        <w:ind w:left="676" w:right="538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6.5 Odbiór pogwarancyjny</w:t>
      </w:r>
    </w:p>
    <w:p w:rsidR="00492A67" w:rsidRPr="000C3B19" w:rsidRDefault="000200AA">
      <w:pPr>
        <w:pStyle w:val="Tekstpodstawowy"/>
        <w:spacing w:before="118"/>
        <w:ind w:left="496" w:right="607" w:firstLine="35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Odbiór pogwarancyjny polega na ocenie wykonanych robót związanych z usunięciem wad stwierdzonych przy odbiorze pogwarancyjnym i zaistniałych w okresie gwarancyjnym.</w:t>
      </w:r>
    </w:p>
    <w:p w:rsidR="00492A67" w:rsidRPr="000C3B19" w:rsidRDefault="000200AA">
      <w:pPr>
        <w:pStyle w:val="Tekstpodstawowy"/>
        <w:ind w:left="136" w:right="2225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Odbiór pogwarancyjny będzie dokonany na podstawie oceny wizualnej obiektu, z uwzględnieniem zasad opisanych w punkcie 6.4 „Odbiór końcowy robót”.</w:t>
      </w:r>
    </w:p>
    <w:p w:rsidR="00492A67" w:rsidRPr="000C3B19" w:rsidRDefault="000200AA">
      <w:pPr>
        <w:pStyle w:val="Heading1"/>
        <w:spacing w:before="120"/>
        <w:ind w:left="856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Dodatkowe warunki realizacji i odbioru zadania określa umowa na wykonanie robót.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b/>
          <w:lang w:val="pl-PL"/>
        </w:rPr>
      </w:pPr>
    </w:p>
    <w:p w:rsidR="00492A67" w:rsidRPr="000C3B19" w:rsidRDefault="000200AA">
      <w:pPr>
        <w:pStyle w:val="Heading2"/>
        <w:ind w:left="676" w:right="538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b w:val="0"/>
          <w:i w:val="0"/>
          <w:spacing w:val="-56"/>
          <w:u w:val="single"/>
          <w:lang w:val="pl-PL"/>
        </w:rPr>
        <w:t xml:space="preserve"> </w:t>
      </w:r>
      <w:r w:rsidRPr="000C3B19">
        <w:rPr>
          <w:rFonts w:asciiTheme="majorHAnsi" w:hAnsiTheme="majorHAnsi"/>
          <w:u w:val="single"/>
          <w:lang w:val="pl-PL"/>
        </w:rPr>
        <w:t>7.Przepisy związane</w:t>
      </w:r>
    </w:p>
    <w:p w:rsidR="00492A67" w:rsidRPr="000C3B19" w:rsidRDefault="000200AA">
      <w:pPr>
        <w:pStyle w:val="Tekstpodstawowy"/>
        <w:spacing w:before="120"/>
        <w:ind w:left="136" w:right="145" w:firstLine="36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 xml:space="preserve">Specyfikacje Techniczne w różnych miejscach powołują się na Polskie Normy (PN), przepisy branżowe, instrukcje. Należy je traktować jako integralną część i należy je czytać łącznie z Rysunkami i Specyfikacjami, jak gdyby tam one występowały. Rozumie się, iż Wykonawca jest w pełni zaznajomiony z ich zawartością i wymaganiami. Zastosowanie będą miały ostatnie wydania </w:t>
      </w:r>
      <w:r w:rsidRPr="000C3B19">
        <w:rPr>
          <w:rFonts w:asciiTheme="majorHAnsi" w:hAnsiTheme="majorHAnsi"/>
          <w:lang w:val="pl-PL"/>
        </w:rPr>
        <w:lastRenderedPageBreak/>
        <w:t>Polskich Norm (datowane nie później niż 30 dni przed datą składania ofert), o ile nie postanowiono inaczej. Roboty będą wykonywane w bezpieczny sposób, ściśle w zgodzie z obowiązującymi Polskimi Normami (PN)/(EN-PN) lub odpowiednimi normami krajów UE w zakresie przyjętym przez polskie prawodawstwo i przepisami obowiązującymi w Polsce.</w:t>
      </w:r>
    </w:p>
    <w:p w:rsidR="00492A67" w:rsidRPr="000C3B19" w:rsidRDefault="000200AA">
      <w:pPr>
        <w:pStyle w:val="Heading1"/>
        <w:ind w:left="856" w:right="5383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  <w:u w:val="single"/>
        </w:rPr>
        <w:t>Ustawy</w:t>
      </w:r>
      <w:proofErr w:type="spellEnd"/>
      <w:r w:rsidRPr="000C3B19">
        <w:rPr>
          <w:rFonts w:asciiTheme="majorHAnsi" w:hAnsiTheme="majorHAnsi"/>
          <w:u w:val="single"/>
        </w:rPr>
        <w:t>: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"/>
        <w:ind w:right="436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 xml:space="preserve">Ustawa z dnia 7 lipca 1994r. – Prawo budowlane (jednolity tekst Dz. U. z 2003r. nr 207, poz. 2016 z </w:t>
      </w:r>
      <w:proofErr w:type="spellStart"/>
      <w:r w:rsidRPr="000C3B19">
        <w:rPr>
          <w:rFonts w:asciiTheme="majorHAnsi" w:hAnsiTheme="majorHAnsi"/>
          <w:lang w:val="pl-PL"/>
        </w:rPr>
        <w:t>późn</w:t>
      </w:r>
      <w:proofErr w:type="spellEnd"/>
      <w:r w:rsidRPr="000C3B19">
        <w:rPr>
          <w:rFonts w:asciiTheme="majorHAnsi" w:hAnsiTheme="majorHAnsi"/>
          <w:lang w:val="pl-PL"/>
        </w:rPr>
        <w:t>.</w:t>
      </w:r>
      <w:r w:rsidRPr="000C3B19">
        <w:rPr>
          <w:rFonts w:asciiTheme="majorHAnsi" w:hAnsiTheme="majorHAnsi"/>
          <w:spacing w:val="-1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zm.).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left="25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Ustawa z dnia 29 stycznia 2004r. – Prawo zamówień publicznych (Dz. U. nr 19, poz.</w:t>
      </w:r>
      <w:r w:rsidRPr="000C3B19">
        <w:rPr>
          <w:rFonts w:asciiTheme="majorHAnsi" w:hAnsiTheme="majorHAnsi"/>
          <w:spacing w:val="-21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177).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left="25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Ustawa z dnia 16 kwietnia 2004r. – o wyborach budowlanych (Dz. U. nr 92, poz.</w:t>
      </w:r>
      <w:r w:rsidRPr="000C3B19">
        <w:rPr>
          <w:rFonts w:asciiTheme="majorHAnsi" w:hAnsiTheme="majorHAnsi"/>
          <w:spacing w:val="-2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881).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17" w:line="266" w:lineRule="exact"/>
        <w:ind w:right="512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Ustawa z dnia 24 sierpnia 1991r. – o ochronie przeciwpożarowej (jednolity tekst Dz. U. z 2002r. nr 147, poz.</w:t>
      </w:r>
      <w:r w:rsidRPr="000C3B19">
        <w:rPr>
          <w:rFonts w:asciiTheme="majorHAnsi" w:hAnsiTheme="majorHAnsi"/>
          <w:spacing w:val="-7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1229).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6"/>
        <w:ind w:left="25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 xml:space="preserve">Ustawa z dnia 21 grudnia 2004r. – o dozorze technicznym (Dz. U. nr 122, poz. 1321 z </w:t>
      </w:r>
      <w:proofErr w:type="spellStart"/>
      <w:r w:rsidRPr="000C3B19">
        <w:rPr>
          <w:rFonts w:asciiTheme="majorHAnsi" w:hAnsiTheme="majorHAnsi"/>
          <w:lang w:val="pl-PL"/>
        </w:rPr>
        <w:t>późn</w:t>
      </w:r>
      <w:proofErr w:type="spellEnd"/>
      <w:r w:rsidRPr="000C3B19">
        <w:rPr>
          <w:rFonts w:asciiTheme="majorHAnsi" w:hAnsiTheme="majorHAnsi"/>
          <w:lang w:val="pl-PL"/>
        </w:rPr>
        <w:t>.</w:t>
      </w:r>
      <w:r w:rsidRPr="000C3B19">
        <w:rPr>
          <w:rFonts w:asciiTheme="majorHAnsi" w:hAnsiTheme="majorHAnsi"/>
          <w:spacing w:val="-3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zm.).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left="25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 xml:space="preserve">Ustawa z dnia 27 kwietnia 2001r. – Prawo ochrony środowiska (Dz. U. nr 62, poz. 627 z </w:t>
      </w:r>
      <w:proofErr w:type="spellStart"/>
      <w:r w:rsidRPr="000C3B19">
        <w:rPr>
          <w:rFonts w:asciiTheme="majorHAnsi" w:hAnsiTheme="majorHAnsi"/>
          <w:lang w:val="pl-PL"/>
        </w:rPr>
        <w:t>późn</w:t>
      </w:r>
      <w:proofErr w:type="spellEnd"/>
      <w:r w:rsidRPr="000C3B19">
        <w:rPr>
          <w:rFonts w:asciiTheme="majorHAnsi" w:hAnsiTheme="majorHAnsi"/>
          <w:lang w:val="pl-PL"/>
        </w:rPr>
        <w:t>.</w:t>
      </w:r>
      <w:r w:rsidRPr="000C3B19">
        <w:rPr>
          <w:rFonts w:asciiTheme="majorHAnsi" w:hAnsiTheme="majorHAnsi"/>
          <w:spacing w:val="-2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zm.).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right="439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Ustawa z dnia 21 marca 1985r. – o drogach publicznych (jednolity tekst Dz. U. z 2004r. nr 204, poz. 2086).</w:t>
      </w:r>
    </w:p>
    <w:p w:rsidR="00492A67" w:rsidRPr="000C3B19" w:rsidRDefault="000200AA">
      <w:pPr>
        <w:pStyle w:val="Heading1"/>
        <w:spacing w:before="34"/>
        <w:ind w:left="856" w:right="5383"/>
        <w:rPr>
          <w:rFonts w:asciiTheme="majorHAnsi" w:hAnsiTheme="majorHAnsi"/>
        </w:rPr>
      </w:pPr>
      <w:r w:rsidRPr="000C3B19">
        <w:rPr>
          <w:rFonts w:asciiTheme="majorHAnsi" w:hAnsiTheme="majorHAnsi"/>
          <w:b w:val="0"/>
          <w:spacing w:val="-56"/>
          <w:u w:val="single"/>
          <w:lang w:val="pl-PL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Rozporządzenia</w:t>
      </w:r>
      <w:proofErr w:type="spellEnd"/>
      <w:r w:rsidRPr="000C3B19">
        <w:rPr>
          <w:rFonts w:asciiTheme="majorHAnsi" w:hAnsiTheme="majorHAnsi"/>
          <w:u w:val="single"/>
        </w:rPr>
        <w:t>: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ind w:right="443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Rozporządzenie Ministra Infrastruktury z dnia 2 grudnia 2002r. – w sprawie systemów oceny zgodności wyrobów budowlanych oraz sposobu ich oznaczenia znakowaniem CE (Dz. U. nr 209, poz. 1779).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right="149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Rozporządzenie Ministra Infrastruktury z dnia 2 grudnia 2002r. – w sprawie określenia polskich jednostek organizacyjnych upoważnionych do wydawania europejskich aprobat technicznych, zakresu i formy aprobat oraz trybu ich udzielania, uchylania lub zmiany (Dz. U. nr 209, poz.</w:t>
      </w:r>
      <w:r w:rsidRPr="000C3B19">
        <w:rPr>
          <w:rFonts w:asciiTheme="majorHAnsi" w:hAnsiTheme="majorHAnsi"/>
          <w:spacing w:val="-25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1780).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right="387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Rozporządzenie Ministra Pracy i Polityki Społecznej z dnia 26 września 1997r. – w sprawie ogólnych przepisów bezpieczeństwa i higieny pracy (Dz. U. nr 169, poz.</w:t>
      </w:r>
      <w:r w:rsidRPr="000C3B19">
        <w:rPr>
          <w:rFonts w:asciiTheme="majorHAnsi" w:hAnsiTheme="majorHAnsi"/>
          <w:spacing w:val="-1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1650).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18"/>
        <w:ind w:right="377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Rozporządzenie Ministra Infrastruktury z dnia 6 lutego 2003r. – w sprawie bezpieczeństwa i higieny pracy podczas wykonywania robót budowlanych (Dz. U. nr 47, poz.</w:t>
      </w:r>
      <w:r w:rsidRPr="000C3B19">
        <w:rPr>
          <w:rFonts w:asciiTheme="majorHAnsi" w:hAnsiTheme="majorHAnsi"/>
          <w:spacing w:val="-14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401).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1"/>
        <w:ind w:right="422" w:firstLine="0"/>
        <w:jc w:val="both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Rozporządzenie Ministra Infrastruktury z dnia 23 czerwca 2003r. – w sprawie informacji dotyczącej bezpieczeństwa i ochrony zdrowia oraz planu bezpieczeństwa i ochrony zdrowia (Dz. U. nr 120, poz. 1126).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right="185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Rozporządzenie Ministra Infrastruktury z dnia 2 września 20045r. – w sprawie szczegółowego zakresu i formy dokumentacji projektowej, specyfikacji technicznych wykonania i odbioru robót budowlanych oraz programu funkcjonalno-użytkowego (Dz. U. nr 202, poz.</w:t>
      </w:r>
      <w:r w:rsidRPr="000C3B19">
        <w:rPr>
          <w:rFonts w:asciiTheme="majorHAnsi" w:hAnsiTheme="majorHAnsi"/>
          <w:spacing w:val="-2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2072).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right="169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Rozporządzenie Ministra Infrastruktury z dnia 11 sierpnia 2004r. – w sprawie sposobów deklarowania wyrobów budowlanych oraz sposobu znakowania ich znakiem budowlanym (Dz. U. nr 198, poz.</w:t>
      </w:r>
      <w:r w:rsidRPr="000C3B19">
        <w:rPr>
          <w:rFonts w:asciiTheme="majorHAnsi" w:hAnsiTheme="majorHAnsi"/>
          <w:spacing w:val="-18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2041).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18"/>
        <w:ind w:right="329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Rozporządzenie Ministra Infrastruktury z dnia 27 sierpnia 2004r. – zmieniające rozporządzenie w sprawie dziennika budowy, montażu i rozbiórki, tablicy informacyjnej oraz ogłoszenia zamawiającego dane dotyczące bezpieczeństwa pracy i ochrony zdrowia (Dz. U. nr 198, poz.</w:t>
      </w:r>
      <w:r w:rsidRPr="000C3B19">
        <w:rPr>
          <w:rFonts w:asciiTheme="majorHAnsi" w:hAnsiTheme="majorHAnsi"/>
          <w:spacing w:val="-2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2042).</w:t>
      </w:r>
    </w:p>
    <w:p w:rsidR="00492A67" w:rsidRPr="000C3B19" w:rsidRDefault="00492A67">
      <w:pPr>
        <w:pStyle w:val="Tekstpodstawowy"/>
        <w:rPr>
          <w:rFonts w:asciiTheme="majorHAnsi" w:hAnsiTheme="majorHAnsi"/>
          <w:lang w:val="pl-PL"/>
        </w:rPr>
      </w:pP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Heading1"/>
        <w:spacing w:before="1"/>
        <w:ind w:left="856" w:right="5383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  <w:u w:val="single"/>
        </w:rPr>
        <w:t>Inne</w:t>
      </w:r>
      <w:proofErr w:type="spellEnd"/>
      <w:r w:rsidRPr="000C3B19">
        <w:rPr>
          <w:rFonts w:asciiTheme="majorHAnsi" w:hAnsiTheme="majorHAnsi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dokumenty</w:t>
      </w:r>
      <w:proofErr w:type="spellEnd"/>
      <w:r w:rsidRPr="000C3B19">
        <w:rPr>
          <w:rFonts w:asciiTheme="majorHAnsi" w:hAnsiTheme="majorHAnsi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i</w:t>
      </w:r>
      <w:proofErr w:type="spellEnd"/>
      <w:r w:rsidRPr="000C3B19">
        <w:rPr>
          <w:rFonts w:asciiTheme="majorHAnsi" w:hAnsiTheme="majorHAnsi"/>
          <w:u w:val="single"/>
        </w:rPr>
        <w:t xml:space="preserve"> </w:t>
      </w:r>
      <w:proofErr w:type="spellStart"/>
      <w:r w:rsidRPr="000C3B19">
        <w:rPr>
          <w:rFonts w:asciiTheme="majorHAnsi" w:hAnsiTheme="majorHAnsi"/>
          <w:u w:val="single"/>
        </w:rPr>
        <w:t>instrukcje</w:t>
      </w:r>
      <w:proofErr w:type="spellEnd"/>
      <w:r w:rsidRPr="000C3B19">
        <w:rPr>
          <w:rFonts w:asciiTheme="majorHAnsi" w:hAnsiTheme="majorHAnsi"/>
          <w:u w:val="single"/>
        </w:rPr>
        <w:t>:</w:t>
      </w:r>
    </w:p>
    <w:p w:rsidR="00492A67" w:rsidRPr="000C3B19" w:rsidRDefault="00492A67">
      <w:pPr>
        <w:pStyle w:val="Tekstpodstawowy"/>
        <w:spacing w:before="5"/>
        <w:rPr>
          <w:rFonts w:asciiTheme="majorHAnsi" w:hAnsiTheme="majorHAnsi"/>
          <w:b/>
        </w:rPr>
      </w:pP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56"/>
        <w:ind w:right="218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Warunki techniczne wykonania i odbioru robót budowlano-montażowych, (tom I, II, III, IV, V) Arkady, Warszawa</w:t>
      </w:r>
      <w:r w:rsidRPr="000C3B19">
        <w:rPr>
          <w:rFonts w:asciiTheme="majorHAnsi" w:hAnsiTheme="majorHAnsi"/>
          <w:spacing w:val="-5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1989-1990.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right="1034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Warunki techniczne wykonania i odbioru robót budowlanych. Instytut Techniki Budowlanej, Warszawa, Zeszyt</w:t>
      </w:r>
      <w:r w:rsidRPr="000C3B19">
        <w:rPr>
          <w:rFonts w:asciiTheme="majorHAnsi" w:hAnsiTheme="majorHAnsi"/>
          <w:spacing w:val="-4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nr:</w:t>
      </w:r>
    </w:p>
    <w:p w:rsidR="00492A67" w:rsidRPr="000C3B19" w:rsidRDefault="000200AA">
      <w:pPr>
        <w:pStyle w:val="Tekstpodstawowy"/>
        <w:tabs>
          <w:tab w:val="left" w:pos="856"/>
        </w:tabs>
        <w:spacing w:before="118"/>
        <w:ind w:left="496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</w:rPr>
        <w:t></w:t>
      </w:r>
      <w:r w:rsidRPr="000C3B19">
        <w:rPr>
          <w:rFonts w:asciiTheme="majorHAnsi" w:hAnsiTheme="majorHAnsi"/>
          <w:lang w:val="pl-PL"/>
        </w:rPr>
        <w:tab/>
        <w:t>427/2007 – roboty ziemne ISBN</w:t>
      </w:r>
      <w:r w:rsidRPr="000C3B19">
        <w:rPr>
          <w:rFonts w:asciiTheme="majorHAnsi" w:hAnsiTheme="majorHAnsi"/>
          <w:spacing w:val="-16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978-83-249-0767-0</w:t>
      </w:r>
    </w:p>
    <w:p w:rsidR="00492A67" w:rsidRPr="000C3B19" w:rsidRDefault="000200AA">
      <w:pPr>
        <w:pStyle w:val="Tekstpodstawowy"/>
        <w:tabs>
          <w:tab w:val="left" w:pos="856"/>
        </w:tabs>
        <w:ind w:left="496" w:right="679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</w:rPr>
        <w:lastRenderedPageBreak/>
        <w:t></w:t>
      </w:r>
      <w:r w:rsidRPr="000C3B19">
        <w:rPr>
          <w:rFonts w:asciiTheme="majorHAnsi" w:hAnsiTheme="majorHAnsi"/>
          <w:lang w:val="pl-PL"/>
        </w:rPr>
        <w:tab/>
        <w:t>425/2006 – konstrukcje murowe ISBN</w:t>
      </w:r>
      <w:r w:rsidRPr="000C3B19">
        <w:rPr>
          <w:rFonts w:asciiTheme="majorHAnsi" w:hAnsiTheme="majorHAnsi"/>
          <w:spacing w:val="-14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83-249-0547-2</w:t>
      </w:r>
    </w:p>
    <w:p w:rsidR="00492A67" w:rsidRPr="000C3B19" w:rsidRDefault="000200AA">
      <w:pPr>
        <w:pStyle w:val="Akapitzlist"/>
        <w:numPr>
          <w:ilvl w:val="1"/>
          <w:numId w:val="1"/>
        </w:numPr>
        <w:tabs>
          <w:tab w:val="left" w:pos="856"/>
          <w:tab w:val="left" w:pos="857"/>
        </w:tabs>
        <w:rPr>
          <w:rFonts w:asciiTheme="majorHAnsi" w:hAnsiTheme="majorHAnsi"/>
        </w:rPr>
      </w:pPr>
      <w:r w:rsidRPr="000C3B19">
        <w:rPr>
          <w:rFonts w:asciiTheme="majorHAnsi" w:hAnsiTheme="majorHAnsi"/>
        </w:rPr>
        <w:t xml:space="preserve">417/2006 – </w:t>
      </w:r>
      <w:proofErr w:type="spellStart"/>
      <w:r w:rsidRPr="000C3B19">
        <w:rPr>
          <w:rFonts w:asciiTheme="majorHAnsi" w:hAnsiTheme="majorHAnsi"/>
        </w:rPr>
        <w:t>lekkie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ściany</w:t>
      </w:r>
      <w:proofErr w:type="spellEnd"/>
      <w:r w:rsidRPr="000C3B19">
        <w:rPr>
          <w:rFonts w:asciiTheme="majorHAnsi" w:hAnsiTheme="majorHAnsi"/>
        </w:rPr>
        <w:t xml:space="preserve"> </w:t>
      </w:r>
      <w:proofErr w:type="spellStart"/>
      <w:r w:rsidRPr="000C3B19">
        <w:rPr>
          <w:rFonts w:asciiTheme="majorHAnsi" w:hAnsiTheme="majorHAnsi"/>
        </w:rPr>
        <w:t>działowe</w:t>
      </w:r>
      <w:proofErr w:type="spellEnd"/>
      <w:r w:rsidRPr="000C3B19">
        <w:rPr>
          <w:rFonts w:asciiTheme="majorHAnsi" w:hAnsiTheme="majorHAnsi"/>
        </w:rPr>
        <w:t xml:space="preserve"> ISBN</w:t>
      </w:r>
      <w:r w:rsidRPr="000C3B19">
        <w:rPr>
          <w:rFonts w:asciiTheme="majorHAnsi" w:hAnsiTheme="majorHAnsi"/>
          <w:spacing w:val="-15"/>
        </w:rPr>
        <w:t xml:space="preserve"> </w:t>
      </w:r>
      <w:r w:rsidRPr="000C3B19">
        <w:rPr>
          <w:rFonts w:asciiTheme="majorHAnsi" w:hAnsiTheme="majorHAnsi"/>
        </w:rPr>
        <w:t>83-249-0181-7</w:t>
      </w:r>
    </w:p>
    <w:p w:rsidR="00492A67" w:rsidRPr="000C3B19" w:rsidRDefault="000200AA">
      <w:pPr>
        <w:pStyle w:val="Akapitzlist"/>
        <w:numPr>
          <w:ilvl w:val="1"/>
          <w:numId w:val="1"/>
        </w:numPr>
        <w:tabs>
          <w:tab w:val="left" w:pos="856"/>
          <w:tab w:val="left" w:pos="857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434/2008 – lekka obudowa z płyt warstwowych ISBN</w:t>
      </w:r>
      <w:r w:rsidRPr="000C3B19">
        <w:rPr>
          <w:rFonts w:asciiTheme="majorHAnsi" w:hAnsiTheme="majorHAnsi"/>
          <w:spacing w:val="-2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978-83-243-1314-5</w:t>
      </w:r>
    </w:p>
    <w:p w:rsidR="00492A67" w:rsidRPr="000C3B19" w:rsidRDefault="000200AA">
      <w:pPr>
        <w:pStyle w:val="Tekstpodstawowy"/>
        <w:tabs>
          <w:tab w:val="left" w:pos="856"/>
        </w:tabs>
        <w:spacing w:before="1" w:line="279" w:lineRule="exact"/>
        <w:ind w:left="496" w:right="679"/>
        <w:rPr>
          <w:rFonts w:asciiTheme="majorHAnsi" w:hAnsiTheme="majorHAnsi"/>
        </w:rPr>
      </w:pPr>
      <w:r w:rsidRPr="000C3B19">
        <w:rPr>
          <w:rFonts w:asciiTheme="majorHAnsi" w:hAnsiTheme="majorHAnsi"/>
        </w:rPr>
        <w:t></w:t>
      </w:r>
      <w:r w:rsidRPr="000C3B19">
        <w:rPr>
          <w:rFonts w:asciiTheme="majorHAnsi" w:hAnsiTheme="majorHAnsi"/>
        </w:rPr>
        <w:tab/>
        <w:t xml:space="preserve">388/2011 – </w:t>
      </w:r>
      <w:proofErr w:type="spellStart"/>
      <w:r w:rsidRPr="000C3B19">
        <w:rPr>
          <w:rFonts w:asciiTheme="majorHAnsi" w:hAnsiTheme="majorHAnsi"/>
        </w:rPr>
        <w:t>tynki</w:t>
      </w:r>
      <w:proofErr w:type="spellEnd"/>
      <w:r w:rsidRPr="000C3B19">
        <w:rPr>
          <w:rFonts w:asciiTheme="majorHAnsi" w:hAnsiTheme="majorHAnsi"/>
        </w:rPr>
        <w:t xml:space="preserve"> ISBN</w:t>
      </w:r>
      <w:r w:rsidRPr="000C3B19">
        <w:rPr>
          <w:rFonts w:asciiTheme="majorHAnsi" w:hAnsiTheme="majorHAnsi"/>
          <w:spacing w:val="-12"/>
        </w:rPr>
        <w:t xml:space="preserve"> </w:t>
      </w:r>
      <w:r w:rsidRPr="000C3B19">
        <w:rPr>
          <w:rFonts w:asciiTheme="majorHAnsi" w:hAnsiTheme="majorHAnsi"/>
        </w:rPr>
        <w:t>978-83-249-3607-6</w:t>
      </w:r>
    </w:p>
    <w:p w:rsidR="00492A67" w:rsidRPr="000C3B19" w:rsidRDefault="000200AA">
      <w:pPr>
        <w:pStyle w:val="Akapitzlist"/>
        <w:numPr>
          <w:ilvl w:val="1"/>
          <w:numId w:val="1"/>
        </w:numPr>
        <w:tabs>
          <w:tab w:val="left" w:pos="856"/>
          <w:tab w:val="left" w:pos="857"/>
        </w:tabs>
        <w:spacing w:line="279" w:lineRule="exact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387/2011 – powłoki malarskie zewnętrzne i wewnętrzne ISBN</w:t>
      </w:r>
      <w:r w:rsidRPr="000C3B19">
        <w:rPr>
          <w:rFonts w:asciiTheme="majorHAnsi" w:hAnsiTheme="majorHAnsi"/>
          <w:spacing w:val="-19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978-83-2494619-8</w:t>
      </w:r>
    </w:p>
    <w:p w:rsidR="00492A67" w:rsidRPr="000C3B19" w:rsidRDefault="000200AA">
      <w:pPr>
        <w:pStyle w:val="Akapitzlist"/>
        <w:numPr>
          <w:ilvl w:val="1"/>
          <w:numId w:val="1"/>
        </w:numPr>
        <w:tabs>
          <w:tab w:val="left" w:pos="856"/>
          <w:tab w:val="left" w:pos="857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397/2006 – okładziny i posadzki z płytek ceramicznych ISBN</w:t>
      </w:r>
      <w:r w:rsidRPr="000C3B19">
        <w:rPr>
          <w:rFonts w:asciiTheme="majorHAnsi" w:hAnsiTheme="majorHAnsi"/>
          <w:spacing w:val="-18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83-249-0266-X</w:t>
      </w:r>
    </w:p>
    <w:p w:rsidR="00492A67" w:rsidRPr="000C3B19" w:rsidRDefault="000200AA">
      <w:pPr>
        <w:pStyle w:val="Akapitzlist"/>
        <w:numPr>
          <w:ilvl w:val="1"/>
          <w:numId w:val="1"/>
        </w:numPr>
        <w:tabs>
          <w:tab w:val="left" w:pos="856"/>
          <w:tab w:val="left" w:pos="857"/>
        </w:tabs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407/2005 – izolacje wodochronne pomieszczeń „mokrych” ISBN</w:t>
      </w:r>
      <w:r w:rsidRPr="000C3B19">
        <w:rPr>
          <w:rFonts w:asciiTheme="majorHAnsi" w:hAnsiTheme="majorHAnsi"/>
          <w:spacing w:val="-22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83-7413-631-6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ind w:right="405" w:firstLine="0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Warunki techniczne wykonania i odbioru sieci i instalacji, Centralny Ośrodek Badawczo-Rozwojowy Techniki Instalacyjnej INSTAL, Warszawa,</w:t>
      </w:r>
      <w:r w:rsidRPr="000C3B19">
        <w:rPr>
          <w:rFonts w:asciiTheme="majorHAnsi" w:hAnsiTheme="majorHAnsi"/>
          <w:spacing w:val="-18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2001</w:t>
      </w:r>
    </w:p>
    <w:p w:rsidR="00492A67" w:rsidRPr="000C3B19" w:rsidRDefault="000200AA">
      <w:pPr>
        <w:pStyle w:val="Heading1"/>
        <w:spacing w:before="34"/>
        <w:ind w:left="856" w:right="538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8. Dokumenty odniesienia</w:t>
      </w:r>
    </w:p>
    <w:p w:rsidR="00492A67" w:rsidRPr="000C3B19" w:rsidRDefault="000200AA">
      <w:pPr>
        <w:pStyle w:val="Tekstpodstawowy"/>
        <w:ind w:left="136" w:right="5383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Dokumentacją odniesienia jest: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left="254"/>
        <w:rPr>
          <w:rFonts w:asciiTheme="majorHAnsi" w:hAnsiTheme="majorHAnsi"/>
        </w:rPr>
      </w:pPr>
      <w:r w:rsidRPr="000C3B19">
        <w:rPr>
          <w:rFonts w:asciiTheme="majorHAnsi" w:hAnsiTheme="majorHAnsi"/>
        </w:rPr>
        <w:t>SIWZ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left="25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umowa zawarta pomiędzy Wykonawcą, a Zamawiającym wraz z harmonogramem</w:t>
      </w:r>
      <w:r w:rsidRPr="000C3B19">
        <w:rPr>
          <w:rFonts w:asciiTheme="majorHAnsi" w:hAnsiTheme="majorHAnsi"/>
          <w:spacing w:val="-21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robót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left="25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 xml:space="preserve">zatwierdzona przez Zamawiającego dokumentacja budowlana i wykonawcza </w:t>
      </w:r>
      <w:proofErr w:type="spellStart"/>
      <w:r w:rsidRPr="000C3B19">
        <w:rPr>
          <w:rFonts w:asciiTheme="majorHAnsi" w:hAnsiTheme="majorHAnsi"/>
          <w:lang w:val="pl-PL"/>
        </w:rPr>
        <w:t>ww</w:t>
      </w:r>
      <w:proofErr w:type="spellEnd"/>
      <w:r w:rsidRPr="000C3B19">
        <w:rPr>
          <w:rFonts w:asciiTheme="majorHAnsi" w:hAnsiTheme="majorHAnsi"/>
          <w:spacing w:val="-13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zadania</w:t>
      </w:r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left="254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normy</w:t>
      </w:r>
      <w:proofErr w:type="spellEnd"/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left="254"/>
        <w:rPr>
          <w:rFonts w:asciiTheme="majorHAnsi" w:hAnsiTheme="majorHAnsi"/>
        </w:rPr>
      </w:pPr>
      <w:proofErr w:type="spellStart"/>
      <w:r w:rsidRPr="000C3B19">
        <w:rPr>
          <w:rFonts w:asciiTheme="majorHAnsi" w:hAnsiTheme="majorHAnsi"/>
        </w:rPr>
        <w:t>aprobaty</w:t>
      </w:r>
      <w:proofErr w:type="spellEnd"/>
      <w:r w:rsidRPr="000C3B19">
        <w:rPr>
          <w:rFonts w:asciiTheme="majorHAnsi" w:hAnsiTheme="majorHAnsi"/>
          <w:spacing w:val="-6"/>
        </w:rPr>
        <w:t xml:space="preserve"> </w:t>
      </w:r>
      <w:proofErr w:type="spellStart"/>
      <w:r w:rsidRPr="000C3B19">
        <w:rPr>
          <w:rFonts w:asciiTheme="majorHAnsi" w:hAnsiTheme="majorHAnsi"/>
        </w:rPr>
        <w:t>techniczne</w:t>
      </w:r>
      <w:proofErr w:type="spellEnd"/>
    </w:p>
    <w:p w:rsidR="00492A67" w:rsidRPr="000C3B19" w:rsidRDefault="000200AA">
      <w:pPr>
        <w:pStyle w:val="Akapitzlist"/>
        <w:numPr>
          <w:ilvl w:val="0"/>
          <w:numId w:val="1"/>
        </w:numPr>
        <w:tabs>
          <w:tab w:val="left" w:pos="255"/>
        </w:tabs>
        <w:spacing w:before="120"/>
        <w:ind w:left="254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inne dokumenty i ustalenia techniczne prowadzone w trakcie trwania</w:t>
      </w:r>
      <w:r w:rsidRPr="000C3B19">
        <w:rPr>
          <w:rFonts w:asciiTheme="majorHAnsi" w:hAnsiTheme="majorHAnsi"/>
          <w:spacing w:val="-20"/>
          <w:lang w:val="pl-PL"/>
        </w:rPr>
        <w:t xml:space="preserve"> </w:t>
      </w:r>
      <w:r w:rsidRPr="000C3B19">
        <w:rPr>
          <w:rFonts w:asciiTheme="majorHAnsi" w:hAnsiTheme="majorHAnsi"/>
          <w:lang w:val="pl-PL"/>
        </w:rPr>
        <w:t>inwestycji</w:t>
      </w:r>
    </w:p>
    <w:p w:rsidR="00492A67" w:rsidRPr="000C3B19" w:rsidRDefault="00492A67">
      <w:pPr>
        <w:pStyle w:val="Tekstpodstawowy"/>
        <w:spacing w:before="8"/>
        <w:rPr>
          <w:rFonts w:asciiTheme="majorHAnsi" w:hAnsiTheme="majorHAnsi"/>
          <w:lang w:val="pl-PL"/>
        </w:rPr>
      </w:pPr>
    </w:p>
    <w:p w:rsidR="00492A67" w:rsidRPr="000C3B19" w:rsidRDefault="000200AA">
      <w:pPr>
        <w:pStyle w:val="Tekstpodstawowy"/>
        <w:ind w:left="496" w:right="332"/>
        <w:rPr>
          <w:rFonts w:asciiTheme="majorHAnsi" w:hAnsiTheme="majorHAnsi"/>
          <w:lang w:val="pl-PL"/>
        </w:rPr>
      </w:pPr>
      <w:r w:rsidRPr="000C3B19">
        <w:rPr>
          <w:rFonts w:asciiTheme="majorHAnsi" w:hAnsiTheme="majorHAnsi"/>
          <w:lang w:val="pl-PL"/>
        </w:rPr>
        <w:t>Podstawowe przepisy w zakresie projektowania i realizowania planowanego przedsięwzięcia.</w:t>
      </w:r>
    </w:p>
    <w:p w:rsidR="00492A67" w:rsidRPr="000C3B19" w:rsidRDefault="000200AA">
      <w:pPr>
        <w:spacing w:before="1"/>
        <w:ind w:left="136" w:right="827" w:firstLine="360"/>
        <w:rPr>
          <w:rFonts w:asciiTheme="majorHAnsi" w:hAnsiTheme="majorHAnsi"/>
          <w:i/>
          <w:lang w:val="pl-PL"/>
        </w:rPr>
      </w:pPr>
      <w:r w:rsidRPr="000C3B19">
        <w:rPr>
          <w:rFonts w:asciiTheme="majorHAnsi" w:hAnsiTheme="majorHAnsi"/>
          <w:i/>
          <w:lang w:val="pl-PL"/>
        </w:rPr>
        <w:t>Nie wymienienie tytułu jakiejkolwiek dziedziny, grupy, podgrupy nie zwalnia Wykonawcy od obowiązku stosowania wymogów określonych prawem polskim.</w:t>
      </w:r>
    </w:p>
    <w:p w:rsidR="000C3B19" w:rsidRPr="000C3B19" w:rsidRDefault="000C3B19">
      <w:pPr>
        <w:spacing w:before="1"/>
        <w:ind w:left="136" w:right="827" w:firstLine="360"/>
        <w:rPr>
          <w:rFonts w:asciiTheme="majorHAnsi" w:hAnsiTheme="majorHAnsi"/>
          <w:i/>
          <w:lang w:val="pl-PL"/>
        </w:rPr>
      </w:pPr>
    </w:p>
    <w:p w:rsidR="000C3B19" w:rsidRPr="000C3B19" w:rsidRDefault="000C3B19">
      <w:pPr>
        <w:spacing w:before="1"/>
        <w:ind w:left="136" w:right="827" w:firstLine="360"/>
        <w:rPr>
          <w:rFonts w:asciiTheme="majorHAnsi" w:hAnsiTheme="majorHAnsi"/>
          <w:i/>
          <w:lang w:val="pl-PL"/>
        </w:rPr>
      </w:pPr>
    </w:p>
    <w:p w:rsidR="000C3B19" w:rsidRPr="000C3B19" w:rsidRDefault="000C3B19">
      <w:pPr>
        <w:spacing w:before="1"/>
        <w:ind w:left="136" w:right="827" w:firstLine="360"/>
        <w:rPr>
          <w:rFonts w:asciiTheme="majorHAnsi" w:hAnsiTheme="majorHAnsi"/>
          <w:lang w:val="pl-PL"/>
        </w:rPr>
      </w:pPr>
    </w:p>
    <w:p w:rsidR="000C3B19" w:rsidRPr="000C3B19" w:rsidRDefault="000C3B19">
      <w:pPr>
        <w:spacing w:before="1"/>
        <w:ind w:left="136" w:right="827" w:firstLine="360"/>
        <w:rPr>
          <w:rFonts w:asciiTheme="majorHAnsi" w:hAnsiTheme="majorHAnsi"/>
          <w:lang w:val="pl-PL"/>
        </w:rPr>
      </w:pPr>
    </w:p>
    <w:p w:rsidR="000C3B19" w:rsidRPr="000C3B19" w:rsidRDefault="000C3B19">
      <w:pPr>
        <w:spacing w:before="1"/>
        <w:ind w:left="136" w:right="827" w:firstLine="360"/>
        <w:rPr>
          <w:rFonts w:asciiTheme="majorHAnsi" w:hAnsiTheme="majorHAnsi"/>
          <w:lang w:val="pl-PL"/>
        </w:rPr>
      </w:pPr>
    </w:p>
    <w:p w:rsidR="000C3B19" w:rsidRPr="000C3B19" w:rsidRDefault="000C3B19">
      <w:pPr>
        <w:spacing w:before="1"/>
        <w:ind w:left="136" w:right="827" w:firstLine="360"/>
        <w:rPr>
          <w:rFonts w:asciiTheme="majorHAnsi" w:hAnsiTheme="majorHAnsi"/>
          <w:lang w:val="pl-PL"/>
        </w:rPr>
      </w:pPr>
    </w:p>
    <w:sectPr w:rsidR="000C3B19" w:rsidRPr="000C3B19" w:rsidSect="00492A67">
      <w:footerReference w:type="default" r:id="rId9"/>
      <w:pgSz w:w="11910" w:h="16840"/>
      <w:pgMar w:top="1360" w:right="1140" w:bottom="1020" w:left="1280" w:header="0" w:footer="82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1ED" w:rsidRDefault="00FD31ED" w:rsidP="00492A67">
      <w:r>
        <w:separator/>
      </w:r>
    </w:p>
  </w:endnote>
  <w:endnote w:type="continuationSeparator" w:id="1">
    <w:p w:rsidR="00FD31ED" w:rsidRDefault="00FD31ED" w:rsidP="00492A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Narrow">
    <w:altName w:val="Arial Unicode MS"/>
    <w:charset w:val="80"/>
    <w:family w:val="swiss"/>
    <w:pitch w:val="default"/>
    <w:sig w:usb0="00000000" w:usb1="00000000" w:usb2="00000000" w:usb3="00000000" w:csb0="0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1ED" w:rsidRDefault="00372112">
    <w:pPr>
      <w:pStyle w:val="Tekstpodstawowy"/>
      <w:spacing w:line="14" w:lineRule="auto"/>
      <w:rPr>
        <w:sz w:val="20"/>
      </w:rPr>
    </w:pPr>
    <w:r w:rsidRPr="0037211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68.8pt;margin-top:767.2pt;width:16pt;height:14pt;z-index:-29200;mso-position-horizontal-relative:page;mso-position-vertical-relative:page" filled="f" stroked="f">
          <v:textbox style="mso-next-textbox:#_x0000_s1027" inset="0,0,0,0">
            <w:txbxContent>
              <w:p w:rsidR="00FD31ED" w:rsidRDefault="00372112">
                <w:pPr>
                  <w:spacing w:line="265" w:lineRule="exact"/>
                  <w:ind w:left="4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 w:rsidR="00FD31ED"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80DC4">
                  <w:rPr>
                    <w:rFonts w:ascii="Times New Roman"/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1ED" w:rsidRDefault="00372112">
    <w:pPr>
      <w:pStyle w:val="Tekstpodstawowy"/>
      <w:spacing w:line="14" w:lineRule="auto"/>
      <w:rPr>
        <w:sz w:val="20"/>
      </w:rPr>
    </w:pPr>
    <w:r w:rsidRPr="00372112">
      <w:pict>
        <v:line id="_x0000_s1026" style="position:absolute;z-index:-29176;mso-position-horizontal-relative:page;mso-position-vertical-relative:page" from="69.4pt,787.9pt" to="532.55pt,787.9pt" strokeweight=".16936mm">
          <w10:wrap anchorx="page" anchory="page"/>
        </v:line>
      </w:pict>
    </w:r>
    <w:r w:rsidRPr="0037211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95pt;margin-top:789.25pt;width:14.1pt;height:12pt;z-index:-29152;mso-position-horizontal-relative:page;mso-position-vertical-relative:page" filled="f" stroked="f">
          <v:textbox inset="0,0,0,0">
            <w:txbxContent>
              <w:p w:rsidR="00FD31ED" w:rsidRDefault="00372112">
                <w:pPr>
                  <w:spacing w:line="224" w:lineRule="exact"/>
                  <w:ind w:left="40"/>
                  <w:rPr>
                    <w:rFonts w:ascii="Times New Roman"/>
                    <w:i/>
                    <w:sz w:val="20"/>
                  </w:rPr>
                </w:pPr>
                <w:r>
                  <w:fldChar w:fldCharType="begin"/>
                </w:r>
                <w:r w:rsidR="00FD31ED">
                  <w:rPr>
                    <w:rFonts w:ascii="Times New Roman"/>
                    <w:i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80DC4">
                  <w:rPr>
                    <w:rFonts w:ascii="Times New Roman"/>
                    <w:i/>
                    <w:noProof/>
                    <w:sz w:val="20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1ED" w:rsidRDefault="00FD31ED" w:rsidP="00492A67">
      <w:r>
        <w:separator/>
      </w:r>
    </w:p>
  </w:footnote>
  <w:footnote w:type="continuationSeparator" w:id="1">
    <w:p w:rsidR="00FD31ED" w:rsidRDefault="00FD31ED" w:rsidP="00492A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954906A"/>
    <w:lvl w:ilvl="0">
      <w:start w:val="2"/>
      <w:numFmt w:val="decimal"/>
      <w:pStyle w:val="Nagwek1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pStyle w:val="Nagwek2"/>
      <w:lvlText w:val="%1.%2"/>
      <w:lvlJc w:val="left"/>
      <w:pPr>
        <w:ind w:left="435" w:hanging="435"/>
      </w:pPr>
      <w:rPr>
        <w:rFonts w:hint="default"/>
        <w:i w:val="0"/>
      </w:rPr>
    </w:lvl>
    <w:lvl w:ilvl="2">
      <w:start w:val="7"/>
      <w:numFmt w:val="decimal"/>
      <w:lvlText w:val="%1.%2.%3"/>
      <w:lvlJc w:val="left"/>
      <w:pPr>
        <w:ind w:left="1004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>
    <w:nsid w:val="00000010"/>
    <w:multiLevelType w:val="multilevel"/>
    <w:tmpl w:val="000000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7">
    <w:nsid w:val="00000012"/>
    <w:multiLevelType w:val="multilevel"/>
    <w:tmpl w:val="000000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8">
    <w:nsid w:val="00000013"/>
    <w:multiLevelType w:val="multilevel"/>
    <w:tmpl w:val="000000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9">
    <w:nsid w:val="00000014"/>
    <w:multiLevelType w:val="multilevel"/>
    <w:tmpl w:val="000000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0">
    <w:nsid w:val="00000015"/>
    <w:multiLevelType w:val="multilevel"/>
    <w:tmpl w:val="000000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1">
    <w:nsid w:val="00000016"/>
    <w:multiLevelType w:val="multilevel"/>
    <w:tmpl w:val="000000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2">
    <w:nsid w:val="00000017"/>
    <w:multiLevelType w:val="multilevel"/>
    <w:tmpl w:val="000000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3">
    <w:nsid w:val="00000018"/>
    <w:multiLevelType w:val="multilevel"/>
    <w:tmpl w:val="000000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4">
    <w:nsid w:val="00000019"/>
    <w:multiLevelType w:val="multilevel"/>
    <w:tmpl w:val="000000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5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6">
    <w:nsid w:val="0000001B"/>
    <w:multiLevelType w:val="multilevel"/>
    <w:tmpl w:val="0000001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7">
    <w:nsid w:val="0000001C"/>
    <w:multiLevelType w:val="multilevel"/>
    <w:tmpl w:val="0000001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8">
    <w:nsid w:val="0000001D"/>
    <w:multiLevelType w:val="multilevel"/>
    <w:tmpl w:val="0000001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9">
    <w:nsid w:val="0000001E"/>
    <w:multiLevelType w:val="multilevel"/>
    <w:tmpl w:val="0000001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0">
    <w:nsid w:val="0000001F"/>
    <w:multiLevelType w:val="multilevel"/>
    <w:tmpl w:val="0000001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1">
    <w:nsid w:val="00000020"/>
    <w:multiLevelType w:val="multilevel"/>
    <w:tmpl w:val="000000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2">
    <w:nsid w:val="00000021"/>
    <w:multiLevelType w:val="multilevel"/>
    <w:tmpl w:val="0000002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3">
    <w:nsid w:val="00000022"/>
    <w:multiLevelType w:val="multilevel"/>
    <w:tmpl w:val="000000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4">
    <w:nsid w:val="00000023"/>
    <w:multiLevelType w:val="multilevel"/>
    <w:tmpl w:val="0000002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5">
    <w:nsid w:val="00000024"/>
    <w:multiLevelType w:val="multilevel"/>
    <w:tmpl w:val="000000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6">
    <w:nsid w:val="00000025"/>
    <w:multiLevelType w:val="multilevel"/>
    <w:tmpl w:val="0000002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7">
    <w:nsid w:val="00000026"/>
    <w:multiLevelType w:val="multilevel"/>
    <w:tmpl w:val="000000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8">
    <w:nsid w:val="00000027"/>
    <w:multiLevelType w:val="multilevel"/>
    <w:tmpl w:val="0000002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9">
    <w:nsid w:val="00000028"/>
    <w:multiLevelType w:val="multilevel"/>
    <w:tmpl w:val="00000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0">
    <w:nsid w:val="00000029"/>
    <w:multiLevelType w:val="multilevel"/>
    <w:tmpl w:val="0000002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1">
    <w:nsid w:val="0000002A"/>
    <w:multiLevelType w:val="multilevel"/>
    <w:tmpl w:val="000000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2">
    <w:nsid w:val="0000002B"/>
    <w:multiLevelType w:val="multilevel"/>
    <w:tmpl w:val="0000002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3">
    <w:nsid w:val="0000002C"/>
    <w:multiLevelType w:val="multilevel"/>
    <w:tmpl w:val="000000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4">
    <w:nsid w:val="0000002D"/>
    <w:multiLevelType w:val="multilevel"/>
    <w:tmpl w:val="0000002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5">
    <w:nsid w:val="0000002E"/>
    <w:multiLevelType w:val="multilevel"/>
    <w:tmpl w:val="0000002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6">
    <w:nsid w:val="0000002F"/>
    <w:multiLevelType w:val="multilevel"/>
    <w:tmpl w:val="0000002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7">
    <w:nsid w:val="00000030"/>
    <w:multiLevelType w:val="multilevel"/>
    <w:tmpl w:val="000000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8">
    <w:nsid w:val="00000031"/>
    <w:multiLevelType w:val="multilevel"/>
    <w:tmpl w:val="0000003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9">
    <w:nsid w:val="00000032"/>
    <w:multiLevelType w:val="multilevel"/>
    <w:tmpl w:val="000000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0">
    <w:nsid w:val="00000033"/>
    <w:multiLevelType w:val="multilevel"/>
    <w:tmpl w:val="000000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1">
    <w:nsid w:val="00000034"/>
    <w:multiLevelType w:val="multilevel"/>
    <w:tmpl w:val="000000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2">
    <w:nsid w:val="00000035"/>
    <w:multiLevelType w:val="multilevel"/>
    <w:tmpl w:val="0000003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3">
    <w:nsid w:val="00000036"/>
    <w:multiLevelType w:val="multilevel"/>
    <w:tmpl w:val="000000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4">
    <w:nsid w:val="00000037"/>
    <w:multiLevelType w:val="multilevel"/>
    <w:tmpl w:val="0000003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5">
    <w:nsid w:val="00000038"/>
    <w:multiLevelType w:val="multilevel"/>
    <w:tmpl w:val="000000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6">
    <w:nsid w:val="00000039"/>
    <w:multiLevelType w:val="multilevel"/>
    <w:tmpl w:val="0000003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7">
    <w:nsid w:val="0000003A"/>
    <w:multiLevelType w:val="multilevel"/>
    <w:tmpl w:val="000000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8">
    <w:nsid w:val="0000003B"/>
    <w:multiLevelType w:val="multilevel"/>
    <w:tmpl w:val="0000003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9">
    <w:nsid w:val="0000003C"/>
    <w:multiLevelType w:val="multilevel"/>
    <w:tmpl w:val="0000003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0">
    <w:nsid w:val="0000003D"/>
    <w:multiLevelType w:val="multilevel"/>
    <w:tmpl w:val="0000003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1">
    <w:nsid w:val="0000003E"/>
    <w:multiLevelType w:val="multilevel"/>
    <w:tmpl w:val="000000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2">
    <w:nsid w:val="0000003F"/>
    <w:multiLevelType w:val="multilevel"/>
    <w:tmpl w:val="0000003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3">
    <w:nsid w:val="00000040"/>
    <w:multiLevelType w:val="multilevel"/>
    <w:tmpl w:val="000000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4">
    <w:nsid w:val="00000041"/>
    <w:multiLevelType w:val="multilevel"/>
    <w:tmpl w:val="0000004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5">
    <w:nsid w:val="00000042"/>
    <w:multiLevelType w:val="multilevel"/>
    <w:tmpl w:val="000000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6">
    <w:nsid w:val="00000043"/>
    <w:multiLevelType w:val="multilevel"/>
    <w:tmpl w:val="0000004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7">
    <w:nsid w:val="00000044"/>
    <w:multiLevelType w:val="multilevel"/>
    <w:tmpl w:val="000000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8">
    <w:nsid w:val="00000045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960"/>
        </w:tabs>
        <w:ind w:left="960" w:hanging="60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9">
    <w:nsid w:val="00000046"/>
    <w:multiLevelType w:val="multilevel"/>
    <w:tmpl w:val="000000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0">
    <w:nsid w:val="00000047"/>
    <w:multiLevelType w:val="multilevel"/>
    <w:tmpl w:val="00000047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1">
    <w:nsid w:val="00000048"/>
    <w:multiLevelType w:val="multilevel"/>
    <w:tmpl w:val="000000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2">
    <w:nsid w:val="00000049"/>
    <w:multiLevelType w:val="multilevel"/>
    <w:tmpl w:val="0000004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3">
    <w:nsid w:val="0000004A"/>
    <w:multiLevelType w:val="multilevel"/>
    <w:tmpl w:val="0000004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4">
    <w:nsid w:val="0000004B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5">
    <w:nsid w:val="0000004C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6">
    <w:nsid w:val="0000004D"/>
    <w:multiLevelType w:val="multilevel"/>
    <w:tmpl w:val="0000004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7">
    <w:nsid w:val="0000004E"/>
    <w:multiLevelType w:val="multilevel"/>
    <w:tmpl w:val="0000004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8">
    <w:nsid w:val="0000004F"/>
    <w:multiLevelType w:val="multilevel"/>
    <w:tmpl w:val="0000004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9">
    <w:nsid w:val="00000050"/>
    <w:multiLevelType w:val="multilevel"/>
    <w:tmpl w:val="000000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0">
    <w:nsid w:val="00000051"/>
    <w:multiLevelType w:val="multilevel"/>
    <w:tmpl w:val="0000005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1">
    <w:nsid w:val="00000052"/>
    <w:multiLevelType w:val="multilevel"/>
    <w:tmpl w:val="0000005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2">
    <w:nsid w:val="00000053"/>
    <w:multiLevelType w:val="multilevel"/>
    <w:tmpl w:val="0000005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3">
    <w:nsid w:val="00000054"/>
    <w:multiLevelType w:val="multilevel"/>
    <w:tmpl w:val="000000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4">
    <w:nsid w:val="00000055"/>
    <w:multiLevelType w:val="multilevel"/>
    <w:tmpl w:val="0000005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5">
    <w:nsid w:val="00000056"/>
    <w:multiLevelType w:val="multilevel"/>
    <w:tmpl w:val="0000005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6">
    <w:nsid w:val="00000057"/>
    <w:multiLevelType w:val="multilevel"/>
    <w:tmpl w:val="0000005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7">
    <w:nsid w:val="00000058"/>
    <w:multiLevelType w:val="multilevel"/>
    <w:tmpl w:val="000000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8">
    <w:nsid w:val="00000059"/>
    <w:multiLevelType w:val="multilevel"/>
    <w:tmpl w:val="0000005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9">
    <w:nsid w:val="0000005A"/>
    <w:multiLevelType w:val="multilevel"/>
    <w:tmpl w:val="000000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0">
    <w:nsid w:val="0000005B"/>
    <w:multiLevelType w:val="multilevel"/>
    <w:tmpl w:val="0000005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1">
    <w:nsid w:val="0000005C"/>
    <w:multiLevelType w:val="multilevel"/>
    <w:tmpl w:val="0000005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2">
    <w:nsid w:val="0000005D"/>
    <w:multiLevelType w:val="multilevel"/>
    <w:tmpl w:val="0000005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3">
    <w:nsid w:val="0000005E"/>
    <w:multiLevelType w:val="multilevel"/>
    <w:tmpl w:val="0000005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4">
    <w:nsid w:val="0000005F"/>
    <w:multiLevelType w:val="multilevel"/>
    <w:tmpl w:val="0000005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5">
    <w:nsid w:val="00000060"/>
    <w:multiLevelType w:val="multilevel"/>
    <w:tmpl w:val="000000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6">
    <w:nsid w:val="00254B61"/>
    <w:multiLevelType w:val="multilevel"/>
    <w:tmpl w:val="FCE2FF2E"/>
    <w:lvl w:ilvl="0">
      <w:start w:val="1"/>
      <w:numFmt w:val="decimal"/>
      <w:lvlText w:val="%1."/>
      <w:lvlJc w:val="left"/>
      <w:pPr>
        <w:ind w:left="646" w:hanging="173"/>
      </w:pPr>
      <w:rPr>
        <w:rFonts w:ascii="Calibri" w:eastAsia="Calibri" w:hAnsi="Calibri" w:cs="Calibri" w:hint="default"/>
        <w:b/>
        <w:bCs/>
        <w:i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790" w:hanging="333"/>
        <w:jc w:val="right"/>
      </w:pPr>
      <w:rPr>
        <w:rFonts w:hint="default"/>
        <w:spacing w:val="-2"/>
        <w:w w:val="100"/>
        <w:u w:val="single" w:color="000000"/>
      </w:rPr>
    </w:lvl>
    <w:lvl w:ilvl="2">
      <w:start w:val="1"/>
      <w:numFmt w:val="decimal"/>
      <w:lvlText w:val="%3)"/>
      <w:lvlJc w:val="left"/>
      <w:pPr>
        <w:ind w:left="795" w:hanging="737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3">
      <w:numFmt w:val="bullet"/>
      <w:lvlText w:val="•"/>
      <w:lvlJc w:val="left"/>
      <w:pPr>
        <w:ind w:left="2672" w:hanging="737"/>
      </w:pPr>
      <w:rPr>
        <w:rFonts w:hint="default"/>
      </w:rPr>
    </w:lvl>
    <w:lvl w:ilvl="4">
      <w:numFmt w:val="bullet"/>
      <w:lvlText w:val="•"/>
      <w:lvlJc w:val="left"/>
      <w:pPr>
        <w:ind w:left="3608" w:hanging="737"/>
      </w:pPr>
      <w:rPr>
        <w:rFonts w:hint="default"/>
      </w:rPr>
    </w:lvl>
    <w:lvl w:ilvl="5">
      <w:numFmt w:val="bullet"/>
      <w:lvlText w:val="•"/>
      <w:lvlJc w:val="left"/>
      <w:pPr>
        <w:ind w:left="4545" w:hanging="737"/>
      </w:pPr>
      <w:rPr>
        <w:rFonts w:hint="default"/>
      </w:rPr>
    </w:lvl>
    <w:lvl w:ilvl="6">
      <w:numFmt w:val="bullet"/>
      <w:lvlText w:val="•"/>
      <w:lvlJc w:val="left"/>
      <w:pPr>
        <w:ind w:left="5481" w:hanging="737"/>
      </w:pPr>
      <w:rPr>
        <w:rFonts w:hint="default"/>
      </w:rPr>
    </w:lvl>
    <w:lvl w:ilvl="7">
      <w:numFmt w:val="bullet"/>
      <w:lvlText w:val="•"/>
      <w:lvlJc w:val="left"/>
      <w:pPr>
        <w:ind w:left="6417" w:hanging="737"/>
      </w:pPr>
      <w:rPr>
        <w:rFonts w:hint="default"/>
      </w:rPr>
    </w:lvl>
    <w:lvl w:ilvl="8">
      <w:numFmt w:val="bullet"/>
      <w:lvlText w:val="•"/>
      <w:lvlJc w:val="left"/>
      <w:pPr>
        <w:ind w:left="7353" w:hanging="737"/>
      </w:pPr>
      <w:rPr>
        <w:rFonts w:hint="default"/>
      </w:rPr>
    </w:lvl>
  </w:abstractNum>
  <w:abstractNum w:abstractNumId="97">
    <w:nsid w:val="003A64A4"/>
    <w:multiLevelType w:val="hybridMultilevel"/>
    <w:tmpl w:val="4490D156"/>
    <w:lvl w:ilvl="0" w:tplc="7332E0E6">
      <w:start w:val="1"/>
      <w:numFmt w:val="decimal"/>
      <w:lvlText w:val="%1."/>
      <w:lvlJc w:val="left"/>
      <w:pPr>
        <w:ind w:left="1204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5CF6CAB4">
      <w:start w:val="1"/>
      <w:numFmt w:val="decimal"/>
      <w:lvlText w:val="%2."/>
      <w:lvlJc w:val="left"/>
      <w:pPr>
        <w:ind w:left="1924" w:hanging="360"/>
        <w:jc w:val="right"/>
      </w:pPr>
      <w:rPr>
        <w:rFonts w:hint="default"/>
        <w:w w:val="100"/>
      </w:rPr>
    </w:lvl>
    <w:lvl w:ilvl="2" w:tplc="E5466296">
      <w:numFmt w:val="bullet"/>
      <w:lvlText w:val="•"/>
      <w:lvlJc w:val="left"/>
      <w:pPr>
        <w:ind w:left="2760" w:hanging="360"/>
      </w:pPr>
      <w:rPr>
        <w:rFonts w:hint="default"/>
      </w:rPr>
    </w:lvl>
    <w:lvl w:ilvl="3" w:tplc="9D52C79E">
      <w:numFmt w:val="bullet"/>
      <w:lvlText w:val="•"/>
      <w:lvlJc w:val="left"/>
      <w:pPr>
        <w:ind w:left="3601" w:hanging="360"/>
      </w:pPr>
      <w:rPr>
        <w:rFonts w:hint="default"/>
      </w:rPr>
    </w:lvl>
    <w:lvl w:ilvl="4" w:tplc="85C0870E">
      <w:numFmt w:val="bullet"/>
      <w:lvlText w:val="•"/>
      <w:lvlJc w:val="left"/>
      <w:pPr>
        <w:ind w:left="4442" w:hanging="360"/>
      </w:pPr>
      <w:rPr>
        <w:rFonts w:hint="default"/>
      </w:rPr>
    </w:lvl>
    <w:lvl w:ilvl="5" w:tplc="8B1E6B64">
      <w:numFmt w:val="bullet"/>
      <w:lvlText w:val="•"/>
      <w:lvlJc w:val="left"/>
      <w:pPr>
        <w:ind w:left="5282" w:hanging="360"/>
      </w:pPr>
      <w:rPr>
        <w:rFonts w:hint="default"/>
      </w:rPr>
    </w:lvl>
    <w:lvl w:ilvl="6" w:tplc="349252A2">
      <w:numFmt w:val="bullet"/>
      <w:lvlText w:val="•"/>
      <w:lvlJc w:val="left"/>
      <w:pPr>
        <w:ind w:left="6123" w:hanging="360"/>
      </w:pPr>
      <w:rPr>
        <w:rFonts w:hint="default"/>
      </w:rPr>
    </w:lvl>
    <w:lvl w:ilvl="7" w:tplc="8984150E">
      <w:numFmt w:val="bullet"/>
      <w:lvlText w:val="•"/>
      <w:lvlJc w:val="left"/>
      <w:pPr>
        <w:ind w:left="6964" w:hanging="360"/>
      </w:pPr>
      <w:rPr>
        <w:rFonts w:hint="default"/>
      </w:rPr>
    </w:lvl>
    <w:lvl w:ilvl="8" w:tplc="2CA62BCA">
      <w:numFmt w:val="bullet"/>
      <w:lvlText w:val="•"/>
      <w:lvlJc w:val="left"/>
      <w:pPr>
        <w:ind w:left="7804" w:hanging="360"/>
      </w:pPr>
      <w:rPr>
        <w:rFonts w:hint="default"/>
      </w:rPr>
    </w:lvl>
  </w:abstractNum>
  <w:abstractNum w:abstractNumId="98">
    <w:nsid w:val="08600CCF"/>
    <w:multiLevelType w:val="hybridMultilevel"/>
    <w:tmpl w:val="47726F16"/>
    <w:lvl w:ilvl="0" w:tplc="F6AA9D98">
      <w:start w:val="1"/>
      <w:numFmt w:val="decimal"/>
      <w:lvlText w:val="%1."/>
      <w:lvlJc w:val="left"/>
      <w:pPr>
        <w:ind w:left="1204" w:hanging="360"/>
      </w:pPr>
      <w:rPr>
        <w:rFonts w:hint="default"/>
        <w:w w:val="100"/>
      </w:rPr>
    </w:lvl>
    <w:lvl w:ilvl="1" w:tplc="7B8285E6">
      <w:numFmt w:val="bullet"/>
      <w:lvlText w:val="-"/>
      <w:lvlJc w:val="left"/>
      <w:pPr>
        <w:ind w:left="1576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2" w:tplc="654A53B8">
      <w:numFmt w:val="bullet"/>
      <w:lvlText w:val="•"/>
      <w:lvlJc w:val="left"/>
      <w:pPr>
        <w:ind w:left="2458" w:hanging="360"/>
      </w:pPr>
      <w:rPr>
        <w:rFonts w:hint="default"/>
      </w:rPr>
    </w:lvl>
    <w:lvl w:ilvl="3" w:tplc="18E43ED6">
      <w:numFmt w:val="bullet"/>
      <w:lvlText w:val="•"/>
      <w:lvlJc w:val="left"/>
      <w:pPr>
        <w:ind w:left="3336" w:hanging="360"/>
      </w:pPr>
      <w:rPr>
        <w:rFonts w:hint="default"/>
      </w:rPr>
    </w:lvl>
    <w:lvl w:ilvl="4" w:tplc="0CA68918">
      <w:numFmt w:val="bullet"/>
      <w:lvlText w:val="•"/>
      <w:lvlJc w:val="left"/>
      <w:pPr>
        <w:ind w:left="4215" w:hanging="360"/>
      </w:pPr>
      <w:rPr>
        <w:rFonts w:hint="default"/>
      </w:rPr>
    </w:lvl>
    <w:lvl w:ilvl="5" w:tplc="C002C580">
      <w:numFmt w:val="bullet"/>
      <w:lvlText w:val="•"/>
      <w:lvlJc w:val="left"/>
      <w:pPr>
        <w:ind w:left="5093" w:hanging="360"/>
      </w:pPr>
      <w:rPr>
        <w:rFonts w:hint="default"/>
      </w:rPr>
    </w:lvl>
    <w:lvl w:ilvl="6" w:tplc="3E001160">
      <w:numFmt w:val="bullet"/>
      <w:lvlText w:val="•"/>
      <w:lvlJc w:val="left"/>
      <w:pPr>
        <w:ind w:left="5972" w:hanging="360"/>
      </w:pPr>
      <w:rPr>
        <w:rFonts w:hint="default"/>
      </w:rPr>
    </w:lvl>
    <w:lvl w:ilvl="7" w:tplc="D12C0794">
      <w:numFmt w:val="bullet"/>
      <w:lvlText w:val="•"/>
      <w:lvlJc w:val="left"/>
      <w:pPr>
        <w:ind w:left="6850" w:hanging="360"/>
      </w:pPr>
      <w:rPr>
        <w:rFonts w:hint="default"/>
      </w:rPr>
    </w:lvl>
    <w:lvl w:ilvl="8" w:tplc="185ABDFC">
      <w:numFmt w:val="bullet"/>
      <w:lvlText w:val="•"/>
      <w:lvlJc w:val="left"/>
      <w:pPr>
        <w:ind w:left="7729" w:hanging="360"/>
      </w:pPr>
      <w:rPr>
        <w:rFonts w:hint="default"/>
      </w:rPr>
    </w:lvl>
  </w:abstractNum>
  <w:abstractNum w:abstractNumId="99">
    <w:nsid w:val="0A0B0524"/>
    <w:multiLevelType w:val="multilevel"/>
    <w:tmpl w:val="82546C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13D036EA"/>
    <w:multiLevelType w:val="multilevel"/>
    <w:tmpl w:val="A498DE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16B0227B"/>
    <w:multiLevelType w:val="multilevel"/>
    <w:tmpl w:val="76EA74A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02">
    <w:nsid w:val="1AFB3C28"/>
    <w:multiLevelType w:val="hybridMultilevel"/>
    <w:tmpl w:val="1D28E60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3">
    <w:nsid w:val="1D062121"/>
    <w:multiLevelType w:val="hybridMultilevel"/>
    <w:tmpl w:val="6A2EEAC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4">
    <w:nsid w:val="1E0723CA"/>
    <w:multiLevelType w:val="hybridMultilevel"/>
    <w:tmpl w:val="67660F6C"/>
    <w:lvl w:ilvl="0" w:tplc="F2FC3190">
      <w:start w:val="1"/>
      <w:numFmt w:val="decimal"/>
      <w:lvlText w:val="%1."/>
      <w:lvlJc w:val="left"/>
      <w:pPr>
        <w:ind w:left="986" w:hanging="284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ECF4D62C">
      <w:numFmt w:val="bullet"/>
      <w:lvlText w:val=""/>
      <w:lvlJc w:val="left"/>
      <w:pPr>
        <w:ind w:left="1499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DDA6E594">
      <w:numFmt w:val="bullet"/>
      <w:lvlText w:val="•"/>
      <w:lvlJc w:val="left"/>
      <w:pPr>
        <w:ind w:left="1500" w:hanging="360"/>
      </w:pPr>
      <w:rPr>
        <w:rFonts w:hint="default"/>
      </w:rPr>
    </w:lvl>
    <w:lvl w:ilvl="3" w:tplc="F134177E">
      <w:numFmt w:val="bullet"/>
      <w:lvlText w:val="•"/>
      <w:lvlJc w:val="left"/>
      <w:pPr>
        <w:ind w:left="2498" w:hanging="360"/>
      </w:pPr>
      <w:rPr>
        <w:rFonts w:hint="default"/>
      </w:rPr>
    </w:lvl>
    <w:lvl w:ilvl="4" w:tplc="BE287FD4">
      <w:numFmt w:val="bullet"/>
      <w:lvlText w:val="•"/>
      <w:lvlJc w:val="left"/>
      <w:pPr>
        <w:ind w:left="3496" w:hanging="360"/>
      </w:pPr>
      <w:rPr>
        <w:rFonts w:hint="default"/>
      </w:rPr>
    </w:lvl>
    <w:lvl w:ilvl="5" w:tplc="86DC14E0">
      <w:numFmt w:val="bullet"/>
      <w:lvlText w:val="•"/>
      <w:lvlJc w:val="left"/>
      <w:pPr>
        <w:ind w:left="4494" w:hanging="360"/>
      </w:pPr>
      <w:rPr>
        <w:rFonts w:hint="default"/>
      </w:rPr>
    </w:lvl>
    <w:lvl w:ilvl="6" w:tplc="3E78F2FA">
      <w:numFmt w:val="bullet"/>
      <w:lvlText w:val="•"/>
      <w:lvlJc w:val="left"/>
      <w:pPr>
        <w:ind w:left="5493" w:hanging="360"/>
      </w:pPr>
      <w:rPr>
        <w:rFonts w:hint="default"/>
      </w:rPr>
    </w:lvl>
    <w:lvl w:ilvl="7" w:tplc="F392E850">
      <w:numFmt w:val="bullet"/>
      <w:lvlText w:val="•"/>
      <w:lvlJc w:val="left"/>
      <w:pPr>
        <w:ind w:left="6491" w:hanging="360"/>
      </w:pPr>
      <w:rPr>
        <w:rFonts w:hint="default"/>
      </w:rPr>
    </w:lvl>
    <w:lvl w:ilvl="8" w:tplc="D56896BC">
      <w:numFmt w:val="bullet"/>
      <w:lvlText w:val="•"/>
      <w:lvlJc w:val="left"/>
      <w:pPr>
        <w:ind w:left="7489" w:hanging="360"/>
      </w:pPr>
      <w:rPr>
        <w:rFonts w:hint="default"/>
      </w:rPr>
    </w:lvl>
  </w:abstractNum>
  <w:abstractNum w:abstractNumId="105">
    <w:nsid w:val="227E7433"/>
    <w:multiLevelType w:val="hybridMultilevel"/>
    <w:tmpl w:val="16A078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6">
    <w:nsid w:val="27A4667B"/>
    <w:multiLevelType w:val="hybridMultilevel"/>
    <w:tmpl w:val="7ABAAC5A"/>
    <w:lvl w:ilvl="0" w:tplc="F0C69FB8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2A1E0BC3"/>
    <w:multiLevelType w:val="multilevel"/>
    <w:tmpl w:val="18A61C9C"/>
    <w:lvl w:ilvl="0">
      <w:start w:val="1"/>
      <w:numFmt w:val="decimal"/>
      <w:lvlText w:val="%1"/>
      <w:lvlJc w:val="left"/>
      <w:pPr>
        <w:ind w:left="999" w:hanging="50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99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9" w:hanging="504"/>
        <w:jc w:val="right"/>
      </w:pPr>
      <w:rPr>
        <w:rFonts w:hint="default"/>
        <w:spacing w:val="-2"/>
        <w:w w:val="100"/>
        <w:u w:val="single" w:color="000000"/>
      </w:rPr>
    </w:lvl>
    <w:lvl w:ilvl="3">
      <w:start w:val="1"/>
      <w:numFmt w:val="decimal"/>
      <w:lvlText w:val="%4."/>
      <w:lvlJc w:val="left"/>
      <w:pPr>
        <w:ind w:left="1936" w:hanging="360"/>
      </w:pPr>
      <w:rPr>
        <w:rFonts w:hint="default"/>
        <w:w w:val="100"/>
      </w:rPr>
    </w:lvl>
    <w:lvl w:ilvl="4">
      <w:numFmt w:val="bullet"/>
      <w:lvlText w:val="-"/>
      <w:lvlJc w:val="left"/>
      <w:pPr>
        <w:ind w:left="1914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5">
      <w:numFmt w:val="bullet"/>
      <w:lvlText w:val="•"/>
      <w:lvlJc w:val="left"/>
      <w:pPr>
        <w:ind w:left="1940" w:hanging="360"/>
      </w:pPr>
      <w:rPr>
        <w:rFonts w:hint="default"/>
      </w:rPr>
    </w:lvl>
    <w:lvl w:ilvl="6">
      <w:numFmt w:val="bullet"/>
      <w:lvlText w:val="•"/>
      <w:lvlJc w:val="left"/>
      <w:pPr>
        <w:ind w:left="2480" w:hanging="360"/>
      </w:pPr>
      <w:rPr>
        <w:rFonts w:hint="default"/>
      </w:rPr>
    </w:lvl>
    <w:lvl w:ilvl="7">
      <w:numFmt w:val="bullet"/>
      <w:lvlText w:val="•"/>
      <w:lvlJc w:val="left"/>
      <w:pPr>
        <w:ind w:left="4231" w:hanging="360"/>
      </w:pPr>
      <w:rPr>
        <w:rFonts w:hint="default"/>
      </w:rPr>
    </w:lvl>
    <w:lvl w:ilvl="8">
      <w:numFmt w:val="bullet"/>
      <w:lvlText w:val="•"/>
      <w:lvlJc w:val="left"/>
      <w:pPr>
        <w:ind w:left="5983" w:hanging="360"/>
      </w:pPr>
      <w:rPr>
        <w:rFonts w:hint="default"/>
      </w:rPr>
    </w:lvl>
  </w:abstractNum>
  <w:abstractNum w:abstractNumId="108">
    <w:nsid w:val="2B121837"/>
    <w:multiLevelType w:val="hybridMultilevel"/>
    <w:tmpl w:val="89E6DF8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9">
    <w:nsid w:val="2C771F14"/>
    <w:multiLevelType w:val="hybridMultilevel"/>
    <w:tmpl w:val="DCE862F2"/>
    <w:lvl w:ilvl="0" w:tplc="4386D3A0">
      <w:start w:val="1"/>
      <w:numFmt w:val="decimal"/>
      <w:lvlText w:val="%1."/>
      <w:lvlJc w:val="left"/>
      <w:pPr>
        <w:ind w:left="1204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345C2054">
      <w:numFmt w:val="bullet"/>
      <w:lvlText w:val=""/>
      <w:lvlJc w:val="left"/>
      <w:pPr>
        <w:ind w:left="1924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B20639BC">
      <w:numFmt w:val="bullet"/>
      <w:lvlText w:val="•"/>
      <w:lvlJc w:val="left"/>
      <w:pPr>
        <w:ind w:left="2760" w:hanging="360"/>
      </w:pPr>
      <w:rPr>
        <w:rFonts w:hint="default"/>
      </w:rPr>
    </w:lvl>
    <w:lvl w:ilvl="3" w:tplc="2C5C48D0">
      <w:numFmt w:val="bullet"/>
      <w:lvlText w:val="•"/>
      <w:lvlJc w:val="left"/>
      <w:pPr>
        <w:ind w:left="3601" w:hanging="360"/>
      </w:pPr>
      <w:rPr>
        <w:rFonts w:hint="default"/>
      </w:rPr>
    </w:lvl>
    <w:lvl w:ilvl="4" w:tplc="C5667970">
      <w:numFmt w:val="bullet"/>
      <w:lvlText w:val="•"/>
      <w:lvlJc w:val="left"/>
      <w:pPr>
        <w:ind w:left="4442" w:hanging="360"/>
      </w:pPr>
      <w:rPr>
        <w:rFonts w:hint="default"/>
      </w:rPr>
    </w:lvl>
    <w:lvl w:ilvl="5" w:tplc="2FF41C9A">
      <w:numFmt w:val="bullet"/>
      <w:lvlText w:val="•"/>
      <w:lvlJc w:val="left"/>
      <w:pPr>
        <w:ind w:left="5282" w:hanging="360"/>
      </w:pPr>
      <w:rPr>
        <w:rFonts w:hint="default"/>
      </w:rPr>
    </w:lvl>
    <w:lvl w:ilvl="6" w:tplc="9A04F068">
      <w:numFmt w:val="bullet"/>
      <w:lvlText w:val="•"/>
      <w:lvlJc w:val="left"/>
      <w:pPr>
        <w:ind w:left="6123" w:hanging="360"/>
      </w:pPr>
      <w:rPr>
        <w:rFonts w:hint="default"/>
      </w:rPr>
    </w:lvl>
    <w:lvl w:ilvl="7" w:tplc="4E7667F2">
      <w:numFmt w:val="bullet"/>
      <w:lvlText w:val="•"/>
      <w:lvlJc w:val="left"/>
      <w:pPr>
        <w:ind w:left="6964" w:hanging="360"/>
      </w:pPr>
      <w:rPr>
        <w:rFonts w:hint="default"/>
      </w:rPr>
    </w:lvl>
    <w:lvl w:ilvl="8" w:tplc="1194A84A">
      <w:numFmt w:val="bullet"/>
      <w:lvlText w:val="•"/>
      <w:lvlJc w:val="left"/>
      <w:pPr>
        <w:ind w:left="7804" w:hanging="360"/>
      </w:pPr>
      <w:rPr>
        <w:rFonts w:hint="default"/>
      </w:rPr>
    </w:lvl>
  </w:abstractNum>
  <w:abstractNum w:abstractNumId="110">
    <w:nsid w:val="309C10E9"/>
    <w:multiLevelType w:val="hybridMultilevel"/>
    <w:tmpl w:val="EC5C028E"/>
    <w:lvl w:ilvl="0" w:tplc="F0C69FB8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33FE49FE"/>
    <w:multiLevelType w:val="hybridMultilevel"/>
    <w:tmpl w:val="9382718E"/>
    <w:lvl w:ilvl="0" w:tplc="B120BA8E">
      <w:start w:val="1"/>
      <w:numFmt w:val="decimal"/>
      <w:lvlText w:val="%1."/>
      <w:lvlJc w:val="left"/>
      <w:pPr>
        <w:ind w:left="854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69147A2C">
      <w:start w:val="1"/>
      <w:numFmt w:val="decimal"/>
      <w:lvlText w:val="%2."/>
      <w:lvlJc w:val="left"/>
      <w:pPr>
        <w:ind w:left="105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2" w:tplc="548E33FA">
      <w:numFmt w:val="bullet"/>
      <w:lvlText w:val="-"/>
      <w:lvlJc w:val="left"/>
      <w:pPr>
        <w:ind w:left="149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3" w:tplc="862831BA">
      <w:numFmt w:val="bullet"/>
      <w:lvlText w:val="•"/>
      <w:lvlJc w:val="left"/>
      <w:pPr>
        <w:ind w:left="2498" w:hanging="360"/>
      </w:pPr>
      <w:rPr>
        <w:rFonts w:hint="default"/>
      </w:rPr>
    </w:lvl>
    <w:lvl w:ilvl="4" w:tplc="3980612C">
      <w:numFmt w:val="bullet"/>
      <w:lvlText w:val="•"/>
      <w:lvlJc w:val="left"/>
      <w:pPr>
        <w:ind w:left="3496" w:hanging="360"/>
      </w:pPr>
      <w:rPr>
        <w:rFonts w:hint="default"/>
      </w:rPr>
    </w:lvl>
    <w:lvl w:ilvl="5" w:tplc="6486D8E8">
      <w:numFmt w:val="bullet"/>
      <w:lvlText w:val="•"/>
      <w:lvlJc w:val="left"/>
      <w:pPr>
        <w:ind w:left="4494" w:hanging="360"/>
      </w:pPr>
      <w:rPr>
        <w:rFonts w:hint="default"/>
      </w:rPr>
    </w:lvl>
    <w:lvl w:ilvl="6" w:tplc="F78A35C4">
      <w:numFmt w:val="bullet"/>
      <w:lvlText w:val="•"/>
      <w:lvlJc w:val="left"/>
      <w:pPr>
        <w:ind w:left="5493" w:hanging="360"/>
      </w:pPr>
      <w:rPr>
        <w:rFonts w:hint="default"/>
      </w:rPr>
    </w:lvl>
    <w:lvl w:ilvl="7" w:tplc="0EE0F94E">
      <w:numFmt w:val="bullet"/>
      <w:lvlText w:val="•"/>
      <w:lvlJc w:val="left"/>
      <w:pPr>
        <w:ind w:left="6491" w:hanging="360"/>
      </w:pPr>
      <w:rPr>
        <w:rFonts w:hint="default"/>
      </w:rPr>
    </w:lvl>
    <w:lvl w:ilvl="8" w:tplc="AC584F32">
      <w:numFmt w:val="bullet"/>
      <w:lvlText w:val="•"/>
      <w:lvlJc w:val="left"/>
      <w:pPr>
        <w:ind w:left="7489" w:hanging="360"/>
      </w:pPr>
      <w:rPr>
        <w:rFonts w:hint="default"/>
      </w:rPr>
    </w:lvl>
  </w:abstractNum>
  <w:abstractNum w:abstractNumId="112">
    <w:nsid w:val="3B6002EC"/>
    <w:multiLevelType w:val="hybridMultilevel"/>
    <w:tmpl w:val="7ED4182C"/>
    <w:lvl w:ilvl="0" w:tplc="F0C69FB8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6D772DE"/>
    <w:multiLevelType w:val="hybridMultilevel"/>
    <w:tmpl w:val="08F2AB0E"/>
    <w:lvl w:ilvl="0" w:tplc="CF98AA66">
      <w:start w:val="1"/>
      <w:numFmt w:val="decimal"/>
      <w:lvlText w:val="%1."/>
      <w:lvlJc w:val="left"/>
      <w:pPr>
        <w:ind w:left="1914" w:hanging="360"/>
      </w:pPr>
      <w:rPr>
        <w:rFonts w:hint="default"/>
        <w:w w:val="100"/>
      </w:rPr>
    </w:lvl>
    <w:lvl w:ilvl="1" w:tplc="A380FB50">
      <w:numFmt w:val="bullet"/>
      <w:lvlText w:val="•"/>
      <w:lvlJc w:val="left"/>
      <w:pPr>
        <w:ind w:left="2676" w:hanging="360"/>
      </w:pPr>
      <w:rPr>
        <w:rFonts w:hint="default"/>
      </w:rPr>
    </w:lvl>
    <w:lvl w:ilvl="2" w:tplc="D5AC9E78">
      <w:numFmt w:val="bullet"/>
      <w:lvlText w:val="•"/>
      <w:lvlJc w:val="left"/>
      <w:pPr>
        <w:ind w:left="3433" w:hanging="360"/>
      </w:pPr>
      <w:rPr>
        <w:rFonts w:hint="default"/>
      </w:rPr>
    </w:lvl>
    <w:lvl w:ilvl="3" w:tplc="DFA8BAC2">
      <w:numFmt w:val="bullet"/>
      <w:lvlText w:val="•"/>
      <w:lvlJc w:val="left"/>
      <w:pPr>
        <w:ind w:left="4189" w:hanging="360"/>
      </w:pPr>
      <w:rPr>
        <w:rFonts w:hint="default"/>
      </w:rPr>
    </w:lvl>
    <w:lvl w:ilvl="4" w:tplc="52BC56EA">
      <w:numFmt w:val="bullet"/>
      <w:lvlText w:val="•"/>
      <w:lvlJc w:val="left"/>
      <w:pPr>
        <w:ind w:left="4946" w:hanging="360"/>
      </w:pPr>
      <w:rPr>
        <w:rFonts w:hint="default"/>
      </w:rPr>
    </w:lvl>
    <w:lvl w:ilvl="5" w:tplc="9FD66C46">
      <w:numFmt w:val="bullet"/>
      <w:lvlText w:val="•"/>
      <w:lvlJc w:val="left"/>
      <w:pPr>
        <w:ind w:left="5703" w:hanging="360"/>
      </w:pPr>
      <w:rPr>
        <w:rFonts w:hint="default"/>
      </w:rPr>
    </w:lvl>
    <w:lvl w:ilvl="6" w:tplc="3F669FCC">
      <w:numFmt w:val="bullet"/>
      <w:lvlText w:val="•"/>
      <w:lvlJc w:val="left"/>
      <w:pPr>
        <w:ind w:left="6459" w:hanging="360"/>
      </w:pPr>
      <w:rPr>
        <w:rFonts w:hint="default"/>
      </w:rPr>
    </w:lvl>
    <w:lvl w:ilvl="7" w:tplc="F4C4C056">
      <w:numFmt w:val="bullet"/>
      <w:lvlText w:val="•"/>
      <w:lvlJc w:val="left"/>
      <w:pPr>
        <w:ind w:left="7216" w:hanging="360"/>
      </w:pPr>
      <w:rPr>
        <w:rFonts w:hint="default"/>
      </w:rPr>
    </w:lvl>
    <w:lvl w:ilvl="8" w:tplc="44F004EA"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114">
    <w:nsid w:val="4C622243"/>
    <w:multiLevelType w:val="hybridMultilevel"/>
    <w:tmpl w:val="3DBC9F32"/>
    <w:lvl w:ilvl="0" w:tplc="E8328E0A">
      <w:numFmt w:val="bullet"/>
      <w:lvlText w:val=""/>
      <w:lvlJc w:val="left"/>
      <w:pPr>
        <w:ind w:left="1936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A7807F00">
      <w:numFmt w:val="bullet"/>
      <w:lvlText w:val="•"/>
      <w:lvlJc w:val="left"/>
      <w:pPr>
        <w:ind w:left="2694" w:hanging="360"/>
      </w:pPr>
      <w:rPr>
        <w:rFonts w:hint="default"/>
      </w:rPr>
    </w:lvl>
    <w:lvl w:ilvl="2" w:tplc="BE0C41FA">
      <w:numFmt w:val="bullet"/>
      <w:lvlText w:val="•"/>
      <w:lvlJc w:val="left"/>
      <w:pPr>
        <w:ind w:left="3449" w:hanging="360"/>
      </w:pPr>
      <w:rPr>
        <w:rFonts w:hint="default"/>
      </w:rPr>
    </w:lvl>
    <w:lvl w:ilvl="3" w:tplc="A88C78C2">
      <w:numFmt w:val="bullet"/>
      <w:lvlText w:val="•"/>
      <w:lvlJc w:val="left"/>
      <w:pPr>
        <w:ind w:left="4203" w:hanging="360"/>
      </w:pPr>
      <w:rPr>
        <w:rFonts w:hint="default"/>
      </w:rPr>
    </w:lvl>
    <w:lvl w:ilvl="4" w:tplc="3A845BC2">
      <w:numFmt w:val="bullet"/>
      <w:lvlText w:val="•"/>
      <w:lvlJc w:val="left"/>
      <w:pPr>
        <w:ind w:left="4958" w:hanging="360"/>
      </w:pPr>
      <w:rPr>
        <w:rFonts w:hint="default"/>
      </w:rPr>
    </w:lvl>
    <w:lvl w:ilvl="5" w:tplc="B79A1FCE">
      <w:numFmt w:val="bullet"/>
      <w:lvlText w:val="•"/>
      <w:lvlJc w:val="left"/>
      <w:pPr>
        <w:ind w:left="5713" w:hanging="360"/>
      </w:pPr>
      <w:rPr>
        <w:rFonts w:hint="default"/>
      </w:rPr>
    </w:lvl>
    <w:lvl w:ilvl="6" w:tplc="AD4CCD3C">
      <w:numFmt w:val="bullet"/>
      <w:lvlText w:val="•"/>
      <w:lvlJc w:val="left"/>
      <w:pPr>
        <w:ind w:left="6467" w:hanging="360"/>
      </w:pPr>
      <w:rPr>
        <w:rFonts w:hint="default"/>
      </w:rPr>
    </w:lvl>
    <w:lvl w:ilvl="7" w:tplc="EE3AB632">
      <w:numFmt w:val="bullet"/>
      <w:lvlText w:val="•"/>
      <w:lvlJc w:val="left"/>
      <w:pPr>
        <w:ind w:left="7222" w:hanging="360"/>
      </w:pPr>
      <w:rPr>
        <w:rFonts w:hint="default"/>
      </w:rPr>
    </w:lvl>
    <w:lvl w:ilvl="8" w:tplc="25AEFEF2">
      <w:numFmt w:val="bullet"/>
      <w:lvlText w:val="•"/>
      <w:lvlJc w:val="left"/>
      <w:pPr>
        <w:ind w:left="7977" w:hanging="360"/>
      </w:pPr>
      <w:rPr>
        <w:rFonts w:hint="default"/>
      </w:rPr>
    </w:lvl>
  </w:abstractNum>
  <w:abstractNum w:abstractNumId="115">
    <w:nsid w:val="53314995"/>
    <w:multiLevelType w:val="hybridMultilevel"/>
    <w:tmpl w:val="1DA6B0D6"/>
    <w:lvl w:ilvl="0" w:tplc="B12C9C92">
      <w:numFmt w:val="bullet"/>
      <w:lvlText w:val=""/>
      <w:lvlJc w:val="left"/>
      <w:pPr>
        <w:ind w:left="113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E42EFC">
      <w:numFmt w:val="bullet"/>
      <w:lvlText w:val="•"/>
      <w:lvlJc w:val="left"/>
      <w:pPr>
        <w:ind w:left="1974" w:hanging="360"/>
      </w:pPr>
      <w:rPr>
        <w:rFonts w:hint="default"/>
      </w:rPr>
    </w:lvl>
    <w:lvl w:ilvl="2" w:tplc="D37A8AD6">
      <w:numFmt w:val="bullet"/>
      <w:lvlText w:val="•"/>
      <w:lvlJc w:val="left"/>
      <w:pPr>
        <w:ind w:left="2809" w:hanging="360"/>
      </w:pPr>
      <w:rPr>
        <w:rFonts w:hint="default"/>
      </w:rPr>
    </w:lvl>
    <w:lvl w:ilvl="3" w:tplc="E020D926">
      <w:numFmt w:val="bullet"/>
      <w:lvlText w:val="•"/>
      <w:lvlJc w:val="left"/>
      <w:pPr>
        <w:ind w:left="3643" w:hanging="360"/>
      </w:pPr>
      <w:rPr>
        <w:rFonts w:hint="default"/>
      </w:rPr>
    </w:lvl>
    <w:lvl w:ilvl="4" w:tplc="41CC901C">
      <w:numFmt w:val="bullet"/>
      <w:lvlText w:val="•"/>
      <w:lvlJc w:val="left"/>
      <w:pPr>
        <w:ind w:left="4478" w:hanging="360"/>
      </w:pPr>
      <w:rPr>
        <w:rFonts w:hint="default"/>
      </w:rPr>
    </w:lvl>
    <w:lvl w:ilvl="5" w:tplc="28DE5A2E">
      <w:numFmt w:val="bullet"/>
      <w:lvlText w:val="•"/>
      <w:lvlJc w:val="left"/>
      <w:pPr>
        <w:ind w:left="5313" w:hanging="360"/>
      </w:pPr>
      <w:rPr>
        <w:rFonts w:hint="default"/>
      </w:rPr>
    </w:lvl>
    <w:lvl w:ilvl="6" w:tplc="048CF152">
      <w:numFmt w:val="bullet"/>
      <w:lvlText w:val="•"/>
      <w:lvlJc w:val="left"/>
      <w:pPr>
        <w:ind w:left="6147" w:hanging="360"/>
      </w:pPr>
      <w:rPr>
        <w:rFonts w:hint="default"/>
      </w:rPr>
    </w:lvl>
    <w:lvl w:ilvl="7" w:tplc="8174CA94">
      <w:numFmt w:val="bullet"/>
      <w:lvlText w:val="•"/>
      <w:lvlJc w:val="left"/>
      <w:pPr>
        <w:ind w:left="6982" w:hanging="360"/>
      </w:pPr>
      <w:rPr>
        <w:rFonts w:hint="default"/>
      </w:rPr>
    </w:lvl>
    <w:lvl w:ilvl="8" w:tplc="3D66FE9C"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116">
    <w:nsid w:val="546035C2"/>
    <w:multiLevelType w:val="hybridMultilevel"/>
    <w:tmpl w:val="3C6077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7">
    <w:nsid w:val="58DB170F"/>
    <w:multiLevelType w:val="hybridMultilevel"/>
    <w:tmpl w:val="82601BA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8">
    <w:nsid w:val="5D294279"/>
    <w:multiLevelType w:val="hybridMultilevel"/>
    <w:tmpl w:val="D9681F8E"/>
    <w:lvl w:ilvl="0" w:tplc="CC02174C">
      <w:numFmt w:val="bullet"/>
      <w:lvlText w:val="-"/>
      <w:lvlJc w:val="left"/>
      <w:pPr>
        <w:ind w:left="13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3C7CD2A2">
      <w:numFmt w:val="bullet"/>
      <w:lvlText w:val=""/>
      <w:lvlJc w:val="left"/>
      <w:pPr>
        <w:ind w:left="856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2B1EA130">
      <w:numFmt w:val="bullet"/>
      <w:pStyle w:val="Nagwek3"/>
      <w:lvlText w:val="•"/>
      <w:lvlJc w:val="left"/>
      <w:pPr>
        <w:ind w:left="1818" w:hanging="360"/>
      </w:pPr>
      <w:rPr>
        <w:rFonts w:hint="default"/>
      </w:rPr>
    </w:lvl>
    <w:lvl w:ilvl="3" w:tplc="4F36276C">
      <w:numFmt w:val="bullet"/>
      <w:lvlText w:val="•"/>
      <w:lvlJc w:val="left"/>
      <w:pPr>
        <w:ind w:left="2776" w:hanging="360"/>
      </w:pPr>
      <w:rPr>
        <w:rFonts w:hint="default"/>
      </w:rPr>
    </w:lvl>
    <w:lvl w:ilvl="4" w:tplc="A3ACA482">
      <w:numFmt w:val="bullet"/>
      <w:lvlText w:val="•"/>
      <w:lvlJc w:val="left"/>
      <w:pPr>
        <w:ind w:left="3735" w:hanging="360"/>
      </w:pPr>
      <w:rPr>
        <w:rFonts w:hint="default"/>
      </w:rPr>
    </w:lvl>
    <w:lvl w:ilvl="5" w:tplc="A40042AE">
      <w:numFmt w:val="bullet"/>
      <w:lvlText w:val="•"/>
      <w:lvlJc w:val="left"/>
      <w:pPr>
        <w:ind w:left="4693" w:hanging="360"/>
      </w:pPr>
      <w:rPr>
        <w:rFonts w:hint="default"/>
      </w:rPr>
    </w:lvl>
    <w:lvl w:ilvl="6" w:tplc="9306DE06">
      <w:numFmt w:val="bullet"/>
      <w:lvlText w:val="•"/>
      <w:lvlJc w:val="left"/>
      <w:pPr>
        <w:ind w:left="5652" w:hanging="360"/>
      </w:pPr>
      <w:rPr>
        <w:rFonts w:hint="default"/>
      </w:rPr>
    </w:lvl>
    <w:lvl w:ilvl="7" w:tplc="47DE5C8C">
      <w:numFmt w:val="bullet"/>
      <w:lvlText w:val="•"/>
      <w:lvlJc w:val="left"/>
      <w:pPr>
        <w:ind w:left="6610" w:hanging="360"/>
      </w:pPr>
      <w:rPr>
        <w:rFonts w:hint="default"/>
      </w:rPr>
    </w:lvl>
    <w:lvl w:ilvl="8" w:tplc="C7A45D6E">
      <w:numFmt w:val="bullet"/>
      <w:lvlText w:val="•"/>
      <w:lvlJc w:val="left"/>
      <w:pPr>
        <w:ind w:left="7569" w:hanging="360"/>
      </w:pPr>
      <w:rPr>
        <w:rFonts w:hint="default"/>
      </w:rPr>
    </w:lvl>
  </w:abstractNum>
  <w:abstractNum w:abstractNumId="119">
    <w:nsid w:val="654A162B"/>
    <w:multiLevelType w:val="multilevel"/>
    <w:tmpl w:val="D29AE41A"/>
    <w:lvl w:ilvl="0">
      <w:start w:val="1"/>
      <w:numFmt w:val="decimal"/>
      <w:lvlText w:val="%1."/>
      <w:lvlJc w:val="left"/>
      <w:pPr>
        <w:ind w:left="686" w:hanging="173"/>
      </w:pPr>
      <w:rPr>
        <w:rFonts w:ascii="Calibri" w:eastAsia="Calibri" w:hAnsi="Calibri" w:cs="Calibri" w:hint="default"/>
        <w:b/>
        <w:bCs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825" w:hanging="329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012" w:hanging="49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020" w:hanging="497"/>
      </w:pPr>
      <w:rPr>
        <w:rFonts w:hint="default"/>
      </w:rPr>
    </w:lvl>
    <w:lvl w:ilvl="4">
      <w:numFmt w:val="bullet"/>
      <w:lvlText w:val="•"/>
      <w:lvlJc w:val="left"/>
      <w:pPr>
        <w:ind w:left="2215" w:hanging="497"/>
      </w:pPr>
      <w:rPr>
        <w:rFonts w:hint="default"/>
      </w:rPr>
    </w:lvl>
    <w:lvl w:ilvl="5">
      <w:numFmt w:val="bullet"/>
      <w:lvlText w:val="•"/>
      <w:lvlJc w:val="left"/>
      <w:pPr>
        <w:ind w:left="3410" w:hanging="497"/>
      </w:pPr>
      <w:rPr>
        <w:rFonts w:hint="default"/>
      </w:rPr>
    </w:lvl>
    <w:lvl w:ilvl="6">
      <w:numFmt w:val="bullet"/>
      <w:lvlText w:val="•"/>
      <w:lvlJc w:val="left"/>
      <w:pPr>
        <w:ind w:left="4605" w:hanging="497"/>
      </w:pPr>
      <w:rPr>
        <w:rFonts w:hint="default"/>
      </w:rPr>
    </w:lvl>
    <w:lvl w:ilvl="7">
      <w:numFmt w:val="bullet"/>
      <w:lvlText w:val="•"/>
      <w:lvlJc w:val="left"/>
      <w:pPr>
        <w:ind w:left="5800" w:hanging="497"/>
      </w:pPr>
      <w:rPr>
        <w:rFonts w:hint="default"/>
      </w:rPr>
    </w:lvl>
    <w:lvl w:ilvl="8">
      <w:numFmt w:val="bullet"/>
      <w:lvlText w:val="•"/>
      <w:lvlJc w:val="left"/>
      <w:pPr>
        <w:ind w:left="6996" w:hanging="497"/>
      </w:pPr>
      <w:rPr>
        <w:rFonts w:hint="default"/>
      </w:rPr>
    </w:lvl>
  </w:abstractNum>
  <w:abstractNum w:abstractNumId="120">
    <w:nsid w:val="65680D74"/>
    <w:multiLevelType w:val="hybridMultilevel"/>
    <w:tmpl w:val="B5BC5EB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1">
    <w:nsid w:val="660F19DC"/>
    <w:multiLevelType w:val="hybridMultilevel"/>
    <w:tmpl w:val="866ED016"/>
    <w:lvl w:ilvl="0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22">
    <w:nsid w:val="6BC25109"/>
    <w:multiLevelType w:val="multilevel"/>
    <w:tmpl w:val="AEA45B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6D0C3A33"/>
    <w:multiLevelType w:val="hybridMultilevel"/>
    <w:tmpl w:val="F9E69892"/>
    <w:lvl w:ilvl="0" w:tplc="9AA648FE">
      <w:start w:val="1"/>
      <w:numFmt w:val="lowerLetter"/>
      <w:lvlText w:val="%1)"/>
      <w:lvlJc w:val="left"/>
      <w:pPr>
        <w:ind w:left="121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1" w:tplc="B4942FD6">
      <w:numFmt w:val="bullet"/>
      <w:lvlText w:val="•"/>
      <w:lvlJc w:val="left"/>
      <w:pPr>
        <w:ind w:left="2046" w:hanging="360"/>
      </w:pPr>
      <w:rPr>
        <w:rFonts w:hint="default"/>
      </w:rPr>
    </w:lvl>
    <w:lvl w:ilvl="2" w:tplc="92DA1FA2">
      <w:numFmt w:val="bullet"/>
      <w:lvlText w:val="•"/>
      <w:lvlJc w:val="left"/>
      <w:pPr>
        <w:ind w:left="2873" w:hanging="360"/>
      </w:pPr>
      <w:rPr>
        <w:rFonts w:hint="default"/>
      </w:rPr>
    </w:lvl>
    <w:lvl w:ilvl="3" w:tplc="FB686AB6">
      <w:numFmt w:val="bullet"/>
      <w:lvlText w:val="•"/>
      <w:lvlJc w:val="left"/>
      <w:pPr>
        <w:ind w:left="3699" w:hanging="360"/>
      </w:pPr>
      <w:rPr>
        <w:rFonts w:hint="default"/>
      </w:rPr>
    </w:lvl>
    <w:lvl w:ilvl="4" w:tplc="4CB04B06">
      <w:numFmt w:val="bullet"/>
      <w:lvlText w:val="•"/>
      <w:lvlJc w:val="left"/>
      <w:pPr>
        <w:ind w:left="4526" w:hanging="360"/>
      </w:pPr>
      <w:rPr>
        <w:rFonts w:hint="default"/>
      </w:rPr>
    </w:lvl>
    <w:lvl w:ilvl="5" w:tplc="8D707B06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3B50F2DC">
      <w:numFmt w:val="bullet"/>
      <w:lvlText w:val="•"/>
      <w:lvlJc w:val="left"/>
      <w:pPr>
        <w:ind w:left="6179" w:hanging="360"/>
      </w:pPr>
      <w:rPr>
        <w:rFonts w:hint="default"/>
      </w:rPr>
    </w:lvl>
    <w:lvl w:ilvl="7" w:tplc="66A2BDE0"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D09226C4">
      <w:numFmt w:val="bullet"/>
      <w:lvlText w:val="•"/>
      <w:lvlJc w:val="left"/>
      <w:pPr>
        <w:ind w:left="7833" w:hanging="360"/>
      </w:pPr>
      <w:rPr>
        <w:rFonts w:hint="default"/>
      </w:rPr>
    </w:lvl>
  </w:abstractNum>
  <w:abstractNum w:abstractNumId="124">
    <w:nsid w:val="74497734"/>
    <w:multiLevelType w:val="hybridMultilevel"/>
    <w:tmpl w:val="A7E806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18"/>
  </w:num>
  <w:num w:numId="2">
    <w:abstractNumId w:val="123"/>
  </w:num>
  <w:num w:numId="3">
    <w:abstractNumId w:val="115"/>
  </w:num>
  <w:num w:numId="4">
    <w:abstractNumId w:val="111"/>
  </w:num>
  <w:num w:numId="5">
    <w:abstractNumId w:val="113"/>
  </w:num>
  <w:num w:numId="6">
    <w:abstractNumId w:val="97"/>
  </w:num>
  <w:num w:numId="7">
    <w:abstractNumId w:val="109"/>
  </w:num>
  <w:num w:numId="8">
    <w:abstractNumId w:val="114"/>
  </w:num>
  <w:num w:numId="9">
    <w:abstractNumId w:val="104"/>
  </w:num>
  <w:num w:numId="10">
    <w:abstractNumId w:val="107"/>
  </w:num>
  <w:num w:numId="11">
    <w:abstractNumId w:val="98"/>
  </w:num>
  <w:num w:numId="12">
    <w:abstractNumId w:val="96"/>
  </w:num>
  <w:num w:numId="13">
    <w:abstractNumId w:val="119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10"/>
  </w:num>
  <w:num w:numId="25">
    <w:abstractNumId w:val="11"/>
  </w:num>
  <w:num w:numId="26">
    <w:abstractNumId w:val="12"/>
  </w:num>
  <w:num w:numId="27">
    <w:abstractNumId w:val="13"/>
  </w:num>
  <w:num w:numId="28">
    <w:abstractNumId w:val="14"/>
  </w:num>
  <w:num w:numId="29">
    <w:abstractNumId w:val="15"/>
  </w:num>
  <w:num w:numId="30">
    <w:abstractNumId w:val="16"/>
  </w:num>
  <w:num w:numId="31">
    <w:abstractNumId w:val="17"/>
  </w:num>
  <w:num w:numId="32">
    <w:abstractNumId w:val="18"/>
  </w:num>
  <w:num w:numId="33">
    <w:abstractNumId w:val="19"/>
  </w:num>
  <w:num w:numId="34">
    <w:abstractNumId w:val="20"/>
  </w:num>
  <w:num w:numId="35">
    <w:abstractNumId w:val="21"/>
  </w:num>
  <w:num w:numId="36">
    <w:abstractNumId w:val="22"/>
  </w:num>
  <w:num w:numId="37">
    <w:abstractNumId w:val="23"/>
  </w:num>
  <w:num w:numId="38">
    <w:abstractNumId w:val="24"/>
  </w:num>
  <w:num w:numId="39">
    <w:abstractNumId w:val="25"/>
  </w:num>
  <w:num w:numId="40">
    <w:abstractNumId w:val="26"/>
  </w:num>
  <w:num w:numId="41">
    <w:abstractNumId w:val="27"/>
  </w:num>
  <w:num w:numId="42">
    <w:abstractNumId w:val="28"/>
  </w:num>
  <w:num w:numId="43">
    <w:abstractNumId w:val="29"/>
  </w:num>
  <w:num w:numId="44">
    <w:abstractNumId w:val="30"/>
  </w:num>
  <w:num w:numId="45">
    <w:abstractNumId w:val="31"/>
  </w:num>
  <w:num w:numId="46">
    <w:abstractNumId w:val="32"/>
  </w:num>
  <w:num w:numId="47">
    <w:abstractNumId w:val="33"/>
  </w:num>
  <w:num w:numId="48">
    <w:abstractNumId w:val="34"/>
  </w:num>
  <w:num w:numId="49">
    <w:abstractNumId w:val="35"/>
  </w:num>
  <w:num w:numId="50">
    <w:abstractNumId w:val="36"/>
  </w:num>
  <w:num w:numId="51">
    <w:abstractNumId w:val="37"/>
  </w:num>
  <w:num w:numId="52">
    <w:abstractNumId w:val="38"/>
  </w:num>
  <w:num w:numId="53">
    <w:abstractNumId w:val="39"/>
  </w:num>
  <w:num w:numId="54">
    <w:abstractNumId w:val="40"/>
  </w:num>
  <w:num w:numId="55">
    <w:abstractNumId w:val="41"/>
  </w:num>
  <w:num w:numId="56">
    <w:abstractNumId w:val="42"/>
  </w:num>
  <w:num w:numId="57">
    <w:abstractNumId w:val="43"/>
  </w:num>
  <w:num w:numId="58">
    <w:abstractNumId w:val="44"/>
  </w:num>
  <w:num w:numId="59">
    <w:abstractNumId w:val="45"/>
  </w:num>
  <w:num w:numId="60">
    <w:abstractNumId w:val="46"/>
  </w:num>
  <w:num w:numId="61">
    <w:abstractNumId w:val="47"/>
  </w:num>
  <w:num w:numId="62">
    <w:abstractNumId w:val="48"/>
  </w:num>
  <w:num w:numId="63">
    <w:abstractNumId w:val="49"/>
  </w:num>
  <w:num w:numId="64">
    <w:abstractNumId w:val="50"/>
  </w:num>
  <w:num w:numId="65">
    <w:abstractNumId w:val="51"/>
  </w:num>
  <w:num w:numId="66">
    <w:abstractNumId w:val="52"/>
  </w:num>
  <w:num w:numId="67">
    <w:abstractNumId w:val="53"/>
  </w:num>
  <w:num w:numId="68">
    <w:abstractNumId w:val="54"/>
  </w:num>
  <w:num w:numId="69">
    <w:abstractNumId w:val="55"/>
  </w:num>
  <w:num w:numId="70">
    <w:abstractNumId w:val="56"/>
  </w:num>
  <w:num w:numId="71">
    <w:abstractNumId w:val="57"/>
  </w:num>
  <w:num w:numId="72">
    <w:abstractNumId w:val="58"/>
  </w:num>
  <w:num w:numId="73">
    <w:abstractNumId w:val="59"/>
  </w:num>
  <w:num w:numId="74">
    <w:abstractNumId w:val="60"/>
  </w:num>
  <w:num w:numId="75">
    <w:abstractNumId w:val="61"/>
  </w:num>
  <w:num w:numId="76">
    <w:abstractNumId w:val="62"/>
  </w:num>
  <w:num w:numId="77">
    <w:abstractNumId w:val="63"/>
  </w:num>
  <w:num w:numId="78">
    <w:abstractNumId w:val="64"/>
  </w:num>
  <w:num w:numId="79">
    <w:abstractNumId w:val="65"/>
  </w:num>
  <w:num w:numId="80">
    <w:abstractNumId w:val="66"/>
  </w:num>
  <w:num w:numId="81">
    <w:abstractNumId w:val="67"/>
  </w:num>
  <w:num w:numId="82">
    <w:abstractNumId w:val="68"/>
  </w:num>
  <w:num w:numId="83">
    <w:abstractNumId w:val="69"/>
  </w:num>
  <w:num w:numId="84">
    <w:abstractNumId w:val="70"/>
  </w:num>
  <w:num w:numId="85">
    <w:abstractNumId w:val="71"/>
  </w:num>
  <w:num w:numId="86">
    <w:abstractNumId w:val="72"/>
  </w:num>
  <w:num w:numId="87">
    <w:abstractNumId w:val="73"/>
  </w:num>
  <w:num w:numId="88">
    <w:abstractNumId w:val="74"/>
  </w:num>
  <w:num w:numId="89">
    <w:abstractNumId w:val="75"/>
  </w:num>
  <w:num w:numId="90">
    <w:abstractNumId w:val="76"/>
  </w:num>
  <w:num w:numId="91">
    <w:abstractNumId w:val="77"/>
  </w:num>
  <w:num w:numId="92">
    <w:abstractNumId w:val="78"/>
  </w:num>
  <w:num w:numId="93">
    <w:abstractNumId w:val="79"/>
  </w:num>
  <w:num w:numId="94">
    <w:abstractNumId w:val="80"/>
  </w:num>
  <w:num w:numId="95">
    <w:abstractNumId w:val="81"/>
  </w:num>
  <w:num w:numId="96">
    <w:abstractNumId w:val="82"/>
  </w:num>
  <w:num w:numId="97">
    <w:abstractNumId w:val="83"/>
  </w:num>
  <w:num w:numId="98">
    <w:abstractNumId w:val="84"/>
  </w:num>
  <w:num w:numId="99">
    <w:abstractNumId w:val="85"/>
  </w:num>
  <w:num w:numId="100">
    <w:abstractNumId w:val="86"/>
  </w:num>
  <w:num w:numId="101">
    <w:abstractNumId w:val="87"/>
  </w:num>
  <w:num w:numId="102">
    <w:abstractNumId w:val="88"/>
  </w:num>
  <w:num w:numId="103">
    <w:abstractNumId w:val="89"/>
  </w:num>
  <w:num w:numId="104">
    <w:abstractNumId w:val="90"/>
  </w:num>
  <w:num w:numId="105">
    <w:abstractNumId w:val="91"/>
  </w:num>
  <w:num w:numId="106">
    <w:abstractNumId w:val="92"/>
  </w:num>
  <w:num w:numId="107">
    <w:abstractNumId w:val="93"/>
  </w:num>
  <w:num w:numId="108">
    <w:abstractNumId w:val="94"/>
  </w:num>
  <w:num w:numId="109">
    <w:abstractNumId w:val="95"/>
  </w:num>
  <w:num w:numId="110">
    <w:abstractNumId w:val="100"/>
  </w:num>
  <w:num w:numId="111">
    <w:abstractNumId w:val="122"/>
  </w:num>
  <w:num w:numId="112">
    <w:abstractNumId w:val="99"/>
  </w:num>
  <w:num w:numId="113">
    <w:abstractNumId w:val="101"/>
  </w:num>
  <w:num w:numId="114">
    <w:abstractNumId w:val="112"/>
  </w:num>
  <w:num w:numId="115">
    <w:abstractNumId w:val="106"/>
  </w:num>
  <w:num w:numId="116">
    <w:abstractNumId w:val="110"/>
  </w:num>
  <w:num w:numId="117">
    <w:abstractNumId w:val="120"/>
  </w:num>
  <w:num w:numId="118">
    <w:abstractNumId w:val="124"/>
  </w:num>
  <w:num w:numId="119">
    <w:abstractNumId w:val="117"/>
  </w:num>
  <w:num w:numId="120">
    <w:abstractNumId w:val="102"/>
  </w:num>
  <w:num w:numId="121">
    <w:abstractNumId w:val="116"/>
  </w:num>
  <w:num w:numId="122">
    <w:abstractNumId w:val="105"/>
  </w:num>
  <w:num w:numId="123">
    <w:abstractNumId w:val="103"/>
  </w:num>
  <w:num w:numId="124">
    <w:abstractNumId w:val="108"/>
  </w:num>
  <w:num w:numId="125">
    <w:abstractNumId w:val="121"/>
  </w:num>
  <w:numIdMacAtCleanup w:val="1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492A67"/>
    <w:rsid w:val="000200AA"/>
    <w:rsid w:val="000C3B19"/>
    <w:rsid w:val="000E296F"/>
    <w:rsid w:val="000F6223"/>
    <w:rsid w:val="002A08E0"/>
    <w:rsid w:val="00342CFE"/>
    <w:rsid w:val="0035237E"/>
    <w:rsid w:val="00372112"/>
    <w:rsid w:val="00382A00"/>
    <w:rsid w:val="003F774B"/>
    <w:rsid w:val="00492A67"/>
    <w:rsid w:val="005B5B4F"/>
    <w:rsid w:val="006E0145"/>
    <w:rsid w:val="0078634E"/>
    <w:rsid w:val="008F095F"/>
    <w:rsid w:val="009937FD"/>
    <w:rsid w:val="00AD4E16"/>
    <w:rsid w:val="00B254E2"/>
    <w:rsid w:val="00B904B3"/>
    <w:rsid w:val="00BB3FDE"/>
    <w:rsid w:val="00D676CA"/>
    <w:rsid w:val="00D80DC4"/>
    <w:rsid w:val="00E43E6D"/>
    <w:rsid w:val="00FD3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uiPriority w:val="1"/>
    <w:qFormat/>
    <w:rsid w:val="00492A67"/>
    <w:rPr>
      <w:rFonts w:ascii="Calibri" w:eastAsia="Calibri" w:hAnsi="Calibri" w:cs="Calibri"/>
    </w:rPr>
  </w:style>
  <w:style w:type="paragraph" w:styleId="Nagwek1">
    <w:name w:val="heading 1"/>
    <w:basedOn w:val="Nagwek10"/>
    <w:next w:val="Tekstpodstawowy"/>
    <w:link w:val="Nagwek1Znak"/>
    <w:qFormat/>
    <w:rsid w:val="000C3B19"/>
    <w:pPr>
      <w:numPr>
        <w:numId w:val="14"/>
      </w:numPr>
      <w:outlineLvl w:val="0"/>
    </w:pPr>
    <w:rPr>
      <w:b/>
      <w:bCs/>
      <w:sz w:val="32"/>
      <w:szCs w:val="32"/>
    </w:rPr>
  </w:style>
  <w:style w:type="paragraph" w:styleId="Nagwek2">
    <w:name w:val="heading 2"/>
    <w:basedOn w:val="Nagwek10"/>
    <w:next w:val="Tekstpodstawowy"/>
    <w:link w:val="Nagwek2Znak"/>
    <w:qFormat/>
    <w:rsid w:val="000C3B19"/>
    <w:pPr>
      <w:numPr>
        <w:ilvl w:val="1"/>
        <w:numId w:val="14"/>
      </w:numPr>
      <w:outlineLvl w:val="1"/>
    </w:pPr>
    <w:rPr>
      <w:b/>
      <w:bCs/>
      <w:i/>
      <w:iCs/>
    </w:rPr>
  </w:style>
  <w:style w:type="paragraph" w:styleId="Nagwek3">
    <w:name w:val="heading 3"/>
    <w:basedOn w:val="Nagwek10"/>
    <w:next w:val="Tekstpodstawowy"/>
    <w:link w:val="Nagwek3Znak"/>
    <w:qFormat/>
    <w:rsid w:val="000C3B19"/>
    <w:pPr>
      <w:numPr>
        <w:ilvl w:val="2"/>
        <w:numId w:val="1"/>
      </w:num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rsid w:val="000C3B19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val="pl-PL" w:eastAsia="hi-IN" w:bidi="hi-IN"/>
    </w:rPr>
  </w:style>
  <w:style w:type="paragraph" w:styleId="Tekstpodstawowy">
    <w:name w:val="Body Text"/>
    <w:basedOn w:val="Normalny"/>
    <w:qFormat/>
    <w:rsid w:val="00492A67"/>
  </w:style>
  <w:style w:type="character" w:customStyle="1" w:styleId="Nagwek1Znak">
    <w:name w:val="Nagłówek 1 Znak"/>
    <w:basedOn w:val="Domylnaczcionkaakapitu"/>
    <w:link w:val="Nagwek1"/>
    <w:rsid w:val="000C3B19"/>
    <w:rPr>
      <w:rFonts w:ascii="Arial" w:eastAsia="Microsoft YaHei" w:hAnsi="Arial" w:cs="Mangal"/>
      <w:b/>
      <w:bCs/>
      <w:kern w:val="1"/>
      <w:sz w:val="32"/>
      <w:szCs w:val="32"/>
      <w:lang w:val="pl-PL" w:eastAsia="hi-IN" w:bidi="hi-IN"/>
    </w:rPr>
  </w:style>
  <w:style w:type="character" w:customStyle="1" w:styleId="Nagwek2Znak">
    <w:name w:val="Nagłówek 2 Znak"/>
    <w:basedOn w:val="Domylnaczcionkaakapitu"/>
    <w:link w:val="Nagwek2"/>
    <w:rsid w:val="000C3B19"/>
    <w:rPr>
      <w:rFonts w:ascii="Arial" w:eastAsia="Microsoft YaHei" w:hAnsi="Arial" w:cs="Mangal"/>
      <w:b/>
      <w:bCs/>
      <w:i/>
      <w:iCs/>
      <w:kern w:val="1"/>
      <w:sz w:val="28"/>
      <w:szCs w:val="28"/>
      <w:lang w:val="pl-PL" w:eastAsia="hi-IN" w:bidi="hi-IN"/>
    </w:rPr>
  </w:style>
  <w:style w:type="character" w:customStyle="1" w:styleId="Nagwek3Znak">
    <w:name w:val="Nagłówek 3 Znak"/>
    <w:basedOn w:val="Domylnaczcionkaakapitu"/>
    <w:link w:val="Nagwek3"/>
    <w:rsid w:val="000C3B19"/>
    <w:rPr>
      <w:rFonts w:ascii="Arial" w:eastAsia="Microsoft YaHei" w:hAnsi="Arial" w:cs="Mangal"/>
      <w:b/>
      <w:bCs/>
      <w:kern w:val="1"/>
      <w:sz w:val="28"/>
      <w:szCs w:val="28"/>
      <w:lang w:val="pl-PL" w:eastAsia="hi-IN" w:bidi="hi-IN"/>
    </w:rPr>
  </w:style>
  <w:style w:type="table" w:customStyle="1" w:styleId="TableNormal">
    <w:name w:val="Table Normal"/>
    <w:uiPriority w:val="2"/>
    <w:semiHidden/>
    <w:unhideWhenUsed/>
    <w:qFormat/>
    <w:rsid w:val="00492A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Normalny"/>
    <w:uiPriority w:val="1"/>
    <w:qFormat/>
    <w:rsid w:val="00492A67"/>
    <w:pPr>
      <w:ind w:left="844"/>
      <w:outlineLvl w:val="1"/>
    </w:pPr>
    <w:rPr>
      <w:b/>
      <w:bCs/>
    </w:rPr>
  </w:style>
  <w:style w:type="paragraph" w:customStyle="1" w:styleId="Heading2">
    <w:name w:val="Heading 2"/>
    <w:basedOn w:val="Normalny"/>
    <w:uiPriority w:val="1"/>
    <w:qFormat/>
    <w:rsid w:val="00492A67"/>
    <w:pPr>
      <w:ind w:left="856"/>
      <w:outlineLvl w:val="2"/>
    </w:pPr>
    <w:rPr>
      <w:b/>
      <w:bCs/>
      <w:i/>
    </w:rPr>
  </w:style>
  <w:style w:type="paragraph" w:styleId="Akapitzlist">
    <w:name w:val="List Paragraph"/>
    <w:aliases w:val="Lista (.)"/>
    <w:basedOn w:val="Normalny"/>
    <w:uiPriority w:val="34"/>
    <w:qFormat/>
    <w:rsid w:val="00492A67"/>
    <w:pPr>
      <w:ind w:left="116" w:hanging="118"/>
    </w:pPr>
  </w:style>
  <w:style w:type="paragraph" w:customStyle="1" w:styleId="TableParagraph">
    <w:name w:val="Table Paragraph"/>
    <w:basedOn w:val="Normalny"/>
    <w:uiPriority w:val="1"/>
    <w:qFormat/>
    <w:rsid w:val="00492A67"/>
    <w:pPr>
      <w:ind w:left="10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00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0AA"/>
    <w:rPr>
      <w:rFonts w:ascii="Tahoma" w:eastAsia="Calibri" w:hAnsi="Tahoma" w:cs="Tahoma"/>
      <w:sz w:val="16"/>
      <w:szCs w:val="16"/>
    </w:rPr>
  </w:style>
  <w:style w:type="character" w:customStyle="1" w:styleId="Znakinumeracji">
    <w:name w:val="Znaki numeracji"/>
    <w:rsid w:val="000C3B19"/>
  </w:style>
  <w:style w:type="character" w:customStyle="1" w:styleId="Symbolewypunktowania">
    <w:name w:val="Symbole wypunktowania"/>
    <w:rsid w:val="000C3B19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0C3B19"/>
    <w:pPr>
      <w:suppressAutoHyphens/>
      <w:spacing w:after="120"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paragraph" w:customStyle="1" w:styleId="Podpis1">
    <w:name w:val="Podpis1"/>
    <w:basedOn w:val="Normalny"/>
    <w:rsid w:val="000C3B19"/>
    <w:pPr>
      <w:suppressLineNumbers/>
      <w:suppressAutoHyphens/>
      <w:spacing w:before="120" w:after="120"/>
    </w:pPr>
    <w:rPr>
      <w:rFonts w:ascii="Times New Roman" w:eastAsia="SimSun" w:hAnsi="Times New Roman" w:cs="Mangal"/>
      <w:i/>
      <w:iCs/>
      <w:kern w:val="1"/>
      <w:sz w:val="24"/>
      <w:szCs w:val="24"/>
      <w:lang w:val="pl-PL" w:eastAsia="hi-IN" w:bidi="hi-IN"/>
    </w:rPr>
  </w:style>
  <w:style w:type="paragraph" w:customStyle="1" w:styleId="Indeks">
    <w:name w:val="Indeks"/>
    <w:basedOn w:val="Normalny"/>
    <w:rsid w:val="000C3B19"/>
    <w:pPr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paragraph" w:styleId="Nagwekspisutreci">
    <w:name w:val="TOC Heading"/>
    <w:basedOn w:val="Nagwek10"/>
    <w:qFormat/>
    <w:rsid w:val="000C3B19"/>
    <w:pPr>
      <w:suppressLineNumbers/>
      <w:spacing w:before="0" w:after="0"/>
    </w:pPr>
    <w:rPr>
      <w:b/>
      <w:bCs/>
      <w:sz w:val="32"/>
      <w:szCs w:val="32"/>
    </w:rPr>
  </w:style>
  <w:style w:type="paragraph" w:styleId="Spistreci1">
    <w:name w:val="toc 1"/>
    <w:basedOn w:val="Indeks"/>
    <w:uiPriority w:val="39"/>
    <w:rsid w:val="000C3B19"/>
    <w:pPr>
      <w:tabs>
        <w:tab w:val="right" w:leader="dot" w:pos="9638"/>
      </w:tabs>
    </w:pPr>
  </w:style>
  <w:style w:type="paragraph" w:styleId="Spistreci2">
    <w:name w:val="toc 2"/>
    <w:basedOn w:val="Indeks"/>
    <w:uiPriority w:val="39"/>
    <w:rsid w:val="000C3B19"/>
    <w:pPr>
      <w:tabs>
        <w:tab w:val="right" w:leader="dot" w:pos="9638"/>
      </w:tabs>
      <w:ind w:left="283"/>
    </w:pPr>
  </w:style>
  <w:style w:type="paragraph" w:styleId="Spistreci3">
    <w:name w:val="toc 3"/>
    <w:basedOn w:val="Indeks"/>
    <w:uiPriority w:val="39"/>
    <w:rsid w:val="000C3B19"/>
    <w:pPr>
      <w:tabs>
        <w:tab w:val="right" w:leader="dot" w:pos="9638"/>
      </w:tabs>
      <w:ind w:left="566"/>
    </w:pPr>
  </w:style>
  <w:style w:type="paragraph" w:styleId="Stopka">
    <w:name w:val="footer"/>
    <w:basedOn w:val="Normalny"/>
    <w:link w:val="StopkaZnak"/>
    <w:rsid w:val="000C3B19"/>
    <w:pPr>
      <w:suppressLineNumbers/>
      <w:tabs>
        <w:tab w:val="center" w:pos="4819"/>
        <w:tab w:val="right" w:pos="9638"/>
      </w:tabs>
      <w:suppressAutoHyphens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character" w:customStyle="1" w:styleId="StopkaZnak">
    <w:name w:val="Stopka Znak"/>
    <w:basedOn w:val="Domylnaczcionkaakapitu"/>
    <w:link w:val="Stopka"/>
    <w:rsid w:val="000C3B19"/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paragraph" w:customStyle="1" w:styleId="Bezodstpw1">
    <w:name w:val="Bez odstępów1"/>
    <w:rsid w:val="000C3B19"/>
    <w:pPr>
      <w:widowControl/>
      <w:suppressAutoHyphens/>
    </w:pPr>
    <w:rPr>
      <w:rFonts w:ascii="ISOCPEUR" w:eastAsia="Times New Roman" w:hAnsi="ISOCPEUR" w:cs="Times New Roman"/>
      <w:sz w:val="20"/>
      <w:szCs w:val="20"/>
      <w:lang w:val="pl-PL" w:eastAsia="ar-SA"/>
    </w:rPr>
  </w:style>
  <w:style w:type="character" w:styleId="Hipercze">
    <w:name w:val="Hyperlink"/>
    <w:basedOn w:val="Domylnaczcionkaakapitu"/>
    <w:uiPriority w:val="99"/>
    <w:unhideWhenUsed/>
    <w:rsid w:val="000C3B19"/>
    <w:rPr>
      <w:strike w:val="0"/>
      <w:dstrike w:val="0"/>
      <w:color w:val="000000"/>
      <w:u w:val="none"/>
      <w:effect w:val="none"/>
    </w:rPr>
  </w:style>
  <w:style w:type="character" w:styleId="Pogrubienie">
    <w:name w:val="Strong"/>
    <w:basedOn w:val="Domylnaczcionkaakapitu"/>
    <w:uiPriority w:val="22"/>
    <w:qFormat/>
    <w:rsid w:val="000C3B19"/>
    <w:rPr>
      <w:b/>
      <w:bCs/>
    </w:rPr>
  </w:style>
  <w:style w:type="character" w:customStyle="1" w:styleId="cpvdrzewo51">
    <w:name w:val="cpv_drzewo_51"/>
    <w:basedOn w:val="Domylnaczcionkaakapitu"/>
    <w:rsid w:val="000C3B19"/>
  </w:style>
  <w:style w:type="character" w:customStyle="1" w:styleId="WW-Absatz-Standardschriftart1">
    <w:name w:val="WW-Absatz-Standardschriftart1"/>
    <w:rsid w:val="000C3B19"/>
  </w:style>
  <w:style w:type="character" w:customStyle="1" w:styleId="Teksttreci12">
    <w:name w:val="Tekst treści (12)_"/>
    <w:basedOn w:val="Domylnaczcionkaakapitu"/>
    <w:link w:val="Teksttreci120"/>
    <w:rsid w:val="000C3B19"/>
    <w:rPr>
      <w:b/>
      <w:bCs/>
      <w:sz w:val="24"/>
      <w:szCs w:val="24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0C3B19"/>
    <w:pPr>
      <w:widowControl/>
      <w:shd w:val="clear" w:color="auto" w:fill="FFFFFF"/>
      <w:spacing w:after="900" w:line="278" w:lineRule="exact"/>
      <w:ind w:left="714" w:right="709" w:hanging="360"/>
      <w:jc w:val="both"/>
    </w:pPr>
    <w:rPr>
      <w:rFonts w:asciiTheme="minorHAnsi" w:eastAsiaTheme="minorHAnsi" w:hAnsiTheme="minorHAnsi" w:cstheme="minorBidi"/>
      <w:b/>
      <w:bCs/>
      <w:sz w:val="24"/>
      <w:szCs w:val="24"/>
    </w:rPr>
  </w:style>
  <w:style w:type="character" w:customStyle="1" w:styleId="Teksttreci14">
    <w:name w:val="Tekst treści (14)_"/>
    <w:basedOn w:val="Domylnaczcionkaakapitu"/>
    <w:link w:val="Teksttreci141"/>
    <w:rsid w:val="000C3B19"/>
    <w:rPr>
      <w:shd w:val="clear" w:color="auto" w:fill="FFFFFF"/>
    </w:rPr>
  </w:style>
  <w:style w:type="paragraph" w:customStyle="1" w:styleId="Teksttreci141">
    <w:name w:val="Tekst treści (14)1"/>
    <w:basedOn w:val="Normalny"/>
    <w:link w:val="Teksttreci14"/>
    <w:rsid w:val="000C3B19"/>
    <w:pPr>
      <w:widowControl/>
      <w:shd w:val="clear" w:color="auto" w:fill="FFFFFF"/>
      <w:spacing w:before="2100" w:line="240" w:lineRule="atLeast"/>
      <w:ind w:left="714" w:right="709" w:hanging="360"/>
      <w:jc w:val="center"/>
    </w:pPr>
    <w:rPr>
      <w:rFonts w:asciiTheme="minorHAnsi" w:eastAsiaTheme="minorHAnsi" w:hAnsiTheme="minorHAnsi" w:cstheme="minorBidi"/>
    </w:rPr>
  </w:style>
  <w:style w:type="character" w:customStyle="1" w:styleId="Teksttreci24">
    <w:name w:val="Tekst treści (24)_"/>
    <w:basedOn w:val="Domylnaczcionkaakapitu"/>
    <w:link w:val="Teksttreci240"/>
    <w:rsid w:val="000C3B19"/>
    <w:rPr>
      <w:sz w:val="19"/>
      <w:szCs w:val="19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rsid w:val="000C3B19"/>
    <w:pPr>
      <w:widowControl/>
      <w:shd w:val="clear" w:color="auto" w:fill="FFFFFF"/>
      <w:spacing w:line="240" w:lineRule="exact"/>
      <w:ind w:left="714" w:right="709" w:hanging="360"/>
      <w:jc w:val="both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Teksttreci24Pogrubienie1">
    <w:name w:val="Tekst treści (24) + Pogrubienie1"/>
    <w:basedOn w:val="Teksttreci24"/>
    <w:rsid w:val="000C3B19"/>
    <w:rPr>
      <w:b/>
      <w:bCs/>
    </w:rPr>
  </w:style>
  <w:style w:type="character" w:customStyle="1" w:styleId="Teksttreci248pt">
    <w:name w:val="Tekst treści (24) + 8 pt"/>
    <w:basedOn w:val="Teksttreci24"/>
    <w:rsid w:val="000C3B19"/>
    <w:rPr>
      <w:noProof/>
      <w:sz w:val="16"/>
      <w:szCs w:val="16"/>
    </w:rPr>
  </w:style>
  <w:style w:type="character" w:customStyle="1" w:styleId="Teksttreci248pt1">
    <w:name w:val="Tekst treści (24) + 8 pt1"/>
    <w:basedOn w:val="Teksttreci24"/>
    <w:rsid w:val="000C3B19"/>
    <w:rPr>
      <w:noProof/>
      <w:sz w:val="16"/>
      <w:szCs w:val="16"/>
    </w:rPr>
  </w:style>
  <w:style w:type="character" w:customStyle="1" w:styleId="Nagwek6">
    <w:name w:val="Nagłówek #6_"/>
    <w:basedOn w:val="Domylnaczcionkaakapitu"/>
    <w:link w:val="Nagwek60"/>
    <w:rsid w:val="000C3B19"/>
    <w:rPr>
      <w:b/>
      <w:bCs/>
      <w:sz w:val="27"/>
      <w:szCs w:val="27"/>
      <w:shd w:val="clear" w:color="auto" w:fill="FFFFFF"/>
    </w:rPr>
  </w:style>
  <w:style w:type="paragraph" w:customStyle="1" w:styleId="Nagwek60">
    <w:name w:val="Nagłówek #6"/>
    <w:basedOn w:val="Normalny"/>
    <w:link w:val="Nagwek6"/>
    <w:rsid w:val="000C3B19"/>
    <w:pPr>
      <w:widowControl/>
      <w:shd w:val="clear" w:color="auto" w:fill="FFFFFF"/>
      <w:spacing w:before="660" w:after="660" w:line="240" w:lineRule="atLeast"/>
      <w:ind w:left="714" w:right="709" w:hanging="360"/>
      <w:jc w:val="center"/>
      <w:outlineLvl w:val="5"/>
    </w:pPr>
    <w:rPr>
      <w:rFonts w:asciiTheme="minorHAnsi" w:eastAsiaTheme="minorHAnsi" w:hAnsiTheme="minorHAnsi" w:cstheme="minorBidi"/>
      <w:b/>
      <w:bCs/>
      <w:sz w:val="27"/>
      <w:szCs w:val="27"/>
    </w:rPr>
  </w:style>
  <w:style w:type="character" w:customStyle="1" w:styleId="Teksttreci">
    <w:name w:val="Tekst treści_"/>
    <w:basedOn w:val="Domylnaczcionkaakapitu"/>
    <w:link w:val="Teksttreci0"/>
    <w:rsid w:val="000C3B19"/>
    <w:rPr>
      <w:rFonts w:ascii="Arial" w:hAnsi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3B19"/>
    <w:pPr>
      <w:widowControl/>
      <w:shd w:val="clear" w:color="auto" w:fill="FFFFFF"/>
      <w:spacing w:before="360" w:line="250" w:lineRule="exact"/>
      <w:ind w:left="714" w:right="709" w:hanging="520"/>
      <w:jc w:val="both"/>
    </w:pPr>
    <w:rPr>
      <w:rFonts w:ascii="Arial" w:eastAsiaTheme="minorHAnsi" w:hAnsi="Arial" w:cstheme="minorBidi"/>
    </w:rPr>
  </w:style>
  <w:style w:type="paragraph" w:styleId="Spistreci6">
    <w:name w:val="toc 6"/>
    <w:basedOn w:val="Normalny"/>
    <w:next w:val="Normalny"/>
    <w:autoRedefine/>
    <w:uiPriority w:val="39"/>
    <w:unhideWhenUsed/>
    <w:rsid w:val="000C3B19"/>
    <w:pPr>
      <w:suppressAutoHyphens/>
      <w:ind w:left="1200"/>
    </w:pPr>
    <w:rPr>
      <w:rFonts w:ascii="Times New Roman" w:eastAsia="SimSun" w:hAnsi="Times New Roman" w:cs="Mangal"/>
      <w:kern w:val="1"/>
      <w:sz w:val="24"/>
      <w:szCs w:val="21"/>
      <w:lang w:val="pl-PL" w:eastAsia="hi-I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0C3B19"/>
    <w:pPr>
      <w:tabs>
        <w:tab w:val="center" w:pos="4536"/>
        <w:tab w:val="right" w:pos="9072"/>
      </w:tabs>
      <w:suppressAutoHyphens/>
    </w:pPr>
    <w:rPr>
      <w:rFonts w:ascii="Times New Roman" w:eastAsia="SimSun" w:hAnsi="Times New Roman" w:cs="Mangal"/>
      <w:kern w:val="1"/>
      <w:sz w:val="24"/>
      <w:szCs w:val="21"/>
      <w:lang w:val="pl-PL"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C3B19"/>
    <w:rPr>
      <w:rFonts w:ascii="Times New Roman" w:eastAsia="SimSun" w:hAnsi="Times New Roman" w:cs="Mangal"/>
      <w:kern w:val="1"/>
      <w:sz w:val="24"/>
      <w:szCs w:val="21"/>
      <w:lang w:val="pl-PL" w:eastAsia="hi-IN" w:bidi="hi-IN"/>
    </w:rPr>
  </w:style>
  <w:style w:type="paragraph" w:customStyle="1" w:styleId="StylWyjustowanyPierwszywiersz125cmInterlinia15wier">
    <w:name w:val="Styl Wyjustowany Pierwszy wiersz:  125 cm Interlinia:  15 wier..."/>
    <w:basedOn w:val="Normalny"/>
    <w:rsid w:val="000C3B19"/>
    <w:pPr>
      <w:widowControl/>
      <w:suppressAutoHyphens/>
      <w:ind w:firstLine="709"/>
      <w:jc w:val="both"/>
    </w:pPr>
    <w:rPr>
      <w:rFonts w:ascii="Arial" w:eastAsia="Times New Roman" w:hAnsi="Arial" w:cs="Times New Roman"/>
      <w:lang w:val="pl-PL" w:eastAsia="ar-SA"/>
    </w:rPr>
  </w:style>
  <w:style w:type="paragraph" w:customStyle="1" w:styleId="Tekstwstpniesformatowany">
    <w:name w:val="Tekst wstępnie sformatowany"/>
    <w:basedOn w:val="Normalny"/>
    <w:rsid w:val="00D676CA"/>
    <w:pPr>
      <w:suppressAutoHyphens/>
    </w:pPr>
    <w:rPr>
      <w:rFonts w:ascii="Courier New" w:eastAsia="Courier New" w:hAnsi="Courier New" w:cs="Courier New"/>
      <w:color w:val="000000"/>
      <w:sz w:val="20"/>
      <w:szCs w:val="20"/>
      <w:lang w:bidi="en-US"/>
    </w:rPr>
  </w:style>
  <w:style w:type="table" w:styleId="Tabela-Siatka">
    <w:name w:val="Table Grid"/>
    <w:basedOn w:val="Standardowy"/>
    <w:uiPriority w:val="59"/>
    <w:rsid w:val="00D676CA"/>
    <w:pPr>
      <w:widowControl/>
    </w:pPr>
    <w:rPr>
      <w:lang w:val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15</Pages>
  <Words>4763</Words>
  <Characters>28583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TOSHIBA</cp:lastModifiedBy>
  <cp:revision>12</cp:revision>
  <cp:lastPrinted>2017-11-10T02:18:00Z</cp:lastPrinted>
  <dcterms:created xsi:type="dcterms:W3CDTF">2017-06-18T23:38:00Z</dcterms:created>
  <dcterms:modified xsi:type="dcterms:W3CDTF">2018-09-28T07:52:00Z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2017-06-18T00:00:00Z</vt:filetime>
  </property>
</Properties>
</file>